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437" w:rsidRPr="00070F5E" w:rsidRDefault="0037247E" w:rsidP="00FA4437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FA4437" w:rsidRPr="00070F5E" w:rsidRDefault="00FA4437" w:rsidP="00FA4437">
      <w:pPr>
        <w:spacing w:after="120"/>
        <w:rPr>
          <w:sz w:val="28"/>
        </w:rPr>
      </w:pPr>
    </w:p>
    <w:p w:rsidR="0052133E" w:rsidRDefault="0052133E" w:rsidP="0052133E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52133E" w:rsidRDefault="0052133E" w:rsidP="0052133E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52133E" w:rsidRPr="006E3A4A" w:rsidRDefault="0052133E" w:rsidP="0052133E">
      <w:pPr>
        <w:pStyle w:val="af9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52133E" w:rsidRDefault="0052133E" w:rsidP="0052133E"/>
    <w:p w:rsidR="0052133E" w:rsidRPr="007E2DDD" w:rsidRDefault="0052133E" w:rsidP="0052133E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37247E" w:rsidRPr="006A240B" w:rsidRDefault="0037247E" w:rsidP="0037247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37247E" w:rsidRPr="006A240B" w:rsidRDefault="0037247E" w:rsidP="0037247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37247E" w:rsidRPr="006A240B" w:rsidRDefault="0037247E" w:rsidP="0037247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37247E" w:rsidRPr="006A240B" w:rsidRDefault="0037247E" w:rsidP="0037247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keepNext/>
        <w:jc w:val="center"/>
        <w:outlineLvl w:val="2"/>
        <w:rPr>
          <w:b/>
          <w:bCs/>
          <w:sz w:val="28"/>
          <w:szCs w:val="28"/>
        </w:rPr>
      </w:pPr>
      <w:r w:rsidRPr="00070F5E">
        <w:rPr>
          <w:b/>
          <w:bCs/>
          <w:sz w:val="28"/>
          <w:szCs w:val="28"/>
        </w:rPr>
        <w:t>Рабочая программа учебной дисциплины</w:t>
      </w:r>
    </w:p>
    <w:p w:rsidR="00FA4437" w:rsidRPr="00855F7D" w:rsidRDefault="00FA4437" w:rsidP="00FA44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Связи с общественностью в органах власти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Направление подготовки</w:t>
      </w: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38.03.04 Государственное и муниципальное управление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 xml:space="preserve">Направленность (профиль) подготовки </w:t>
      </w: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Региональное управление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Квалификация (степень) выпускника</w:t>
      </w: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Бакалавр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70F5E">
        <w:rPr>
          <w:sz w:val="28"/>
          <w:szCs w:val="28"/>
          <w:lang w:eastAsia="ru-RU"/>
        </w:rPr>
        <w:t>Форма обучения</w:t>
      </w:r>
    </w:p>
    <w:p w:rsidR="00FA4437" w:rsidRPr="00070F5E" w:rsidRDefault="00FA4437" w:rsidP="00FA4437">
      <w:pPr>
        <w:jc w:val="center"/>
        <w:rPr>
          <w:sz w:val="28"/>
          <w:szCs w:val="28"/>
        </w:rPr>
      </w:pPr>
      <w:r w:rsidRPr="00070F5E">
        <w:rPr>
          <w:sz w:val="28"/>
          <w:szCs w:val="28"/>
        </w:rPr>
        <w:t>Очная, заочная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after="120"/>
        <w:jc w:val="center"/>
        <w:rPr>
          <w:color w:val="00000A"/>
        </w:rPr>
      </w:pPr>
      <w:r w:rsidRPr="00070F5E">
        <w:rPr>
          <w:sz w:val="28"/>
          <w:szCs w:val="28"/>
        </w:rPr>
        <w:t>Москва, 2019</w:t>
      </w:r>
    </w:p>
    <w:p w:rsidR="00B30104" w:rsidRPr="00B30104" w:rsidRDefault="00FA4437" w:rsidP="00FA4437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  <w:r>
        <w:br w:type="page"/>
      </w:r>
      <w:r w:rsidR="00B30104" w:rsidRPr="00B30104">
        <w:rPr>
          <w:rFonts w:eastAsia="Calibri"/>
          <w:color w:val="00000A"/>
          <w:kern w:val="1"/>
          <w:sz w:val="28"/>
          <w:szCs w:val="28"/>
        </w:rPr>
        <w:lastRenderedPageBreak/>
        <w:t>СОДЕРЖАНИЕ</w:t>
      </w:r>
    </w:p>
    <w:p w:rsidR="00B30104" w:rsidRPr="00B30104" w:rsidRDefault="00B30104" w:rsidP="00B30104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tabs>
                <w:tab w:val="left" w:pos="567"/>
                <w:tab w:val="left" w:pos="1276"/>
              </w:tabs>
              <w:suppressAutoHyphens w:val="0"/>
              <w:autoSpaceDE w:val="0"/>
              <w:ind w:left="709" w:firstLine="0"/>
            </w:pP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  <w:rPr>
                <w:lang w:val="en-US"/>
              </w:rPr>
            </w:pP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3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Место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3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4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FA4437" w:rsidP="00E572AE">
            <w:pPr>
              <w:widowControl w:val="0"/>
              <w:tabs>
                <w:tab w:val="left" w:pos="0"/>
              </w:tabs>
              <w:suppressAutoHyphens w:val="0"/>
              <w:ind w:left="0" w:firstLine="0"/>
            </w:pPr>
            <w:r>
              <w:t xml:space="preserve">3.1 </w:t>
            </w:r>
            <w:r w:rsidR="00B30104" w:rsidRPr="00571E76">
              <w:t>Объём дисциплины (мо</w:t>
            </w:r>
            <w:r w:rsidR="00571E76">
              <w:t xml:space="preserve">дуля) по видам учебных занятий </w:t>
            </w:r>
            <w:r w:rsidR="00B30104" w:rsidRPr="00571E76"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4B135F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4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4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5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7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4B135F" w:rsidP="00E572AE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1</w:t>
            </w:r>
            <w:r w:rsidR="00E572AE">
              <w:t>1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12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12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12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13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16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16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16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17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17</w:t>
            </w:r>
          </w:p>
        </w:tc>
      </w:tr>
      <w:tr w:rsidR="00B30104" w:rsidRPr="00571E76" w:rsidTr="00571E76">
        <w:trPr>
          <w:trHeight w:val="80"/>
        </w:trPr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18</w:t>
            </w:r>
          </w:p>
        </w:tc>
      </w:tr>
    </w:tbl>
    <w:p w:rsidR="00A86765" w:rsidRP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val="x-none"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P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rFonts w:eastAsia="TimesNewRomanPSMT"/>
          <w:lang w:eastAsia="en-US"/>
        </w:rPr>
      </w:pPr>
      <w:r w:rsidRPr="00A86765">
        <w:rPr>
          <w:b/>
          <w:lang w:eastAsia="ru-RU"/>
        </w:rPr>
        <w:lastRenderedPageBreak/>
        <w:t xml:space="preserve">1.Перечень планируемых результатов обучения по </w:t>
      </w:r>
      <w:r w:rsidR="005306CC">
        <w:rPr>
          <w:b/>
          <w:lang w:eastAsia="ru-RU"/>
        </w:rPr>
        <w:t xml:space="preserve">учебной </w:t>
      </w:r>
      <w:r w:rsidRPr="00A86765">
        <w:rPr>
          <w:b/>
          <w:lang w:eastAsia="ru-RU"/>
        </w:rPr>
        <w:t>дисциплине (модулю), соотнесённых с планируемыми результатами освоения образовательной программы</w:t>
      </w:r>
    </w:p>
    <w:p w:rsidR="005306CC" w:rsidRDefault="005306CC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8" w:firstLine="0"/>
        <w:jc w:val="left"/>
        <w:rPr>
          <w:rFonts w:eastAsia="TimesNewRomanPSMT"/>
          <w:lang w:eastAsia="en-US"/>
        </w:rPr>
      </w:pPr>
    </w:p>
    <w:p w:rsidR="00A65122" w:rsidRDefault="00A86765" w:rsidP="00571E76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8" w:firstLine="0"/>
        <w:rPr>
          <w:rFonts w:eastAsia="Calibri"/>
        </w:rPr>
      </w:pPr>
      <w:r w:rsidRPr="00A86765">
        <w:rPr>
          <w:rFonts w:eastAsia="TimesNewRomanPSMT"/>
          <w:lang w:eastAsia="en-US"/>
        </w:rPr>
        <w:t>В результате освоения ОП</w:t>
      </w:r>
      <w:r w:rsidR="00B30104">
        <w:rPr>
          <w:rFonts w:eastAsia="TimesNewRomanPSMT"/>
          <w:lang w:eastAsia="en-US"/>
        </w:rPr>
        <w:t>ОП</w:t>
      </w:r>
      <w:r w:rsidRPr="00A86765">
        <w:rPr>
          <w:rFonts w:eastAsia="TimesNewRomanPSMT"/>
          <w:lang w:eastAsia="en-US"/>
        </w:rPr>
        <w:t xml:space="preserve"> </w:t>
      </w:r>
      <w:r w:rsidR="00571E76" w:rsidRPr="00A86765">
        <w:rPr>
          <w:rFonts w:eastAsia="TimesNewRomanPSMT"/>
          <w:lang w:eastAsia="en-US"/>
        </w:rPr>
        <w:t>бакалавриа</w:t>
      </w:r>
      <w:r w:rsidR="00571E76">
        <w:rPr>
          <w:rFonts w:eastAsia="TimesNewRomanPSMT"/>
          <w:lang w:eastAsia="en-US"/>
        </w:rPr>
        <w:t>та обучающийся</w:t>
      </w:r>
      <w:r w:rsidR="005306CC">
        <w:rPr>
          <w:rFonts w:eastAsia="TimesNewRomanPSMT"/>
          <w:lang w:eastAsia="en-US"/>
        </w:rPr>
        <w:t xml:space="preserve"> должен овладеть </w:t>
      </w:r>
      <w:r w:rsidR="00571E76">
        <w:rPr>
          <w:rFonts w:eastAsia="TimesNewRomanPSMT"/>
          <w:lang w:eastAsia="en-US"/>
        </w:rPr>
        <w:t>с</w:t>
      </w:r>
      <w:r w:rsidR="00571E76" w:rsidRPr="00A86765">
        <w:rPr>
          <w:rFonts w:eastAsia="TimesNewRomanPSMT"/>
          <w:lang w:eastAsia="en-US"/>
        </w:rPr>
        <w:t>ледующими результатами обучения</w:t>
      </w:r>
      <w:r w:rsidRPr="00A86765">
        <w:rPr>
          <w:rFonts w:eastAsia="TimesNewRomanPSMT"/>
          <w:lang w:eastAsia="en-US"/>
        </w:rPr>
        <w:t xml:space="preserve"> по дисциплине (модулю</w:t>
      </w:r>
      <w:r w:rsidRPr="00A86765">
        <w:rPr>
          <w:rFonts w:eastAsia="TimesNewRomanPSMT"/>
          <w:b/>
          <w:lang w:eastAsia="en-US"/>
        </w:rPr>
        <w:t>)</w:t>
      </w:r>
      <w:r w:rsidR="005306CC">
        <w:rPr>
          <w:rFonts w:eastAsia="Calibri"/>
        </w:rPr>
        <w:t xml:space="preserve"> Б1.В</w:t>
      </w:r>
      <w:r w:rsidR="00571E76">
        <w:rPr>
          <w:rFonts w:eastAsia="Calibri"/>
        </w:rPr>
        <w:t>.</w:t>
      </w:r>
      <w:r w:rsidRPr="00A86765">
        <w:rPr>
          <w:rFonts w:eastAsia="Calibri"/>
        </w:rPr>
        <w:t>1</w:t>
      </w:r>
      <w:r w:rsidR="00571E76">
        <w:rPr>
          <w:rFonts w:eastAsia="Calibri"/>
        </w:rPr>
        <w:t>4</w:t>
      </w:r>
      <w:r w:rsidRPr="00A86765">
        <w:rPr>
          <w:rFonts w:eastAsia="Calibri"/>
        </w:rPr>
        <w:t xml:space="preserve"> Связи с общественностью в органах власти</w:t>
      </w:r>
      <w:r w:rsidR="005306CC">
        <w:rPr>
          <w:rFonts w:eastAsia="Calibri"/>
        </w:rPr>
        <w:t>:</w:t>
      </w:r>
    </w:p>
    <w:p w:rsidR="00571E76" w:rsidRPr="005306CC" w:rsidRDefault="00571E76" w:rsidP="005306CC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8" w:firstLine="0"/>
        <w:jc w:val="left"/>
        <w:rPr>
          <w:rFonts w:eastAsia="TimesNewRomanPSM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804"/>
        <w:gridCol w:w="5108"/>
      </w:tblGrid>
      <w:tr w:rsidR="00A65122" w:rsidRPr="00A65122" w:rsidTr="00571E76">
        <w:tc>
          <w:tcPr>
            <w:tcW w:w="1687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  <w:i/>
              </w:rPr>
            </w:pPr>
            <w:r w:rsidRPr="00A65122">
              <w:rPr>
                <w:b/>
                <w:i/>
              </w:rPr>
              <w:t>Коды компетенции</w:t>
            </w:r>
          </w:p>
        </w:tc>
        <w:tc>
          <w:tcPr>
            <w:tcW w:w="2804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результаты освоения ОПОП</w:t>
            </w:r>
          </w:p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Содержание компетенций</w:t>
            </w:r>
          </w:p>
        </w:tc>
        <w:tc>
          <w:tcPr>
            <w:tcW w:w="5108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A65122" w:rsidRPr="00A65122" w:rsidTr="00571E76">
        <w:tc>
          <w:tcPr>
            <w:tcW w:w="1687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ОПК-4</w:t>
            </w:r>
          </w:p>
        </w:tc>
        <w:tc>
          <w:tcPr>
            <w:tcW w:w="2804" w:type="dxa"/>
            <w:shd w:val="clear" w:color="auto" w:fill="auto"/>
          </w:tcPr>
          <w:p w:rsidR="00A65122" w:rsidRPr="00A65122" w:rsidRDefault="00A65122" w:rsidP="00571E76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</w:pPr>
            <w:r w:rsidRPr="00A65122"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5108" w:type="dxa"/>
            <w:shd w:val="clear" w:color="auto" w:fill="auto"/>
          </w:tcPr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</w:pPr>
            <w:r w:rsidRPr="00A65122">
              <w:rPr>
                <w:b/>
              </w:rPr>
              <w:t>Знать:</w:t>
            </w:r>
            <w:r w:rsidRPr="00A65122">
              <w:t xml:space="preserve"> - нормы делового общения;</w:t>
            </w:r>
          </w:p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  <w:rPr>
                <w:b/>
              </w:rPr>
            </w:pPr>
            <w:r w:rsidRPr="00A65122">
              <w:t>«репертуар» средств речевой выразительности;</w:t>
            </w:r>
          </w:p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  <w:rPr>
                <w:b/>
              </w:rPr>
            </w:pPr>
            <w:r w:rsidRPr="00A65122">
              <w:rPr>
                <w:b/>
              </w:rPr>
              <w:t>Уметь:</w:t>
            </w:r>
            <w:r w:rsidRPr="00A65122">
              <w:t xml:space="preserve"> владеть аудиторией на протяжении речи; применять различные вербальные и невербальные приемы и средства для достижения максимально результативного воздействия на аудиторию</w:t>
            </w:r>
          </w:p>
          <w:p w:rsidR="00A65122" w:rsidRPr="00A65122" w:rsidRDefault="00A65122" w:rsidP="00571E76">
            <w:pPr>
              <w:widowControl w:val="0"/>
              <w:ind w:left="0" w:firstLine="0"/>
              <w:rPr>
                <w:rFonts w:eastAsia="Calibri"/>
                <w:b/>
                <w:color w:val="00000A"/>
                <w:kern w:val="1"/>
                <w:lang w:eastAsia="en-US"/>
              </w:rPr>
            </w:pPr>
            <w:r w:rsidRPr="00A65122">
              <w:rPr>
                <w:b/>
              </w:rPr>
              <w:t>Владеть:</w:t>
            </w:r>
            <w:r w:rsidRPr="00A65122">
              <w:t xml:space="preserve"> умением применять вербальные и невербальные методы эмоциональной и когнитивной регуляции для оптимизации собственной деятельности и психического состояния.</w:t>
            </w:r>
          </w:p>
        </w:tc>
      </w:tr>
      <w:tr w:rsidR="00A65122" w:rsidRPr="00A65122" w:rsidTr="00571E76">
        <w:tc>
          <w:tcPr>
            <w:tcW w:w="1687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ПК-24</w:t>
            </w:r>
          </w:p>
        </w:tc>
        <w:tc>
          <w:tcPr>
            <w:tcW w:w="2804" w:type="dxa"/>
            <w:shd w:val="clear" w:color="auto" w:fill="auto"/>
          </w:tcPr>
          <w:p w:rsidR="00A65122" w:rsidRPr="00A65122" w:rsidRDefault="00A65122" w:rsidP="00571E76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</w:pPr>
            <w:r w:rsidRPr="00A65122">
              <w:t>владением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  <w:tc>
          <w:tcPr>
            <w:tcW w:w="5108" w:type="dxa"/>
            <w:shd w:val="clear" w:color="auto" w:fill="auto"/>
          </w:tcPr>
          <w:p w:rsidR="00A65122" w:rsidRPr="00A65122" w:rsidRDefault="00A65122" w:rsidP="00571E76">
            <w:pPr>
              <w:ind w:left="0" w:firstLine="0"/>
              <w:rPr>
                <w:b/>
              </w:rPr>
            </w:pPr>
            <w:r w:rsidRPr="00A65122">
              <w:rPr>
                <w:b/>
              </w:rPr>
              <w:t>Знать: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kern w:val="1"/>
              </w:rPr>
            </w:pPr>
            <w:r w:rsidRPr="00A65122">
              <w:rPr>
                <w:rFonts w:eastAsia="Lucida Sans Unicode"/>
                <w:kern w:val="1"/>
              </w:rPr>
              <w:t>технологии, приемы, обеспечивающими оказание государственных и муниципальных услуг физическим и юридическим лицами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b/>
                <w:kern w:val="1"/>
              </w:rPr>
            </w:pPr>
            <w:r w:rsidRPr="00A65122">
              <w:rPr>
                <w:rFonts w:eastAsia="Lucida Sans Unicode"/>
                <w:b/>
                <w:kern w:val="1"/>
              </w:rPr>
              <w:t>Уметь: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kern w:val="1"/>
              </w:rPr>
            </w:pPr>
            <w:r w:rsidRPr="00A65122">
              <w:rPr>
                <w:rFonts w:eastAsia="Lucida Sans Unicode"/>
                <w:kern w:val="1"/>
              </w:rPr>
              <w:t>Пользоваться технологиями, приемами, обеспечивающими оказание государственных и муниципальных услуг физическим и юридическим лицами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b/>
                <w:kern w:val="1"/>
              </w:rPr>
            </w:pPr>
            <w:r w:rsidRPr="00A65122">
              <w:rPr>
                <w:rFonts w:eastAsia="Lucida Sans Unicode"/>
                <w:b/>
                <w:kern w:val="1"/>
              </w:rPr>
              <w:t>Владеть:</w:t>
            </w:r>
          </w:p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  <w:rPr>
                <w:b/>
              </w:rPr>
            </w:pPr>
            <w:r w:rsidRPr="00A65122">
              <w:rPr>
                <w:rFonts w:eastAsia="Lucida Sans Unicode"/>
                <w:kern w:val="1"/>
              </w:rPr>
              <w:t>технологиями, приемами, обеспечивающими оказание государственных и муниципальных услуг физическим и юридическим лицами</w:t>
            </w:r>
          </w:p>
        </w:tc>
      </w:tr>
    </w:tbl>
    <w:p w:rsidR="00A65122" w:rsidRDefault="00A65122" w:rsidP="00A65122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left"/>
        <w:rPr>
          <w:rFonts w:eastAsia="Calibri"/>
        </w:rPr>
      </w:pPr>
    </w:p>
    <w:p w:rsidR="00A65122" w:rsidRPr="00A65122" w:rsidRDefault="00A65122" w:rsidP="00A65122">
      <w:pPr>
        <w:tabs>
          <w:tab w:val="left" w:pos="851"/>
          <w:tab w:val="left" w:pos="993"/>
        </w:tabs>
        <w:suppressAutoHyphens w:val="0"/>
        <w:ind w:left="0" w:firstLine="0"/>
        <w:rPr>
          <w:b/>
          <w:lang w:eastAsia="ru-RU"/>
        </w:rPr>
      </w:pPr>
      <w:r w:rsidRPr="00A65122">
        <w:rPr>
          <w:b/>
          <w:lang w:eastAsia="ru-RU"/>
        </w:rPr>
        <w:t xml:space="preserve">2.Место учебной </w:t>
      </w:r>
      <w:r w:rsidR="00571E76" w:rsidRPr="00A65122">
        <w:rPr>
          <w:b/>
          <w:lang w:eastAsia="ru-RU"/>
        </w:rPr>
        <w:t>дисциплины в</w:t>
      </w:r>
      <w:r w:rsidRPr="00A65122">
        <w:rPr>
          <w:b/>
          <w:lang w:eastAsia="ru-RU"/>
        </w:rPr>
        <w:t xml:space="preserve"> структуре основной профессиональной образовательной программы бакалавриата:</w:t>
      </w:r>
    </w:p>
    <w:p w:rsidR="00A65122" w:rsidRPr="00A65122" w:rsidRDefault="00A65122" w:rsidP="00A65122">
      <w:pPr>
        <w:suppressAutoHyphens w:val="0"/>
        <w:autoSpaceDE w:val="0"/>
        <w:autoSpaceDN w:val="0"/>
        <w:adjustRightInd w:val="0"/>
        <w:ind w:left="0" w:firstLine="0"/>
        <w:rPr>
          <w:rFonts w:eastAsia="TimesNewRomanPSMT"/>
          <w:lang w:eastAsia="en-US"/>
        </w:rPr>
      </w:pPr>
      <w:r w:rsidRPr="00A65122">
        <w:rPr>
          <w:rFonts w:eastAsia="TimesNewRomanPSMT"/>
          <w:lang w:eastAsia="en-US"/>
        </w:rPr>
        <w:t xml:space="preserve">Учебная </w:t>
      </w:r>
      <w:r w:rsidR="00571E76" w:rsidRPr="00A65122">
        <w:rPr>
          <w:rFonts w:eastAsia="TimesNewRomanPSMT"/>
          <w:lang w:eastAsia="en-US"/>
        </w:rPr>
        <w:t>дисциплина Б</w:t>
      </w:r>
      <w:r w:rsidRPr="00A65122">
        <w:rPr>
          <w:rFonts w:eastAsia="Calibri"/>
        </w:rPr>
        <w:t>1. В.1</w:t>
      </w:r>
      <w:r w:rsidR="00571E76">
        <w:rPr>
          <w:rFonts w:eastAsia="Calibri"/>
        </w:rPr>
        <w:t>4</w:t>
      </w:r>
      <w:r w:rsidRPr="00A65122">
        <w:rPr>
          <w:rFonts w:eastAsia="Calibri"/>
        </w:rPr>
        <w:t xml:space="preserve"> Связи с общественностью в органах власти </w:t>
      </w:r>
      <w:r w:rsidRPr="00A65122">
        <w:rPr>
          <w:rFonts w:eastAsia="TimesNewRomanPSMT"/>
          <w:lang w:eastAsia="en-US"/>
        </w:rPr>
        <w:t xml:space="preserve">- реализуется в рамках дисциплин </w:t>
      </w:r>
      <w:r w:rsidR="00571E76" w:rsidRPr="00A65122">
        <w:rPr>
          <w:rFonts w:eastAsia="TimesNewRomanPSMT"/>
          <w:lang w:eastAsia="en-US"/>
        </w:rPr>
        <w:t>вариативной части</w:t>
      </w:r>
      <w:r w:rsidRPr="00A65122">
        <w:rPr>
          <w:rFonts w:eastAsia="TimesNewRomanPSMT"/>
          <w:lang w:eastAsia="en-US"/>
        </w:rPr>
        <w:t>.</w:t>
      </w:r>
    </w:p>
    <w:p w:rsidR="00A65122" w:rsidRPr="00A65122" w:rsidRDefault="00A65122" w:rsidP="00A65122">
      <w:pPr>
        <w:shd w:val="clear" w:color="auto" w:fill="FFFFFF"/>
        <w:autoSpaceDE w:val="0"/>
        <w:ind w:left="0" w:firstLine="0"/>
        <w:rPr>
          <w:rFonts w:eastAsia="TimesNewRomanPSMT"/>
          <w:lang w:eastAsia="en-US"/>
        </w:rPr>
      </w:pPr>
      <w:r w:rsidRPr="00A65122">
        <w:rPr>
          <w:rFonts w:eastAsia="TimesNewRomanPSMT"/>
          <w:lang w:eastAsia="en-US"/>
        </w:rPr>
        <w:t xml:space="preserve">Для освоения </w:t>
      </w:r>
      <w:r w:rsidR="00F603A2">
        <w:rPr>
          <w:rFonts w:eastAsia="TimesNewRomanPSMT"/>
          <w:lang w:eastAsia="en-US"/>
        </w:rPr>
        <w:t xml:space="preserve">учебной </w:t>
      </w:r>
      <w:r w:rsidRPr="00A65122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 w:rsidR="00F603A2">
        <w:rPr>
          <w:rFonts w:eastAsia="TimesNewRomanPSMT"/>
          <w:lang w:eastAsia="en-US"/>
        </w:rPr>
        <w:t xml:space="preserve">учебных </w:t>
      </w:r>
      <w:r w:rsidRPr="00A65122">
        <w:rPr>
          <w:rFonts w:eastAsia="TimesNewRomanPSMT"/>
          <w:lang w:eastAsia="en-US"/>
        </w:rPr>
        <w:t xml:space="preserve">дисциплин ОПОП: Социология, </w:t>
      </w:r>
      <w:r w:rsidR="00571E76" w:rsidRPr="00571E76">
        <w:rPr>
          <w:rFonts w:eastAsia="TimesNewRomanPSMT"/>
          <w:lang w:eastAsia="en-US"/>
        </w:rPr>
        <w:t>Введение в специальность</w:t>
      </w:r>
      <w:r w:rsidR="00571E76">
        <w:rPr>
          <w:rFonts w:eastAsia="TimesNewRomanPSMT"/>
          <w:lang w:eastAsia="en-US"/>
        </w:rPr>
        <w:t xml:space="preserve">, </w:t>
      </w:r>
      <w:r w:rsidR="00571E76" w:rsidRPr="00571E76">
        <w:rPr>
          <w:rFonts w:eastAsia="TimesNewRomanPSMT"/>
          <w:lang w:eastAsia="en-US"/>
        </w:rPr>
        <w:t>История государственного управления России</w:t>
      </w:r>
      <w:r w:rsidRPr="00A65122">
        <w:rPr>
          <w:rFonts w:eastAsia="TimesNewRomanPSMT"/>
          <w:lang w:eastAsia="en-US"/>
        </w:rPr>
        <w:t>.</w:t>
      </w:r>
    </w:p>
    <w:p w:rsidR="00F603A2" w:rsidRDefault="00F603A2" w:rsidP="00A65122">
      <w:pPr>
        <w:ind w:left="0" w:firstLine="0"/>
        <w:rPr>
          <w:b/>
        </w:rPr>
      </w:pPr>
    </w:p>
    <w:p w:rsidR="00F603A2" w:rsidRPr="00682C15" w:rsidRDefault="00F603A2" w:rsidP="00F603A2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>
        <w:t>2</w:t>
      </w:r>
      <w:r w:rsidRPr="00682C15">
        <w:t xml:space="preserve"> курсе в </w:t>
      </w:r>
      <w:r>
        <w:t>4</w:t>
      </w:r>
      <w:r w:rsidRPr="00682C15">
        <w:t xml:space="preserve"> семестре (для очной формы обучения).</w:t>
      </w:r>
    </w:p>
    <w:p w:rsidR="00F603A2" w:rsidRDefault="00F603A2" w:rsidP="00F603A2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 w:rsidR="00571E76">
        <w:t>3</w:t>
      </w:r>
      <w:r w:rsidRPr="00682C15">
        <w:t xml:space="preserve"> курсе в </w:t>
      </w:r>
      <w:r w:rsidR="00571E76">
        <w:t>5</w:t>
      </w:r>
      <w:r w:rsidRPr="00682C15">
        <w:t xml:space="preserve"> семестре (для заочной формы обучения).</w:t>
      </w:r>
    </w:p>
    <w:p w:rsidR="00F603A2" w:rsidRDefault="00F603A2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F603A2" w:rsidRPr="00D932CF" w:rsidRDefault="00F603A2" w:rsidP="00F603A2">
      <w:pPr>
        <w:pStyle w:val="afe"/>
        <w:widowControl w:val="0"/>
        <w:numPr>
          <w:ilvl w:val="0"/>
          <w:numId w:val="40"/>
        </w:numPr>
        <w:tabs>
          <w:tab w:val="left" w:pos="851"/>
          <w:tab w:val="left" w:pos="9298"/>
        </w:tabs>
        <w:autoSpaceDE w:val="0"/>
        <w:spacing w:before="64" w:after="0" w:line="240" w:lineRule="auto"/>
        <w:ind w:right="218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59975978"/>
      <w:r w:rsidRPr="00D93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D932CF">
        <w:rPr>
          <w:rFonts w:ascii="Times New Roman" w:hAnsi="Times New Roman" w:cs="Times New Roman"/>
          <w:b/>
          <w:sz w:val="24"/>
          <w:szCs w:val="24"/>
        </w:rPr>
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"/>
    </w:p>
    <w:p w:rsidR="00F603A2" w:rsidRPr="00F603A2" w:rsidRDefault="00F603A2" w:rsidP="00A65122">
      <w:pPr>
        <w:ind w:left="0" w:firstLine="0"/>
        <w:rPr>
          <w:b/>
          <w:lang w:val="x-none"/>
        </w:rPr>
      </w:pPr>
    </w:p>
    <w:p w:rsidR="00A86765" w:rsidRPr="00F603A2" w:rsidRDefault="00A65122" w:rsidP="00F603A2">
      <w:pPr>
        <w:ind w:left="0" w:firstLine="0"/>
        <w:rPr>
          <w:rFonts w:eastAsia="Andale Sans UI"/>
          <w:kern w:val="1"/>
        </w:rPr>
      </w:pPr>
      <w:r w:rsidRPr="00F603A2">
        <w:t xml:space="preserve">Общая трудоёмкость (объём) дисциплины (модуля) </w:t>
      </w:r>
      <w:r w:rsidR="00571E76" w:rsidRPr="00F603A2">
        <w:t>составляет</w:t>
      </w:r>
      <w:r w:rsidR="00571E76" w:rsidRPr="00A65122">
        <w:rPr>
          <w:b/>
        </w:rPr>
        <w:t xml:space="preserve"> </w:t>
      </w:r>
      <w:r w:rsidR="00571E76">
        <w:t>144 часа</w:t>
      </w:r>
      <w:r w:rsidRPr="00A65122">
        <w:rPr>
          <w:b/>
        </w:rPr>
        <w:t>,</w:t>
      </w:r>
      <w:r w:rsidRPr="00A65122">
        <w:rPr>
          <w:rFonts w:eastAsia="Andale Sans UI"/>
          <w:kern w:val="1"/>
        </w:rPr>
        <w:t xml:space="preserve"> </w:t>
      </w:r>
      <w:r w:rsidR="00571E76">
        <w:rPr>
          <w:rFonts w:eastAsia="Andale Sans UI"/>
          <w:kern w:val="1"/>
        </w:rPr>
        <w:t>4</w:t>
      </w:r>
      <w:r w:rsidRPr="00A65122">
        <w:rPr>
          <w:rFonts w:eastAsia="Andale Sans UI"/>
          <w:kern w:val="1"/>
        </w:rPr>
        <w:t>3 зачетные единицы</w:t>
      </w:r>
      <w:r w:rsidR="00F603A2">
        <w:rPr>
          <w:rFonts w:eastAsia="Andale Sans UI"/>
          <w:kern w:val="1"/>
        </w:rPr>
        <w:t xml:space="preserve">. </w:t>
      </w:r>
    </w:p>
    <w:p w:rsidR="00A86765" w:rsidRPr="00A86765" w:rsidRDefault="00A86765" w:rsidP="00A86765">
      <w:pPr>
        <w:numPr>
          <w:ilvl w:val="1"/>
          <w:numId w:val="0"/>
        </w:numPr>
        <w:tabs>
          <w:tab w:val="num" w:pos="0"/>
        </w:tabs>
        <w:spacing w:before="280" w:after="280"/>
        <w:ind w:left="576" w:firstLine="646"/>
        <w:jc w:val="left"/>
        <w:outlineLvl w:val="1"/>
        <w:rPr>
          <w:b/>
          <w:bCs/>
          <w:i/>
        </w:rPr>
      </w:pPr>
      <w:bookmarkStart w:id="2" w:name="_Toc459975979"/>
      <w:r w:rsidRPr="00A86765">
        <w:rPr>
          <w:b/>
          <w:bCs/>
          <w:i/>
        </w:rPr>
        <w:t xml:space="preserve">3.1 Объём </w:t>
      </w:r>
      <w:r w:rsidR="00F603A2">
        <w:rPr>
          <w:b/>
          <w:bCs/>
          <w:i/>
        </w:rPr>
        <w:t xml:space="preserve">учебной </w:t>
      </w:r>
      <w:r w:rsidRPr="00A86765">
        <w:rPr>
          <w:b/>
          <w:bCs/>
          <w:i/>
        </w:rPr>
        <w:t>дисциплины по видам учебных занятий (в</w:t>
      </w:r>
      <w:r w:rsidRPr="00A86765">
        <w:rPr>
          <w:b/>
          <w:bCs/>
          <w:i/>
          <w:spacing w:val="-21"/>
        </w:rPr>
        <w:t xml:space="preserve"> </w:t>
      </w:r>
      <w:r w:rsidRPr="00A86765">
        <w:rPr>
          <w:b/>
          <w:bCs/>
          <w:i/>
        </w:rPr>
        <w:t>часах)</w:t>
      </w:r>
      <w:bookmarkEnd w:id="2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15"/>
        <w:gridCol w:w="2551"/>
      </w:tblGrid>
      <w:tr w:rsidR="00A86765" w:rsidRPr="00A86765" w:rsidTr="00BD72B3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right="2018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6765">
              <w:rPr>
                <w:b/>
                <w:bCs/>
                <w:sz w:val="28"/>
                <w:szCs w:val="20"/>
                <w:lang w:eastAsia="ru-RU"/>
              </w:rPr>
              <w:t xml:space="preserve">                    </w:t>
            </w:r>
            <w:r w:rsidRPr="00F603A2">
              <w:rPr>
                <w:b/>
                <w:bCs/>
                <w:szCs w:val="20"/>
                <w:lang w:eastAsia="ru-RU"/>
              </w:rPr>
              <w:t xml:space="preserve">Объём </w:t>
            </w:r>
            <w:r w:rsidR="00F603A2" w:rsidRPr="00F603A2">
              <w:rPr>
                <w:b/>
                <w:bCs/>
                <w:szCs w:val="20"/>
                <w:lang w:eastAsia="ru-RU"/>
              </w:rPr>
              <w:t xml:space="preserve">учебной </w:t>
            </w:r>
            <w:r w:rsidRPr="00F603A2">
              <w:rPr>
                <w:b/>
                <w:bCs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603A2">
              <w:rPr>
                <w:b/>
                <w:bCs/>
                <w:szCs w:val="20"/>
                <w:lang w:eastAsia="ru-RU"/>
              </w:rPr>
              <w:t>Всего часов</w:t>
            </w:r>
          </w:p>
        </w:tc>
      </w:tr>
      <w:tr w:rsidR="00A86765" w:rsidRPr="00A86765" w:rsidTr="00BD72B3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F603A2" w:rsidRDefault="00A86765" w:rsidP="00A86765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 w:rsidRPr="00F603A2">
              <w:rPr>
                <w:b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F603A2" w:rsidRDefault="00A86765" w:rsidP="00A86765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 w:rsidRPr="00F603A2">
              <w:rPr>
                <w:b/>
                <w:szCs w:val="20"/>
                <w:lang w:eastAsia="ru-RU"/>
              </w:rPr>
              <w:t>заочная форма обучения</w:t>
            </w:r>
          </w:p>
        </w:tc>
      </w:tr>
      <w:tr w:rsidR="00A86765" w:rsidRPr="00A86765" w:rsidTr="00BD72B3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Общая трудоемкость дисциплины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A86765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765" w:rsidRPr="00A86765" w:rsidRDefault="00571E76" w:rsidP="00A86765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</w:tr>
      <w:tr w:rsidR="00A86765" w:rsidRPr="00A86765" w:rsidTr="00BD72B3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Контактная</w:t>
            </w:r>
            <w:r w:rsidRPr="00A86765">
              <w:rPr>
                <w:b/>
                <w:bCs/>
                <w:lang w:eastAsia="ru-RU"/>
              </w:rPr>
              <w:t xml:space="preserve"> </w:t>
            </w:r>
            <w:r w:rsidRPr="00A86765">
              <w:rPr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A86765" w:rsidRPr="00A86765" w:rsidTr="00BD72B3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Аудиторная работа (всего</w:t>
            </w:r>
            <w:r w:rsidRPr="00A86765">
              <w:rPr>
                <w:b/>
                <w:bCs/>
                <w:lang w:eastAsia="ru-RU"/>
              </w:rPr>
              <w:t>)</w:t>
            </w:r>
            <w:r w:rsidRPr="00A86765">
              <w:rPr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A86765" w:rsidRPr="00A86765" w:rsidTr="00BD72B3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A86765" w:rsidRPr="00A86765" w:rsidTr="00BD72B3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F603A2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86765" w:rsidRPr="00A86765" w:rsidTr="00BD72B3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86765" w:rsidRPr="00A86765" w:rsidTr="00BD72B3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A86765" w:rsidRPr="00A86765" w:rsidTr="00BD72B3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</w:tr>
      <w:tr w:rsidR="00A86765" w:rsidRPr="00A86765" w:rsidTr="00BD72B3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86765" w:rsidRPr="00A86765" w:rsidTr="00BD72B3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iCs/>
                <w:lang w:eastAsia="ru-RU"/>
              </w:rPr>
            </w:pPr>
            <w:r w:rsidRPr="00A86765">
              <w:rPr>
                <w:iCs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A86765" w:rsidRPr="00A86765" w:rsidTr="00BD72B3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Самостоятельная работа обучающихся</w:t>
            </w:r>
            <w:r w:rsidRPr="00A86765">
              <w:rPr>
                <w:b/>
                <w:bCs/>
                <w:lang w:eastAsia="ru-RU"/>
              </w:rPr>
              <w:t xml:space="preserve"> </w:t>
            </w:r>
            <w:r w:rsidRPr="00A86765">
              <w:rPr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</w:tr>
      <w:tr w:rsidR="00A86765" w:rsidRPr="00A86765" w:rsidTr="00BD72B3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1E10FC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A86765" w:rsidRPr="00A86765" w:rsidTr="00BD72B3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Экзамен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left"/>
              <w:rPr>
                <w:lang w:eastAsia="ru-RU"/>
              </w:rPr>
            </w:pPr>
          </w:p>
        </w:tc>
      </w:tr>
    </w:tbl>
    <w:p w:rsidR="00A86765" w:rsidRPr="00A86765" w:rsidRDefault="00A86765" w:rsidP="00A86765">
      <w:pPr>
        <w:spacing w:before="59"/>
        <w:ind w:left="0" w:right="179" w:firstLine="0"/>
        <w:jc w:val="left"/>
        <w:rPr>
          <w:i/>
        </w:rPr>
      </w:pPr>
    </w:p>
    <w:p w:rsidR="001E10FC" w:rsidRDefault="00F603A2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  <w:bookmarkStart w:id="3" w:name="_Toc459975980"/>
      <w:r>
        <w:rPr>
          <w:b/>
          <w:bCs/>
          <w:kern w:val="32"/>
        </w:rPr>
        <w:t>4.</w:t>
      </w:r>
      <w:r w:rsidR="001E10FC" w:rsidRPr="001E10FC">
        <w:rPr>
          <w:b/>
          <w:bCs/>
          <w:kern w:val="32"/>
        </w:rPr>
        <w:t xml:space="preserve">Содержание </w:t>
      </w:r>
      <w:r>
        <w:rPr>
          <w:b/>
          <w:bCs/>
          <w:kern w:val="32"/>
        </w:rPr>
        <w:t xml:space="preserve">учебной </w:t>
      </w:r>
      <w:r w:rsidR="001E10FC" w:rsidRPr="001E10FC">
        <w:rPr>
          <w:b/>
          <w:bCs/>
          <w:kern w:val="32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 w:rsidR="001E10FC" w:rsidRPr="001E10FC">
        <w:rPr>
          <w:b/>
          <w:bCs/>
          <w:spacing w:val="-7"/>
          <w:kern w:val="32"/>
        </w:rPr>
        <w:t xml:space="preserve"> </w:t>
      </w:r>
      <w:r w:rsidR="001E10FC" w:rsidRPr="001E10FC">
        <w:rPr>
          <w:b/>
          <w:bCs/>
          <w:kern w:val="32"/>
        </w:rPr>
        <w:t>занятий</w:t>
      </w:r>
      <w:bookmarkEnd w:id="3"/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Pr="001E10FC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1E10FC" w:rsidP="00571E76">
      <w:pPr>
        <w:numPr>
          <w:ilvl w:val="1"/>
          <w:numId w:val="0"/>
        </w:numPr>
        <w:tabs>
          <w:tab w:val="num" w:pos="0"/>
        </w:tabs>
        <w:spacing w:before="280" w:after="280"/>
        <w:ind w:left="576" w:hanging="576"/>
        <w:outlineLvl w:val="1"/>
        <w:rPr>
          <w:b/>
          <w:bCs/>
          <w:i/>
        </w:rPr>
      </w:pPr>
      <w:bookmarkStart w:id="4" w:name="_Toc459975981"/>
      <w:r w:rsidRPr="00F603A2">
        <w:rPr>
          <w:b/>
          <w:bCs/>
          <w:i/>
        </w:rPr>
        <w:lastRenderedPageBreak/>
        <w:t xml:space="preserve">4.1 Разделы </w:t>
      </w:r>
      <w:r w:rsidR="00571E76">
        <w:rPr>
          <w:b/>
          <w:bCs/>
          <w:i/>
          <w:kern w:val="32"/>
        </w:rPr>
        <w:t>уче</w:t>
      </w:r>
      <w:r w:rsidR="00F603A2" w:rsidRPr="00F603A2">
        <w:rPr>
          <w:b/>
          <w:bCs/>
          <w:i/>
          <w:kern w:val="32"/>
        </w:rPr>
        <w:t>бной</w:t>
      </w:r>
      <w:r w:rsidR="00F603A2" w:rsidRPr="00F603A2">
        <w:rPr>
          <w:b/>
          <w:bCs/>
          <w:kern w:val="32"/>
        </w:rPr>
        <w:t xml:space="preserve"> </w:t>
      </w:r>
      <w:r w:rsidRPr="00F603A2">
        <w:rPr>
          <w:b/>
          <w:bCs/>
          <w:i/>
        </w:rPr>
        <w:t>дисциплины и трудоемкость по видам учебных занятий (в академических</w:t>
      </w:r>
      <w:r w:rsidRPr="00F603A2">
        <w:rPr>
          <w:b/>
          <w:bCs/>
          <w:i/>
          <w:spacing w:val="-6"/>
        </w:rPr>
        <w:t xml:space="preserve"> </w:t>
      </w:r>
      <w:r w:rsidRPr="00F603A2">
        <w:rPr>
          <w:b/>
          <w:bCs/>
          <w:i/>
        </w:rPr>
        <w:t>часах)</w:t>
      </w:r>
      <w:bookmarkEnd w:id="4"/>
    </w:p>
    <w:p w:rsidR="00DE4192" w:rsidRPr="00377FDE" w:rsidRDefault="00DE4192" w:rsidP="00571E76">
      <w:pPr>
        <w:numPr>
          <w:ilvl w:val="1"/>
          <w:numId w:val="0"/>
        </w:numPr>
        <w:tabs>
          <w:tab w:val="num" w:pos="0"/>
        </w:tabs>
        <w:spacing w:before="280" w:after="280"/>
        <w:ind w:left="576" w:hanging="576"/>
        <w:jc w:val="center"/>
        <w:outlineLvl w:val="1"/>
      </w:pPr>
      <w:r w:rsidRPr="00377FDE">
        <w:rPr>
          <w:b/>
        </w:rPr>
        <w:t>Очная форма обучения</w:t>
      </w:r>
    </w:p>
    <w:tbl>
      <w:tblPr>
        <w:tblW w:w="1041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7"/>
        <w:gridCol w:w="3255"/>
        <w:gridCol w:w="567"/>
        <w:gridCol w:w="709"/>
        <w:gridCol w:w="567"/>
        <w:gridCol w:w="567"/>
        <w:gridCol w:w="850"/>
        <w:gridCol w:w="567"/>
        <w:gridCol w:w="426"/>
        <w:gridCol w:w="425"/>
        <w:gridCol w:w="2062"/>
      </w:tblGrid>
      <w:tr w:rsidR="00DE4192" w:rsidRPr="00377FDE" w:rsidTr="00F603A2">
        <w:trPr>
          <w:cantSplit/>
          <w:trHeight w:val="74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2"/>
              </w:rPr>
            </w:pPr>
            <w:r w:rsidRPr="004B313E">
              <w:rPr>
                <w:b/>
                <w:szCs w:val="20"/>
              </w:rPr>
              <w:t>№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Разделы и темы</w:t>
            </w:r>
          </w:p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i/>
              </w:rPr>
            </w:pPr>
            <w:r w:rsidRPr="00F603A2">
              <w:rPr>
                <w:b/>
              </w:rPr>
              <w:t>Формы текущего контроля успеваемости Форма промежуточной аттестации</w:t>
            </w:r>
          </w:p>
          <w:p w:rsidR="00DE4192" w:rsidRPr="00F603A2" w:rsidRDefault="00DE4192" w:rsidP="0018120E">
            <w:pPr>
              <w:tabs>
                <w:tab w:val="left" w:pos="643"/>
              </w:tabs>
              <w:ind w:left="89" w:right="113" w:firstLine="24"/>
              <w:jc w:val="center"/>
            </w:pPr>
            <w:r w:rsidRPr="00F603A2">
              <w:rPr>
                <w:b/>
                <w:i/>
              </w:rPr>
              <w:t>(по семестрам)</w:t>
            </w:r>
          </w:p>
        </w:tc>
      </w:tr>
      <w:tr w:rsidR="00DE4192" w:rsidRPr="00377FDE" w:rsidTr="00F603A2">
        <w:trPr>
          <w:cantSplit/>
          <w:trHeight w:val="43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 w:rsidRPr="00377F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Самостоят.работа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</w:pPr>
            <w:r w:rsidRPr="00F603A2">
              <w:rPr>
                <w:b/>
              </w:rPr>
              <w:t>Курсовая работа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snapToGrid w:val="0"/>
            </w:pPr>
          </w:p>
        </w:tc>
      </w:tr>
      <w:tr w:rsidR="00571E76" w:rsidRPr="00377FDE" w:rsidTr="005A3FD3">
        <w:trPr>
          <w:cantSplit/>
          <w:trHeight w:val="195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Лаборатор.</w:t>
            </w:r>
          </w:p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Практическ.занятия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</w:pPr>
          </w:p>
        </w:tc>
      </w:tr>
      <w:tr w:rsidR="00571E76" w:rsidRPr="00377FDE" w:rsidTr="00627A0B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360" w:hanging="36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1. </w:t>
            </w:r>
            <w:r w:rsidRPr="00377FDE">
              <w:rPr>
                <w:sz w:val="22"/>
                <w:szCs w:val="22"/>
              </w:rPr>
              <w:t>Эволюция связей с общественностью в органах государственной власти и управления Российской Федерации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4B313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</w:t>
            </w:r>
            <w:r w:rsidR="004B313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8E06BF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pStyle w:val="213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</w:pPr>
            <w:r w:rsidRPr="00377FDE">
              <w:rPr>
                <w:sz w:val="22"/>
                <w:szCs w:val="22"/>
              </w:rPr>
              <w:t xml:space="preserve">Тема 2. Цели и функции служб СО в органах государственной власти.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206BF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360" w:hanging="360"/>
              <w:rPr>
                <w:szCs w:val="22"/>
              </w:rPr>
            </w:pPr>
            <w:r w:rsidRPr="004B313E">
              <w:rPr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3. Основные компоненты имиджа государственной власти: технологии и методы его продвижения.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4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571E76" w:rsidRPr="00377FDE" w:rsidTr="00B31E11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4. Конструирование имиджа государственной службы средствами СМИ и PR.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4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83702C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5. Диагностика политической ситуации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571E76" w:rsidRPr="00377FDE" w:rsidTr="00C17E91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ind w:left="0" w:firstLine="0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6. </w:t>
            </w:r>
            <w:r w:rsidRPr="00377FDE">
              <w:rPr>
                <w:sz w:val="22"/>
                <w:szCs w:val="22"/>
              </w:rPr>
              <w:t>Процесс создания имиджа регионального политика в ходе проведения целевых политических акций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4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9301E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7. </w:t>
            </w:r>
            <w:r w:rsidRPr="00377FDE">
              <w:rPr>
                <w:sz w:val="22"/>
                <w:szCs w:val="22"/>
              </w:rPr>
              <w:t>Специфика работы служб по связям с общественностью в органах власти и политических партиях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6C5834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8. Методика проведения мониторинга социально-политических процессов информационно-аналитическими отделами органов власти.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jc w:val="center"/>
            </w:pPr>
            <w:r>
              <w:t>2</w:t>
            </w:r>
            <w:r w:rsidR="00571E76" w:rsidRPr="00377FDE"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107860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9. Другие виды информационной работы по взаимодействию между органами власти и населением.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 xml:space="preserve">Групповая </w:t>
            </w:r>
          </w:p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дискуссия</w:t>
            </w:r>
          </w:p>
        </w:tc>
      </w:tr>
      <w:tr w:rsidR="00571E76" w:rsidRPr="00377FDE" w:rsidTr="001D3A8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 w:rsidRPr="00377FDE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571E76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77FDE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571E76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77FD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  <w:rPr>
                <w:b/>
              </w:rPr>
            </w:pPr>
            <w:r w:rsidRPr="00377FDE">
              <w:rPr>
                <w:b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571E76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24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571E76" w:rsidRDefault="00571E76" w:rsidP="00571E76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  <w:sz w:val="22"/>
                <w:szCs w:val="22"/>
              </w:rPr>
              <w:t>18</w:t>
            </w:r>
            <w:r w:rsidRPr="00571E76">
              <w:rPr>
                <w:b/>
                <w:sz w:val="22"/>
                <w:szCs w:val="22"/>
              </w:rPr>
              <w:t xml:space="preserve"> (Экзамен)</w:t>
            </w:r>
          </w:p>
        </w:tc>
      </w:tr>
    </w:tbl>
    <w:p w:rsidR="00DE4192" w:rsidRPr="00377FDE" w:rsidRDefault="00DE4192" w:rsidP="00F603A2">
      <w:pPr>
        <w:pageBreakBefore/>
        <w:ind w:left="0" w:firstLine="0"/>
        <w:jc w:val="center"/>
        <w:rPr>
          <w:b/>
        </w:rPr>
      </w:pPr>
      <w:r w:rsidRPr="00377FDE">
        <w:rPr>
          <w:b/>
        </w:rPr>
        <w:lastRenderedPageBreak/>
        <w:t>Заочная форма обучения</w:t>
      </w:r>
    </w:p>
    <w:tbl>
      <w:tblPr>
        <w:tblW w:w="1041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7"/>
        <w:gridCol w:w="2688"/>
        <w:gridCol w:w="567"/>
        <w:gridCol w:w="709"/>
        <w:gridCol w:w="567"/>
        <w:gridCol w:w="850"/>
        <w:gridCol w:w="567"/>
        <w:gridCol w:w="426"/>
        <w:gridCol w:w="708"/>
        <w:gridCol w:w="567"/>
        <w:gridCol w:w="567"/>
        <w:gridCol w:w="1779"/>
      </w:tblGrid>
      <w:tr w:rsidR="00DE4192" w:rsidRPr="00377FDE" w:rsidTr="00F603A2">
        <w:trPr>
          <w:cantSplit/>
          <w:trHeight w:val="74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2"/>
              </w:rPr>
            </w:pPr>
            <w:r w:rsidRPr="004B313E">
              <w:rPr>
                <w:b/>
                <w:szCs w:val="20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Разделы и темы</w:t>
            </w:r>
          </w:p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i/>
              </w:rPr>
            </w:pPr>
            <w:r w:rsidRPr="00F603A2">
              <w:rPr>
                <w:b/>
              </w:rPr>
              <w:t>Формы текущего контроля успеваемости Форма промежуточной аттестации</w:t>
            </w:r>
          </w:p>
          <w:p w:rsidR="00DE4192" w:rsidRPr="00F603A2" w:rsidRDefault="00DE4192" w:rsidP="0018120E">
            <w:pPr>
              <w:tabs>
                <w:tab w:val="left" w:pos="643"/>
              </w:tabs>
              <w:ind w:left="89" w:right="113" w:firstLine="24"/>
              <w:jc w:val="center"/>
            </w:pPr>
            <w:r w:rsidRPr="00F603A2">
              <w:rPr>
                <w:b/>
                <w:i/>
              </w:rPr>
              <w:t>(по семестрам)</w:t>
            </w:r>
          </w:p>
        </w:tc>
      </w:tr>
      <w:tr w:rsidR="00DE4192" w:rsidRPr="00377FDE" w:rsidTr="00F603A2">
        <w:trPr>
          <w:cantSplit/>
          <w:trHeight w:val="43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Самостоят.работа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</w:pPr>
            <w:r w:rsidRPr="00F603A2">
              <w:rPr>
                <w:b/>
              </w:rPr>
              <w:t>Курсовая работа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snapToGrid w:val="0"/>
            </w:pPr>
          </w:p>
        </w:tc>
      </w:tr>
      <w:tr w:rsidR="00DE4192" w:rsidRPr="00377FDE" w:rsidTr="00F603A2">
        <w:trPr>
          <w:cantSplit/>
          <w:trHeight w:val="195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Лаборатор.</w:t>
            </w:r>
          </w:p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Практическ.занятия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360" w:hanging="36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1. </w:t>
            </w:r>
            <w:r w:rsidRPr="00377FDE">
              <w:rPr>
                <w:sz w:val="22"/>
                <w:szCs w:val="22"/>
              </w:rPr>
              <w:t>Эволюция связей с общественностью в органах государственной власти и управления Российской Федерации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4B313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</w:t>
            </w:r>
            <w:r w:rsidR="004B313E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pStyle w:val="213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</w:pPr>
            <w:r w:rsidRPr="00377FDE">
              <w:rPr>
                <w:sz w:val="22"/>
                <w:szCs w:val="22"/>
              </w:rPr>
              <w:t xml:space="preserve">Тема 2. Цели и функции служб СО в органах государственной власти.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4B313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</w:t>
            </w:r>
            <w:r w:rsidR="004B313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360" w:hanging="360"/>
              <w:rPr>
                <w:szCs w:val="22"/>
              </w:rPr>
            </w:pPr>
            <w:r w:rsidRPr="004B313E">
              <w:rPr>
                <w:szCs w:val="20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3. Основные компоненты имиджа государственной власти: технологии и методы его продвижения.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4. Конструирование имиджа государственной службы средствами СМИ и PR.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5. Диагностика политической ситуации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ind w:left="0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6. </w:t>
            </w:r>
            <w:r w:rsidRPr="00377FDE">
              <w:rPr>
                <w:sz w:val="22"/>
                <w:szCs w:val="22"/>
              </w:rPr>
              <w:t>Процесс создания имиджа регионального политика в ходе проведения целевых политических акций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E4192" w:rsidRPr="00377FDE" w:rsidTr="004B313E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7. </w:t>
            </w:r>
            <w:r w:rsidRPr="00377FDE">
              <w:rPr>
                <w:sz w:val="22"/>
                <w:szCs w:val="22"/>
              </w:rPr>
              <w:t>Специфика работы служб по связям с общественностью в органах власти и политических партиях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8. Методика проведения мониторинга социально-политических процессов информационно-аналитическими отделами органов власти.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9. Другие виды информационной работы по взаимодействию между органами власти и населением.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60418F">
            <w:pPr>
              <w:ind w:left="0" w:firstLine="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 xml:space="preserve">Групповая </w:t>
            </w:r>
            <w:r w:rsidR="001E10FC">
              <w:t>дискуссия</w:t>
            </w:r>
          </w:p>
        </w:tc>
      </w:tr>
      <w:tr w:rsidR="00DE4192" w:rsidRPr="00377FDE" w:rsidTr="00F603A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 w:rsidRPr="00377FDE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571E76" w:rsidP="00571E76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77FDE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jc w:val="center"/>
              <w:rPr>
                <w:b/>
              </w:rPr>
            </w:pPr>
            <w:r w:rsidRPr="00377FDE">
              <w:rPr>
                <w:b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4B313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313E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4B313E" w:rsidRDefault="00F603A2" w:rsidP="0018120E">
            <w:pPr>
              <w:tabs>
                <w:tab w:val="left" w:pos="643"/>
              </w:tabs>
              <w:ind w:left="0" w:firstLine="0"/>
              <w:jc w:val="center"/>
            </w:pPr>
            <w:r w:rsidRPr="004B313E">
              <w:rPr>
                <w:b/>
                <w:sz w:val="22"/>
                <w:szCs w:val="22"/>
              </w:rPr>
              <w:t>9 (</w:t>
            </w:r>
            <w:r w:rsidR="00DE4192" w:rsidRPr="004B313E">
              <w:rPr>
                <w:b/>
                <w:sz w:val="22"/>
                <w:szCs w:val="22"/>
              </w:rPr>
              <w:t>Экзамен</w:t>
            </w:r>
            <w:r w:rsidR="004B313E">
              <w:rPr>
                <w:b/>
                <w:sz w:val="22"/>
                <w:szCs w:val="22"/>
              </w:rPr>
              <w:t>)</w:t>
            </w:r>
          </w:p>
        </w:tc>
      </w:tr>
    </w:tbl>
    <w:p w:rsidR="00DE4192" w:rsidRPr="00377FDE" w:rsidRDefault="00DE4192" w:rsidP="00DE4192">
      <w:pPr>
        <w:ind w:firstLine="400"/>
        <w:jc w:val="center"/>
        <w:rPr>
          <w:b/>
          <w:shd w:val="clear" w:color="auto" w:fill="FFFF00"/>
        </w:rPr>
      </w:pPr>
    </w:p>
    <w:p w:rsidR="00F603A2" w:rsidRPr="00600111" w:rsidRDefault="00F603A2" w:rsidP="00F603A2">
      <w:pPr>
        <w:numPr>
          <w:ilvl w:val="1"/>
          <w:numId w:val="41"/>
        </w:numPr>
        <w:rPr>
          <w:b/>
          <w:i/>
        </w:rPr>
      </w:pPr>
      <w:r w:rsidRPr="00600111">
        <w:rPr>
          <w:b/>
          <w:i/>
        </w:rPr>
        <w:t>Содержание учебной дисциплины (модуля), структурированное по разделам (темам)</w:t>
      </w:r>
    </w:p>
    <w:p w:rsidR="00DE4192" w:rsidRPr="00377FDE" w:rsidRDefault="00DE4192" w:rsidP="00BB0EEB">
      <w:pPr>
        <w:ind w:left="0" w:firstLine="0"/>
        <w:rPr>
          <w:b/>
          <w:sz w:val="18"/>
          <w:szCs w:val="18"/>
        </w:rPr>
      </w:pPr>
    </w:p>
    <w:p w:rsidR="00DE4466" w:rsidRPr="004B313E" w:rsidRDefault="00DE4466">
      <w:pPr>
        <w:ind w:left="0" w:firstLine="709"/>
        <w:rPr>
          <w:b/>
        </w:rPr>
      </w:pPr>
      <w:r w:rsidRPr="004B313E">
        <w:rPr>
          <w:b/>
        </w:rPr>
        <w:t>Т</w:t>
      </w:r>
      <w:r w:rsidR="004B313E" w:rsidRPr="004B313E">
        <w:rPr>
          <w:b/>
        </w:rPr>
        <w:t>ематический план лекций</w:t>
      </w: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1. Эволюция связей с общественностью в органах государственной власти и управления Российской Федерации </w:t>
      </w:r>
    </w:p>
    <w:p w:rsidR="00DE4466" w:rsidRPr="00377FDE" w:rsidRDefault="00DE4466">
      <w:pPr>
        <w:ind w:left="0" w:firstLine="709"/>
      </w:pPr>
      <w:r w:rsidRPr="00377FDE">
        <w:t>Система органов государственной власти в современной России. Специфика связей с общественностью в государственном управлении и политике.</w:t>
      </w:r>
    </w:p>
    <w:p w:rsidR="00DE4466" w:rsidRPr="00377FDE" w:rsidRDefault="00DE4466">
      <w:pPr>
        <w:ind w:left="0" w:firstLine="709"/>
      </w:pPr>
      <w:r w:rsidRPr="00377FDE">
        <w:t>Управление деятельностью по связям с общественностью в органах исполнительной власти, политических партиях, парламенте, формирование позитивного имиджа и общественной репутации. Организация работы пресс-секретарей и пресс-служб на федеральном и региональном уровнях. Специфика медиарилейшнз в сфере политики и государственного управления.</w:t>
      </w:r>
    </w:p>
    <w:p w:rsidR="00DE4466" w:rsidRPr="00377FDE" w:rsidRDefault="00DE4466">
      <w:pPr>
        <w:ind w:left="0" w:firstLine="709"/>
      </w:pPr>
      <w:r w:rsidRPr="00377FDE">
        <w:t>Внутрикорпоративный менеджмент пресс-служб и служб по связям с общественностью в государственном управлении. Правовые и этические основы связи в органах государственной власти и управления. Связи с общественностью во взаимодействии государства с институтами гражданского общества.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  <w:r w:rsidRPr="00377FDE">
        <w:rPr>
          <w:b w:val="0"/>
        </w:rPr>
        <w:t>Практика организации различного вида политических PR-кампаний в России и мире. Аналитическое и информационное сопровождение политической кампании.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2. Цели и функции служб СО органов государственной власти </w:t>
      </w:r>
    </w:p>
    <w:p w:rsidR="00DE4466" w:rsidRPr="00377FDE" w:rsidRDefault="00DE4466">
      <w:pPr>
        <w:ind w:left="0" w:firstLine="709"/>
      </w:pPr>
      <w:r w:rsidRPr="00377FDE">
        <w:t>Информационные процессы в модели управления ими на федеральном и субъектном уровнях. Информационный процесс как многоуровневая система. Управление информационными процессами в органах государственной власти и управления. Управление информационными процессами в субъектах Российской Федерации и муниципальных образованиях. Формирование информационных потоков, циркулирующих между политической властью и социальными группами. Основные информационные модели. Сферы информационной компетенции государственных служащих и общественности. Формы и способы удовлетворения информационных потребностей граждан. Информационные споры и способы их разрешения в системе государственного управления. Власть – население: формы работы, обратная связь.</w:t>
      </w:r>
    </w:p>
    <w:p w:rsidR="00DE4466" w:rsidRPr="00377FDE" w:rsidRDefault="00DE4466">
      <w:pPr>
        <w:ind w:left="0" w:firstLine="709"/>
      </w:pPr>
    </w:p>
    <w:p w:rsidR="00DE4466" w:rsidRPr="00377FDE" w:rsidRDefault="00DE4466">
      <w:pPr>
        <w:ind w:left="0" w:firstLine="709"/>
        <w:rPr>
          <w:rFonts w:eastAsia="TimesNewRomanPSMT"/>
        </w:rPr>
      </w:pPr>
      <w:r w:rsidRPr="00377FDE">
        <w:rPr>
          <w:b/>
          <w:i/>
        </w:rPr>
        <w:t xml:space="preserve">Тема 3. </w:t>
      </w:r>
      <w:r w:rsidRPr="00377FDE">
        <w:rPr>
          <w:rFonts w:eastAsia="TimesNewRomanPSMT"/>
          <w:b/>
          <w:bCs/>
          <w:i/>
        </w:rPr>
        <w:t>Основные компоненты имиджа государственной власти: технологии и методы его продвижения</w:t>
      </w:r>
      <w:r w:rsidRPr="00377FDE">
        <w:rPr>
          <w:b/>
          <w:i/>
        </w:rPr>
        <w:t xml:space="preserve"> (2 часа)</w:t>
      </w:r>
      <w:r w:rsidRPr="00377FDE">
        <w:rPr>
          <w:b/>
          <w:i/>
          <w:spacing w:val="-3"/>
        </w:rPr>
        <w:t>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Понятие «имидж государственной власти». Структура, функции, особенности и типология имиджа власти: исполнительной, законодательной и судебной. Отбор и дифференциация составляющих имиджа, разработка его характеристик. Алгоритм формирования имиджа государственной власти.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  <w:spacing w:val="-1"/>
        </w:rPr>
      </w:pPr>
      <w:r w:rsidRPr="00377FDE">
        <w:rPr>
          <w:rFonts w:eastAsia="TimesNewRomanPSMT"/>
          <w:b w:val="0"/>
        </w:rPr>
        <w:t>Технологии формирования имиджа власти. Имиджевые стратегии. PR-технологии политических оппонентов и мероприятия по восстановлению имиджа государственной власти. Современные технологии и методы продвижения имиджа государственной власти.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  <w:spacing w:val="-1"/>
        </w:rPr>
      </w:pPr>
    </w:p>
    <w:p w:rsidR="00DE4466" w:rsidRPr="00377FDE" w:rsidRDefault="00DE4466">
      <w:pPr>
        <w:pStyle w:val="1f4"/>
        <w:ind w:left="0" w:firstLine="709"/>
        <w:jc w:val="both"/>
        <w:rPr>
          <w:rFonts w:eastAsia="TimesNewRomanPSMT"/>
          <w:b w:val="0"/>
        </w:rPr>
      </w:pPr>
      <w:r w:rsidRPr="00377FDE">
        <w:rPr>
          <w:i/>
        </w:rPr>
        <w:t xml:space="preserve">Тема 4. </w:t>
      </w:r>
      <w:r w:rsidRPr="00377FDE">
        <w:rPr>
          <w:bCs w:val="0"/>
          <w:i/>
        </w:rPr>
        <w:t xml:space="preserve">Конструирование имиджа государственной службы средствами СМИ и PR 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  <w:r w:rsidRPr="00377FDE">
        <w:rPr>
          <w:rFonts w:eastAsia="TimesNewRomanPSMT"/>
          <w:b w:val="0"/>
        </w:rPr>
        <w:t>Структура, особенности функционирования и основные направления деятельности государственной службы. Медиа-стратегии по формированию позитивного, негативного или нейтрального имиджа государственной службы. Приемы вписывания сообщений о деятельности госслужбы в новостной контекст. Информационное сотрудничество государственных служащих с журналистами СМИ в рамках совместного социального проекта. Организация специальных мероприятий. Проведение опросов или исследований различных групп общественности и чиновников. Разработка портрета «современного чиновника». Лоббизм и лоббирование</w:t>
      </w:r>
      <w:r w:rsidRPr="00377FDE">
        <w:rPr>
          <w:b w:val="0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5. Диагностика политической ситуации </w:t>
      </w:r>
    </w:p>
    <w:p w:rsidR="00DE4466" w:rsidRPr="00377FDE" w:rsidRDefault="00DE4466">
      <w:pPr>
        <w:ind w:left="0" w:firstLine="709"/>
      </w:pPr>
      <w:r w:rsidRPr="00377FDE">
        <w:t xml:space="preserve">Роль консультационных PR-агентств и пресс-служб в смягчении социально-политических конфликтов. Понятие «диагностика». Консультационные PR-агентства, их типология, структура, функции и формы деятельности. Виды политического консультирования. Специфика проведения </w:t>
      </w:r>
      <w:r w:rsidRPr="00377FDE">
        <w:lastRenderedPageBreak/>
        <w:t>диагностики политической ситуации. Методика измерения состояния политической ситуации и напряженности. Источники информации о политическом объекте. Социологическое изучение консультантом состояния напряженности и политического конфликта. Консультационные услуги в системе антикризисного политического управления. Виды пресс-служб, структура и функции в системе органов государственной власти. Медиа-стратегии пресс-служб при разрешении или смягчении социально-политических конфликтов. Опрос общественного мнения о принимаемых государственных решениях.</w:t>
      </w:r>
    </w:p>
    <w:p w:rsidR="00DE4466" w:rsidRPr="00377FDE" w:rsidRDefault="00DE4466">
      <w:pPr>
        <w:ind w:left="0" w:firstLine="709"/>
      </w:pPr>
    </w:p>
    <w:p w:rsidR="00DE4466" w:rsidRPr="00377FDE" w:rsidRDefault="00DE4466">
      <w:pPr>
        <w:ind w:left="0" w:firstLine="709"/>
      </w:pPr>
      <w:r w:rsidRPr="00377FDE">
        <w:rPr>
          <w:b/>
          <w:i/>
        </w:rPr>
        <w:t xml:space="preserve">Тема 6. Процесс создания имиджа регионального политика в ходе проведения целевых политических акций </w:t>
      </w:r>
    </w:p>
    <w:p w:rsidR="00DE4466" w:rsidRPr="00377FDE" w:rsidRDefault="00DE4466">
      <w:pPr>
        <w:autoSpaceDE w:val="0"/>
        <w:ind w:left="0" w:firstLine="709"/>
        <w:rPr>
          <w:spacing w:val="-1"/>
        </w:rPr>
      </w:pPr>
      <w:r w:rsidRPr="00377FDE">
        <w:t>Конструирование средствами СМИ имиджа политической власти и государственной службы. Медиа-стратегии в политических кампаниях. Использование новостей в политических компаниях. Политические коммуникации и политическая реклама в прессе, на телевидении и в Интернете. Факторы, формирующие политический выбор электората в процессе использования формальных и неформальных каналов политической коммуникации. Основные принципы взаимодействия политических акторов (политических лидеров, руководителей пресс-служб, администрации) с представителями СМИ (редакторами, журналистами, комментаторами). Приемы и способы управления политической коммуникации с целью формирования политической идентичности</w:t>
      </w:r>
      <w:r w:rsidRPr="00377FDE">
        <w:rPr>
          <w:rFonts w:eastAsia="TimesNewRomanPSMT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  <w:spacing w:val="-1"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7. Специфика работы служб по связям с общественностью в органах власти и политических партиях </w:t>
      </w:r>
    </w:p>
    <w:p w:rsidR="00DE4466" w:rsidRPr="00377FDE" w:rsidRDefault="00DE4466">
      <w:pPr>
        <w:ind w:left="0" w:firstLine="709"/>
      </w:pPr>
      <w:r w:rsidRPr="00377FDE">
        <w:t>Понятие «политическая партия». Классификация целевых групп общественности, с которыми взаимодействуют политические партии. Особенности работы с аудиторией и СМИ правящих и оппозиционных партий. Направления деятельности пресс-службы партии. Особая роль пресс-секретаря. Формирование имиджа политического лидера и партийного руководителя.</w:t>
      </w:r>
    </w:p>
    <w:p w:rsidR="00DE4466" w:rsidRPr="00377FDE" w:rsidRDefault="00DE4466">
      <w:pPr>
        <w:autoSpaceDE w:val="0"/>
        <w:ind w:left="0" w:firstLine="709"/>
        <w:rPr>
          <w:i/>
        </w:rPr>
      </w:pPr>
      <w:r w:rsidRPr="00377FDE">
        <w:t>Организация информационной политической кампании и этапы ее реализации. Соответствие имиджа партии предпочтениям избирателей. Виды общественно-политических организаций. Связи с общественностью в некоммерческом секторе. Организация и проведение фандрейзинговой кампании. Фандрейзинг и спонсоринг как технологии работы с общественностью в некоммерческих организациях</w:t>
      </w:r>
      <w:r w:rsidRPr="00377FDE">
        <w:rPr>
          <w:rFonts w:eastAsia="TimesNewRomanPSMT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i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8. Методика проведения мониторинга социально-политических процессов информационно-аналитическими отделами органов власти </w:t>
      </w:r>
    </w:p>
    <w:p w:rsidR="00DE4466" w:rsidRPr="00377FDE" w:rsidRDefault="00DE4466">
      <w:pPr>
        <w:ind w:left="0" w:firstLine="709"/>
      </w:pPr>
      <w:r w:rsidRPr="00377FDE">
        <w:t>Система органов государственной власти РФ. Место и роль информационно-аналитических отделов в органах государственной власти и управления на общенациональном и региональном уровнях властных отношений. Понятие социальных, политических, информационных процессов, их взаимосвязь.</w:t>
      </w: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b w:val="0"/>
        </w:rPr>
        <w:t>Роль PR-специалиста в формировании информационных потоков и создании позитивного имиджа власти, государственной службы и политических лидеров. Борьба со слухами. Связь имиджа власти со стереотипами массового сознания. Диагностика социально-политических процессов. Стратегическое планирование информационной деятельности. Методология и методика проведения мониторинга. Информационно-аналитическое обеспечение процесса государственного управления пресс-службами. Информационное обеспечение политико-управленческого решения. Методы и модели подготовки политических и управленческих решений.</w:t>
      </w:r>
    </w:p>
    <w:p w:rsidR="00DE4466" w:rsidRPr="00377FDE" w:rsidRDefault="00DE4466">
      <w:pPr>
        <w:ind w:left="0" w:firstLine="709"/>
      </w:pPr>
    </w:p>
    <w:p w:rsidR="00DE4466" w:rsidRPr="00377FDE" w:rsidRDefault="00DE4466">
      <w:pPr>
        <w:ind w:left="0" w:firstLine="709"/>
      </w:pPr>
      <w:r w:rsidRPr="00377FDE">
        <w:rPr>
          <w:b/>
          <w:i/>
        </w:rPr>
        <w:t xml:space="preserve">Тема 9. </w:t>
      </w:r>
      <w:r w:rsidRPr="00377FDE">
        <w:rPr>
          <w:b/>
        </w:rPr>
        <w:t>Другие виды информационной работы по взаимодействию между органами власти и населением</w:t>
      </w:r>
      <w:r w:rsidRPr="00377FDE">
        <w:rPr>
          <w:b/>
          <w:i/>
        </w:rPr>
        <w:t xml:space="preserve"> </w:t>
      </w:r>
    </w:p>
    <w:p w:rsidR="00DE4466" w:rsidRPr="00377FDE" w:rsidRDefault="00DE4466">
      <w:pPr>
        <w:autoSpaceDE w:val="0"/>
        <w:ind w:left="0" w:firstLine="709"/>
      </w:pPr>
      <w:r w:rsidRPr="00377FDE">
        <w:t xml:space="preserve">Коммуникативная политика государственных учреждений и властных структур с общественно-политическими организациями. Традиционные виды информационной работы: пресс-релизы, медиа-акции, «утечка информации», политическая и социальная реклама, заказные </w:t>
      </w:r>
      <w:r w:rsidRPr="00377FDE">
        <w:lastRenderedPageBreak/>
        <w:t>статьи. Формирование позитивного и/или негативного имиджа. Моделирование информационного контекста. Политический маркетинг. Основные понятия и категории политического маркетинга. PR в системе маркетинговых коммуникаций в политических кампаниях. Использование политических коммуникаций: персональных, электоральных, партийных для взаимодействия с общественно-политическими организациями. Формирование общественной повестки дня. Акцент на повседневных проблемах населения, форс-мажорные обстоятельства, социальные катаклизмы</w:t>
      </w:r>
      <w:r w:rsidRPr="00377FDE">
        <w:rPr>
          <w:rFonts w:eastAsia="TimesNewRomanPSMT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</w:p>
    <w:p w:rsidR="00DE4466" w:rsidRPr="004B313E" w:rsidRDefault="00DE4466">
      <w:pPr>
        <w:ind w:left="0" w:firstLine="709"/>
        <w:rPr>
          <w:b/>
          <w:bCs/>
          <w:i/>
          <w:iCs/>
        </w:rPr>
      </w:pPr>
      <w:r w:rsidRPr="004B313E">
        <w:rPr>
          <w:b/>
        </w:rPr>
        <w:t>Т</w:t>
      </w:r>
      <w:r w:rsidR="004B313E" w:rsidRPr="004B313E">
        <w:rPr>
          <w:b/>
        </w:rPr>
        <w:t>ематический план практических занятий</w:t>
      </w: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 xml:space="preserve">Тема 1. </w:t>
      </w:r>
      <w:r w:rsidRPr="00377FDE">
        <w:rPr>
          <w:b/>
        </w:rPr>
        <w:t>Эволюция связей с общественностью в органах государственной власти и управления Российской Федерации.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1. </w:t>
      </w:r>
      <w:r w:rsidRPr="00377FDE">
        <w:rPr>
          <w:i/>
          <w:iCs/>
          <w:u w:val="single"/>
        </w:rPr>
        <w:t>Тематическая дискуссия по теме</w:t>
      </w:r>
      <w:r w:rsidRPr="00377FDE">
        <w:rPr>
          <w:i/>
          <w:iCs/>
        </w:rPr>
        <w:t xml:space="preserve">: </w:t>
      </w:r>
      <w:r w:rsidRPr="00377FDE">
        <w:t xml:space="preserve">Специфика связей с общественностью в государственном управлении и политике </w:t>
      </w:r>
    </w:p>
    <w:p w:rsidR="00BB0EEB" w:rsidRPr="00377FDE" w:rsidRDefault="00BB0EEB" w:rsidP="00BB0EEB">
      <w:pPr>
        <w:autoSpaceDE w:val="0"/>
        <w:ind w:left="0" w:firstLine="709"/>
      </w:pPr>
      <w:r w:rsidRPr="00377FDE">
        <w:rPr>
          <w:b/>
          <w:bCs/>
          <w:i/>
          <w:iCs/>
        </w:rPr>
        <w:t>Основные вопросы:</w:t>
      </w:r>
    </w:p>
    <w:p w:rsidR="00BB0EEB" w:rsidRPr="00377FDE" w:rsidRDefault="00BB0EEB" w:rsidP="00BB0EEB">
      <w:pPr>
        <w:ind w:left="0" w:firstLine="709"/>
      </w:pPr>
      <w:r w:rsidRPr="00377FDE">
        <w:t>1. Характеристика системы органов государственной власти в современной России.</w:t>
      </w:r>
    </w:p>
    <w:p w:rsidR="00BB0EEB" w:rsidRPr="00377FDE" w:rsidRDefault="00BB0EEB" w:rsidP="00BB0EEB">
      <w:pPr>
        <w:ind w:left="0" w:firstLine="709"/>
      </w:pPr>
      <w:r w:rsidRPr="00377FDE">
        <w:t>2. Специфика связей общественности в государственном управлении и политике.</w:t>
      </w:r>
    </w:p>
    <w:p w:rsidR="00BB0EEB" w:rsidRPr="00377FDE" w:rsidRDefault="00BB0EEB" w:rsidP="00BB0EEB">
      <w:pPr>
        <w:ind w:left="0" w:firstLine="709"/>
      </w:pPr>
      <w:r w:rsidRPr="00377FDE">
        <w:t>3. Организация работы пресс-секретарей и пресс-служб на федеральном и региональном уровнях.</w:t>
      </w:r>
    </w:p>
    <w:p w:rsidR="00BB0EEB" w:rsidRPr="00377FDE" w:rsidRDefault="00BB0EEB" w:rsidP="00BB0EEB">
      <w:pPr>
        <w:ind w:left="0" w:firstLine="709"/>
      </w:pPr>
      <w:r w:rsidRPr="00377FDE">
        <w:t>4. Специфика медиарилейшнз в сфере политики и государственного управления.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t>5. Практика организации различного вида политических PR-кампаний в России и мире.</w:t>
      </w:r>
    </w:p>
    <w:p w:rsidR="00BB0EEB" w:rsidRDefault="00BB0EEB">
      <w:pPr>
        <w:autoSpaceDE w:val="0"/>
        <w:ind w:left="0" w:firstLine="709"/>
        <w:rPr>
          <w:b/>
          <w:b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>Тема 2. Цели и функции служб СО в органах государственной власти.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2. </w:t>
      </w:r>
      <w:r w:rsidRPr="00377FDE">
        <w:rPr>
          <w:i/>
          <w:iCs/>
          <w:u w:val="single"/>
        </w:rPr>
        <w:t>Обсуждение в группах проблемы</w:t>
      </w:r>
      <w:r w:rsidRPr="00377FDE">
        <w:rPr>
          <w:i/>
          <w:iCs/>
        </w:rPr>
        <w:t xml:space="preserve">: </w:t>
      </w:r>
      <w:r w:rsidRPr="00377FDE">
        <w:rPr>
          <w:bCs/>
        </w:rPr>
        <w:t xml:space="preserve">Информационные процессы в модели управления ими на федеральном и субъектном уровнях государственного управления в РФ 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/>
          <w:bCs/>
          <w:i/>
          <w:iCs/>
        </w:rPr>
        <w:t>Основные вопросы для подготовки: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Цели и функции служб по связям с общественностью в органах государственной власти Российской Федерации.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Понятия информационные и политические процессы, их виды и формы.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Роль информации и коммуникации в современном постиндустриальном обществе.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Взаимосвязь информационного, когнитивного и географического пространств в реализации сценариев развития страны.</w:t>
      </w:r>
    </w:p>
    <w:p w:rsidR="00BB0EEB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5. Моделирование информационных процессов взаимодействия политической власти и гражданского общества: управленческий аспект.</w:t>
      </w:r>
    </w:p>
    <w:p w:rsidR="00BB0EEB" w:rsidRDefault="00BB0EEB">
      <w:pPr>
        <w:autoSpaceDE w:val="0"/>
        <w:ind w:left="0" w:firstLine="709"/>
        <w:rPr>
          <w:b/>
          <w:bCs/>
        </w:rPr>
      </w:pPr>
    </w:p>
    <w:p w:rsidR="00DE4466" w:rsidRPr="00377FDE" w:rsidRDefault="00DE4466">
      <w:pPr>
        <w:autoSpaceDE w:val="0"/>
        <w:ind w:left="0" w:firstLine="709"/>
        <w:rPr>
          <w:iCs/>
        </w:rPr>
      </w:pPr>
      <w:r w:rsidRPr="00377FDE">
        <w:rPr>
          <w:b/>
          <w:bCs/>
        </w:rPr>
        <w:t xml:space="preserve">Тема 3. </w:t>
      </w:r>
      <w:r w:rsidRPr="00377FDE">
        <w:rPr>
          <w:b/>
        </w:rPr>
        <w:t>Основные компоненты имиджа государственной власти: технологии и методы его продвижения.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  <w:i/>
        </w:rPr>
      </w:pPr>
      <w:r w:rsidRPr="00377FDE">
        <w:rPr>
          <w:iCs/>
        </w:rPr>
        <w:t xml:space="preserve">Практическое занятие 1. </w:t>
      </w:r>
      <w:r w:rsidRPr="00377FDE">
        <w:rPr>
          <w:rFonts w:eastAsia="TimesNewRomanPSMT"/>
          <w:u w:val="single"/>
        </w:rPr>
        <w:t>Имидж государственной власти</w:t>
      </w:r>
      <w:r w:rsidRPr="00377FDE">
        <w:rPr>
          <w:rFonts w:eastAsia="TimesNewRomanPSMT"/>
        </w:rPr>
        <w:t xml:space="preserve"> 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  <w:i/>
        </w:rPr>
        <w:t>Индивидуальные практические задания по темам</w:t>
      </w:r>
      <w:r w:rsidRPr="00377FDE">
        <w:rPr>
          <w:bCs/>
          <w:i/>
          <w:iCs/>
        </w:rPr>
        <w:t>: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Структура, функции, особенности и типология имиджа власти.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Критерии отбора составляющих имиджа, разработка его базовых характеристик.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Технологии формирования имиджа власти.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Стратегия восстановления и укрепления имиджа государственной власти.</w:t>
      </w:r>
    </w:p>
    <w:p w:rsidR="00DE4466" w:rsidRPr="00377FDE" w:rsidRDefault="00DE4466">
      <w:pPr>
        <w:autoSpaceDE w:val="0"/>
        <w:ind w:left="0" w:firstLine="709"/>
        <w:rPr>
          <w:bCs/>
          <w:i/>
          <w:iCs/>
        </w:rPr>
      </w:pPr>
      <w:r w:rsidRPr="00377FDE">
        <w:rPr>
          <w:rFonts w:eastAsia="TimesNewRomanPSMT"/>
        </w:rPr>
        <w:t>5. Современные методы продвижения имиджа государственной власти.</w:t>
      </w:r>
    </w:p>
    <w:p w:rsidR="00DE4466" w:rsidRDefault="00DE4466">
      <w:pPr>
        <w:autoSpaceDE w:val="0"/>
        <w:ind w:left="0" w:firstLine="709"/>
        <w:rPr>
          <w:bCs/>
          <w:i/>
          <w:iCs/>
        </w:rPr>
      </w:pPr>
      <w:r w:rsidRPr="00377FDE">
        <w:rPr>
          <w:bCs/>
          <w:i/>
          <w:iCs/>
        </w:rPr>
        <w:t>Устный опрос по основным понятиям.</w:t>
      </w:r>
    </w:p>
    <w:p w:rsidR="00A65122" w:rsidRDefault="00A65122">
      <w:pPr>
        <w:autoSpaceDE w:val="0"/>
        <w:ind w:left="0" w:firstLine="709"/>
        <w:rPr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Cs/>
        </w:rPr>
      </w:pPr>
      <w:r w:rsidRPr="00377FDE">
        <w:rPr>
          <w:b/>
          <w:bCs/>
        </w:rPr>
        <w:t xml:space="preserve">Тема 4. </w:t>
      </w:r>
      <w:r w:rsidRPr="00377FDE">
        <w:rPr>
          <w:b/>
        </w:rPr>
        <w:t xml:space="preserve">Конструирование имиджа государственной службы средствами СМИ и </w:t>
      </w:r>
      <w:r w:rsidRPr="00377FDE">
        <w:rPr>
          <w:b/>
          <w:lang w:val="en-US"/>
        </w:rPr>
        <w:t>PR</w:t>
      </w:r>
      <w:r w:rsidRPr="00377FDE">
        <w:rPr>
          <w:b/>
        </w:rPr>
        <w:t>.</w:t>
      </w:r>
    </w:p>
    <w:p w:rsidR="00BB0EEB" w:rsidRPr="00377FDE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iCs/>
        </w:rPr>
        <w:t xml:space="preserve">Практическое занятие 2. </w:t>
      </w:r>
      <w:r w:rsidRPr="00377FDE">
        <w:rPr>
          <w:rFonts w:eastAsia="TimesNewRomanPSMT"/>
          <w:u w:val="single"/>
        </w:rPr>
        <w:t>Формированию имиджа государственной службы</w:t>
      </w:r>
      <w:r w:rsidRPr="00377FDE">
        <w:rPr>
          <w:rFonts w:eastAsia="TimesNewRomanPSMT"/>
        </w:rPr>
        <w:t xml:space="preserve"> 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Cs/>
          <w:i/>
          <w:iCs/>
        </w:rPr>
        <w:t>Основные вопросы: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Структура, особенности функционирования и основные направления деятельности государственной службы.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Медиа-стратегии по формированию имиджа государственной службы.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lastRenderedPageBreak/>
        <w:t>3. Проблемы сотрудничества госслужащих с журналистами СМИ.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Портрет «современного чиновника» глазами социологов.</w:t>
      </w:r>
    </w:p>
    <w:p w:rsidR="00BB0EEB" w:rsidRPr="00377FDE" w:rsidRDefault="00BB0EEB" w:rsidP="00BB0EEB">
      <w:pPr>
        <w:autoSpaceDE w:val="0"/>
        <w:ind w:left="0" w:firstLine="709"/>
        <w:rPr>
          <w:i/>
        </w:rPr>
      </w:pPr>
      <w:r w:rsidRPr="00377FDE">
        <w:rPr>
          <w:rFonts w:eastAsia="TimesNewRomanPSMT"/>
        </w:rPr>
        <w:t>5. Лоббизм в России.</w:t>
      </w:r>
    </w:p>
    <w:p w:rsidR="00BB0EEB" w:rsidRDefault="00BB0EEB">
      <w:pPr>
        <w:autoSpaceDE w:val="0"/>
        <w:ind w:left="0" w:firstLine="709"/>
        <w:rPr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>Тема 5. Диагностика политической ситуации.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5. </w:t>
      </w:r>
      <w:r w:rsidRPr="00377FDE">
        <w:rPr>
          <w:i/>
          <w:iCs/>
          <w:u w:val="single"/>
        </w:rPr>
        <w:t>Мозговой штурм по теме</w:t>
      </w:r>
      <w:r w:rsidRPr="00377FDE">
        <w:rPr>
          <w:i/>
          <w:iCs/>
        </w:rPr>
        <w:t xml:space="preserve">: </w:t>
      </w:r>
      <w:r w:rsidRPr="00377FDE">
        <w:rPr>
          <w:bCs/>
        </w:rPr>
        <w:t>Диагностика политической ситуации.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/>
          <w:bCs/>
          <w:i/>
          <w:iCs/>
        </w:rPr>
        <w:t>Вопросы для разбора и анализа: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Проблемы проведения ситуационного анализа.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Типы общего анализа политической ситуации.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Фрагментарный анализ политической ситуации.</w:t>
      </w:r>
    </w:p>
    <w:p w:rsidR="00BB0EEB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Проблемный и диагностический ситуационный анализ.</w:t>
      </w:r>
    </w:p>
    <w:p w:rsidR="00BB0EEB" w:rsidRDefault="00BB0EEB" w:rsidP="005E442D">
      <w:pPr>
        <w:autoSpaceDE w:val="0"/>
        <w:ind w:left="0" w:firstLine="0"/>
        <w:rPr>
          <w:b/>
          <w:bCs/>
        </w:rPr>
      </w:pPr>
    </w:p>
    <w:p w:rsidR="00BB0EEB" w:rsidRPr="00377FDE" w:rsidRDefault="00BB0EEB" w:rsidP="00BB0EEB">
      <w:pPr>
        <w:autoSpaceDE w:val="0"/>
        <w:ind w:left="0" w:firstLine="709"/>
        <w:rPr>
          <w:iCs/>
        </w:rPr>
      </w:pPr>
      <w:r w:rsidRPr="00377FDE">
        <w:rPr>
          <w:b/>
          <w:bCs/>
        </w:rPr>
        <w:t>Тема 6. Процесс создания имиджа регионального политика в ходе проведения целевых политических акций.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  <w:i/>
        </w:rPr>
      </w:pPr>
      <w:r w:rsidRPr="00377FDE">
        <w:rPr>
          <w:iCs/>
        </w:rPr>
        <w:t xml:space="preserve">Практическое занятие 3. </w:t>
      </w:r>
      <w:r w:rsidRPr="00377FDE">
        <w:rPr>
          <w:bCs/>
          <w:u w:val="single"/>
        </w:rPr>
        <w:t>Процесс конструирования имиджа политика</w:t>
      </w:r>
      <w:r w:rsidRPr="00377FDE">
        <w:rPr>
          <w:bCs/>
        </w:rPr>
        <w:t xml:space="preserve"> 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  <w:i/>
        </w:rPr>
        <w:t>Индивидуальные практические задания по темам</w:t>
      </w:r>
      <w:r w:rsidRPr="00377FDE">
        <w:rPr>
          <w:bCs/>
          <w:i/>
          <w:iCs/>
        </w:rPr>
        <w:t>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Характеристика основных элементов конструирования имиджа политика.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Основные аспекты использования СМИ в политической акции как инструмента формирования общественного мнения.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Конструирование средствами региональных СМИ имиджа политического руководителя и государственного служащего.</w:t>
      </w:r>
    </w:p>
    <w:p w:rsidR="00BB0EEB" w:rsidRPr="00377FDE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rFonts w:eastAsia="TimesNewRomanPSMT"/>
        </w:rPr>
        <w:t>4. Медиа-стратегии в политических кампаниях. Использование новостей в политических кампаниях.</w:t>
      </w:r>
    </w:p>
    <w:p w:rsidR="00BB0EEB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bCs/>
          <w:i/>
          <w:iCs/>
        </w:rPr>
        <w:t>Ус</w:t>
      </w:r>
      <w:r>
        <w:rPr>
          <w:bCs/>
          <w:i/>
          <w:iCs/>
        </w:rPr>
        <w:t>тный опрос по основным понятиям</w:t>
      </w:r>
    </w:p>
    <w:p w:rsidR="00BB0EEB" w:rsidRDefault="00BB0EEB">
      <w:pPr>
        <w:autoSpaceDE w:val="0"/>
        <w:ind w:left="0" w:firstLine="709"/>
        <w:rPr>
          <w:bCs/>
          <w:i/>
          <w:iCs/>
        </w:rPr>
      </w:pPr>
    </w:p>
    <w:p w:rsidR="00A65122" w:rsidRDefault="00A65122">
      <w:pPr>
        <w:autoSpaceDE w:val="0"/>
        <w:ind w:left="0" w:firstLine="709"/>
        <w:rPr>
          <w:b/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>Тема 7. Специфика работы служб по связям с общественностью в органах власти и политических партиях.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7. </w:t>
      </w:r>
      <w:r w:rsidRPr="00377FDE">
        <w:rPr>
          <w:i/>
          <w:iCs/>
          <w:u w:val="single"/>
        </w:rPr>
        <w:t>Перекрестная оценка и рецензии выступлений</w:t>
      </w:r>
      <w:r w:rsidRPr="00377FDE">
        <w:rPr>
          <w:iCs/>
        </w:rPr>
        <w:t xml:space="preserve"> в рамках темы:</w:t>
      </w:r>
      <w:r w:rsidRPr="00377FDE">
        <w:rPr>
          <w:bCs/>
        </w:rPr>
        <w:t xml:space="preserve"> «Политическое консультирование и деятельность PR-служб политических партий».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/>
          <w:bCs/>
          <w:i/>
          <w:iCs/>
        </w:rPr>
        <w:t>Обсуждение и защита рефератов по вопросам: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Эволюция партийно-политической системы России и политическое консультирование.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Место и роль служб по связям с общественностью в исследовании политической структуры и политических процессов страны.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Специфика работы пресс-служб политических партий.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Современные модели политического консалтинга и их помощь в организации информационной работы партий.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5. Диагностика политической ситуации и поведения молодежи в условиях социальной напряженности.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  <w:b/>
          <w:i/>
        </w:rPr>
      </w:pPr>
      <w:r w:rsidRPr="00377FDE">
        <w:rPr>
          <w:rFonts w:eastAsia="TimesNewRomanPSMT"/>
        </w:rPr>
        <w:t>6. Методика проведения мониторинга политических предпочтений и электорального поведения общественности.</w:t>
      </w:r>
    </w:p>
    <w:p w:rsidR="00BB0EEB" w:rsidRDefault="00BB0EEB" w:rsidP="00BB0EEB">
      <w:pPr>
        <w:autoSpaceDE w:val="0"/>
        <w:ind w:left="0" w:firstLine="709"/>
        <w:rPr>
          <w:b/>
          <w:bCs/>
        </w:rPr>
      </w:pPr>
    </w:p>
    <w:p w:rsidR="00BB0EEB" w:rsidRPr="00377FDE" w:rsidRDefault="00BB0EEB" w:rsidP="00BB0EEB">
      <w:pPr>
        <w:autoSpaceDE w:val="0"/>
        <w:ind w:left="0" w:firstLine="709"/>
        <w:rPr>
          <w:iCs/>
        </w:rPr>
      </w:pPr>
      <w:r w:rsidRPr="00377FDE">
        <w:rPr>
          <w:b/>
          <w:bCs/>
        </w:rPr>
        <w:t xml:space="preserve">Тема 8. </w:t>
      </w:r>
      <w:r w:rsidRPr="00377FDE">
        <w:rPr>
          <w:b/>
        </w:rPr>
        <w:t>Методика проведения мониторинга социально-политических процессов информационно-аналитическими отделами государственных и общественно-политических организаций.</w:t>
      </w:r>
    </w:p>
    <w:p w:rsidR="00BB0EEB" w:rsidRPr="00377FDE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iCs/>
        </w:rPr>
        <w:t>Практическое занятие 4.</w:t>
      </w:r>
      <w:r w:rsidRPr="00377FDE">
        <w:rPr>
          <w:bCs/>
        </w:rPr>
        <w:t xml:space="preserve"> </w:t>
      </w:r>
      <w:r w:rsidRPr="00377FDE">
        <w:rPr>
          <w:u w:val="single"/>
        </w:rPr>
        <w:t>Место и роль информационно-аналитических отделов в органах государственной власти</w:t>
      </w:r>
      <w:r w:rsidRPr="00377FDE">
        <w:t xml:space="preserve"> </w:t>
      </w:r>
    </w:p>
    <w:p w:rsidR="00BB0EEB" w:rsidRPr="00377FDE" w:rsidRDefault="00BB0EEB" w:rsidP="00BB0EEB">
      <w:pPr>
        <w:autoSpaceDE w:val="0"/>
        <w:ind w:left="0" w:firstLine="709"/>
      </w:pPr>
      <w:r w:rsidRPr="00377FDE">
        <w:rPr>
          <w:bCs/>
          <w:i/>
          <w:iCs/>
        </w:rPr>
        <w:t>Устные выступления по темам:</w:t>
      </w:r>
    </w:p>
    <w:p w:rsidR="00BB0EEB" w:rsidRPr="00377FDE" w:rsidRDefault="00BB0EEB" w:rsidP="00BB0EEB">
      <w:pPr>
        <w:ind w:left="0" w:firstLine="709"/>
      </w:pPr>
      <w:r w:rsidRPr="00377FDE">
        <w:t>1. Характеристика информационно-аналитических отделов в органах государственной власти и управления.</w:t>
      </w:r>
    </w:p>
    <w:p w:rsidR="00BB0EEB" w:rsidRPr="00377FDE" w:rsidRDefault="00BB0EEB" w:rsidP="00BB0EEB">
      <w:pPr>
        <w:ind w:left="0" w:firstLine="709"/>
      </w:pPr>
      <w:r w:rsidRPr="00377FDE">
        <w:lastRenderedPageBreak/>
        <w:t>2. Роль PR-специалиста в формировании информационных потоков и создании позитивного имиджа власти и политического лидера.</w:t>
      </w:r>
    </w:p>
    <w:p w:rsidR="00BB0EEB" w:rsidRPr="00377FDE" w:rsidRDefault="00BB0EEB" w:rsidP="00BB0EEB">
      <w:pPr>
        <w:ind w:left="0" w:firstLine="709"/>
      </w:pPr>
      <w:r w:rsidRPr="00377FDE">
        <w:t>3. Диагностика социально-политических процессов и методика проведения мониторинга.</w:t>
      </w:r>
    </w:p>
    <w:p w:rsidR="00BB0EEB" w:rsidRPr="00377FDE" w:rsidRDefault="00BB0EEB" w:rsidP="00BB0EEB">
      <w:pPr>
        <w:ind w:left="0" w:firstLine="709"/>
      </w:pPr>
      <w:r w:rsidRPr="00377FDE">
        <w:t>4. Информационно-аналитическое обеспечение процесса государственного управления пресс-службами.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t>5. Информационное обеспечение политико-управленческого решения.</w:t>
      </w:r>
    </w:p>
    <w:p w:rsidR="005E442D" w:rsidRDefault="005E442D" w:rsidP="00BB0EEB">
      <w:pPr>
        <w:autoSpaceDE w:val="0"/>
        <w:ind w:left="0" w:firstLine="709"/>
        <w:rPr>
          <w:b/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 xml:space="preserve">Тема 9. </w:t>
      </w:r>
      <w:r w:rsidRPr="00377FDE">
        <w:rPr>
          <w:b/>
        </w:rPr>
        <w:t>Другие виды информационной работы по взаимодействию между государственными учреждениями и общественными организациями.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>Занятие 13.</w:t>
      </w:r>
      <w:r w:rsidRPr="00377FDE">
        <w:rPr>
          <w:bCs/>
          <w:i/>
        </w:rPr>
        <w:t xml:space="preserve"> </w:t>
      </w:r>
      <w:r w:rsidRPr="00377FDE">
        <w:rPr>
          <w:bCs/>
          <w:i/>
          <w:u w:val="single"/>
        </w:rPr>
        <w:t>Обсуждение в группах</w:t>
      </w:r>
      <w:r w:rsidRPr="00377FDE">
        <w:rPr>
          <w:bCs/>
        </w:rPr>
        <w:t xml:space="preserve"> темы: «</w:t>
      </w:r>
      <w:r w:rsidRPr="00377FDE">
        <w:t>Коммуникативная политика государственных учреждений и властных структур».</w:t>
      </w:r>
    </w:p>
    <w:p w:rsidR="00BB0EEB" w:rsidRPr="00377FDE" w:rsidRDefault="00BB0EEB" w:rsidP="00BB0EEB">
      <w:pPr>
        <w:autoSpaceDE w:val="0"/>
        <w:ind w:left="0" w:firstLine="709"/>
      </w:pPr>
      <w:r w:rsidRPr="00377FDE">
        <w:rPr>
          <w:b/>
          <w:bCs/>
          <w:i/>
          <w:iCs/>
        </w:rPr>
        <w:t>Основные вопросы:</w:t>
      </w:r>
    </w:p>
    <w:p w:rsidR="00BB0EEB" w:rsidRPr="00377FDE" w:rsidRDefault="00BB0EEB" w:rsidP="00BB0EEB">
      <w:pPr>
        <w:ind w:left="0" w:firstLine="709"/>
      </w:pPr>
      <w:r w:rsidRPr="00377FDE">
        <w:t>1. Коммуникативная политика государственных учреждений и властных структур с общественно-политическими организациями.</w:t>
      </w:r>
    </w:p>
    <w:p w:rsidR="00BB0EEB" w:rsidRPr="00377FDE" w:rsidRDefault="00BB0EEB" w:rsidP="00BB0EEB">
      <w:pPr>
        <w:ind w:left="0" w:firstLine="709"/>
      </w:pPr>
      <w:r w:rsidRPr="00377FDE">
        <w:t>2. Коммуникативное взаимодействие властных структур с общественно-политическими организациями.</w:t>
      </w:r>
    </w:p>
    <w:p w:rsidR="00BB0EEB" w:rsidRPr="00377FDE" w:rsidRDefault="00BB0EEB" w:rsidP="00BB0EEB">
      <w:pPr>
        <w:ind w:left="0" w:firstLine="709"/>
      </w:pPr>
      <w:r w:rsidRPr="00377FDE">
        <w:t>3. Формирование общественной повестки дня.</w:t>
      </w:r>
    </w:p>
    <w:p w:rsidR="00BB0EEB" w:rsidRDefault="00BB0EEB" w:rsidP="00BB0EEB">
      <w:pPr>
        <w:autoSpaceDE w:val="0"/>
        <w:ind w:left="0" w:firstLine="709"/>
      </w:pPr>
      <w:r w:rsidRPr="00377FDE">
        <w:t>4. Формирование общественного мнения средствами PR.</w:t>
      </w:r>
    </w:p>
    <w:p w:rsidR="00000F06" w:rsidRPr="00000F06" w:rsidRDefault="00000F06" w:rsidP="00000F06">
      <w:pPr>
        <w:suppressAutoHyphens w:val="0"/>
        <w:ind w:left="927" w:firstLine="0"/>
        <w:rPr>
          <w:lang w:eastAsia="en-US"/>
        </w:rPr>
      </w:pPr>
    </w:p>
    <w:p w:rsidR="00000F06" w:rsidRPr="00000F06" w:rsidRDefault="00000F06" w:rsidP="00000F06">
      <w:pPr>
        <w:widowControl w:val="0"/>
        <w:autoSpaceDE w:val="0"/>
        <w:ind w:left="284" w:firstLine="0"/>
        <w:outlineLvl w:val="0"/>
        <w:rPr>
          <w:b/>
          <w:bCs/>
          <w:kern w:val="32"/>
        </w:rPr>
      </w:pPr>
      <w:r w:rsidRPr="00000F06">
        <w:rPr>
          <w:b/>
          <w:bCs/>
          <w:kern w:val="32"/>
        </w:rPr>
        <w:t xml:space="preserve">5. </w:t>
      </w:r>
      <w:bookmarkStart w:id="5" w:name="_Toc459975983"/>
      <w:r w:rsidRPr="00000F06">
        <w:rPr>
          <w:b/>
          <w:bCs/>
          <w:kern w:val="32"/>
        </w:rPr>
        <w:t xml:space="preserve">Перечень учебно-методического обеспечения для самостоятельной работы обучающихся по </w:t>
      </w:r>
      <w:r w:rsidR="00BB0EEB">
        <w:rPr>
          <w:b/>
          <w:bCs/>
          <w:kern w:val="32"/>
        </w:rPr>
        <w:t xml:space="preserve">учебной </w:t>
      </w:r>
      <w:r w:rsidRPr="00000F06">
        <w:rPr>
          <w:b/>
          <w:bCs/>
          <w:kern w:val="32"/>
        </w:rPr>
        <w:t>дисциплине</w:t>
      </w:r>
      <w:r w:rsidRPr="00000F06">
        <w:rPr>
          <w:b/>
          <w:bCs/>
          <w:spacing w:val="-12"/>
          <w:kern w:val="32"/>
        </w:rPr>
        <w:t xml:space="preserve"> </w:t>
      </w:r>
      <w:r w:rsidRPr="00000F06">
        <w:rPr>
          <w:b/>
          <w:bCs/>
          <w:kern w:val="32"/>
        </w:rPr>
        <w:t>(модулю)</w:t>
      </w:r>
      <w:bookmarkEnd w:id="5"/>
    </w:p>
    <w:p w:rsidR="00000F06" w:rsidRPr="00000F06" w:rsidRDefault="00000F06" w:rsidP="00000F06">
      <w:pPr>
        <w:ind w:left="0" w:firstLine="176"/>
      </w:pPr>
      <w:r w:rsidRPr="00000F06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00F06" w:rsidRPr="00000F06" w:rsidRDefault="00000F06" w:rsidP="00000F06">
      <w:pPr>
        <w:ind w:left="0" w:firstLine="176"/>
      </w:pPr>
      <w:r w:rsidRPr="00000F06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000F06" w:rsidRPr="00000F06" w:rsidRDefault="00000F06" w:rsidP="00000F06">
      <w:pPr>
        <w:ind w:left="0" w:firstLine="176"/>
      </w:pPr>
      <w:r w:rsidRPr="00000F06">
        <w:t xml:space="preserve"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</w:t>
      </w:r>
      <w:r w:rsidR="004B313E" w:rsidRPr="00000F06">
        <w:t>творческое, продуктивное</w:t>
      </w:r>
      <w:r w:rsidRPr="00000F06">
        <w:t xml:space="preserve"> мышление обучаемых, их креативные качества.</w:t>
      </w:r>
    </w:p>
    <w:p w:rsidR="00000F06" w:rsidRPr="00000F06" w:rsidRDefault="00000F06" w:rsidP="00000F06">
      <w:pPr>
        <w:ind w:left="0" w:firstLine="709"/>
        <w:rPr>
          <w:i/>
          <w:u w:val="single"/>
        </w:rPr>
      </w:pPr>
      <w:r w:rsidRPr="00000F06"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00F06" w:rsidRPr="00000F06" w:rsidRDefault="00000F06" w:rsidP="00000F06">
      <w:pPr>
        <w:ind w:left="0" w:firstLine="709"/>
      </w:pPr>
      <w:r w:rsidRPr="00000F06">
        <w:rPr>
          <w:u w:val="single"/>
        </w:rPr>
        <w:t>Основные формы самостоятельной работы:</w:t>
      </w:r>
    </w:p>
    <w:p w:rsidR="00000F06" w:rsidRPr="00000F06" w:rsidRDefault="00000F06" w:rsidP="00000F06">
      <w:pPr>
        <w:ind w:left="709" w:firstLine="0"/>
      </w:pPr>
      <w:r w:rsidRPr="00000F06">
        <w:t xml:space="preserve">- анализ и изучение литературы и лекционного материала; </w:t>
      </w:r>
    </w:p>
    <w:p w:rsidR="00000F06" w:rsidRPr="00000F06" w:rsidRDefault="00000F06" w:rsidP="00000F06">
      <w:pPr>
        <w:ind w:left="709" w:firstLine="0"/>
      </w:pPr>
      <w:r w:rsidRPr="00000F06">
        <w:t>- анализ и решение задач и ситуаций;</w:t>
      </w:r>
    </w:p>
    <w:p w:rsidR="00000F06" w:rsidRPr="00000F06" w:rsidRDefault="00000F06" w:rsidP="00000F06">
      <w:pPr>
        <w:ind w:left="709" w:firstLine="0"/>
        <w:rPr>
          <w:rFonts w:ascii="Calibri" w:hAnsi="Calibri" w:cs="Calibri"/>
          <w:sz w:val="22"/>
          <w:szCs w:val="22"/>
        </w:rPr>
      </w:pPr>
      <w:r w:rsidRPr="00000F06">
        <w:t xml:space="preserve">- подготовка презентаций; </w:t>
      </w:r>
    </w:p>
    <w:p w:rsidR="00000F06" w:rsidRPr="00000F06" w:rsidRDefault="00000F06" w:rsidP="00000F06">
      <w:pPr>
        <w:ind w:left="0" w:firstLine="709"/>
        <w:jc w:val="left"/>
      </w:pPr>
      <w:r w:rsidRPr="00000F06">
        <w:t>- подготовка к зачету.</w:t>
      </w:r>
    </w:p>
    <w:p w:rsidR="00000F06" w:rsidRPr="00000F06" w:rsidRDefault="00000F06" w:rsidP="00000F06">
      <w:pPr>
        <w:autoSpaceDE w:val="0"/>
        <w:ind w:left="0" w:firstLine="709"/>
        <w:jc w:val="left"/>
      </w:pPr>
      <w:r w:rsidRPr="00000F06">
        <w:rPr>
          <w:u w:val="single"/>
        </w:rPr>
        <w:t>Методическое обеспечение самостоятельной работы преподавателем состоит из</w:t>
      </w:r>
      <w:r w:rsidRPr="00000F06">
        <w:t>: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eastAsia="Calibri"/>
          <w:lang w:val="x-none"/>
        </w:rPr>
      </w:pPr>
      <w:r w:rsidRPr="00000F06">
        <w:rPr>
          <w:rFonts w:eastAsia="Calibri"/>
          <w:lang w:val="x-none"/>
        </w:rPr>
        <w:t xml:space="preserve">определения вопросов, которые </w:t>
      </w:r>
      <w:r w:rsidRPr="00000F06">
        <w:rPr>
          <w:rFonts w:eastAsia="Calibri"/>
        </w:rPr>
        <w:t>обучающиеся</w:t>
      </w:r>
      <w:r w:rsidRPr="00000F06">
        <w:rPr>
          <w:rFonts w:eastAsia="Calibri"/>
          <w:lang w:val="x-none"/>
        </w:rPr>
        <w:t xml:space="preserve"> должны изучить самостоятельно;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eastAsia="Calibri"/>
          <w:lang w:val="x-none"/>
        </w:rPr>
      </w:pPr>
      <w:r w:rsidRPr="00000F06">
        <w:rPr>
          <w:rFonts w:eastAsia="Calibri"/>
          <w:lang w:val="x-none"/>
        </w:rPr>
        <w:t>подбора необходимой литературы, обязательной для проработки и изучения;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eastAsia="Calibri"/>
          <w:lang w:val="x-none"/>
        </w:rPr>
      </w:pPr>
      <w:r w:rsidRPr="00000F06">
        <w:rPr>
          <w:rFonts w:eastAsia="Calibri"/>
          <w:lang w:val="x-none"/>
        </w:rPr>
        <w:t xml:space="preserve">поиска дополнительной научной литературы, к которой </w:t>
      </w:r>
      <w:r w:rsidRPr="00000F06">
        <w:rPr>
          <w:rFonts w:eastAsia="Calibri"/>
        </w:rPr>
        <w:t>обучающиеся</w:t>
      </w:r>
      <w:r w:rsidRPr="00000F06">
        <w:rPr>
          <w:rFonts w:eastAsia="Calibri"/>
          <w:lang w:val="x-none"/>
        </w:rPr>
        <w:t xml:space="preserve"> могут обращаться по желанию, при наличии интереса к данной теме;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ascii="Calibri" w:eastAsia="Calibri" w:hAnsi="Calibri" w:cs="Calibri"/>
          <w:sz w:val="20"/>
          <w:szCs w:val="20"/>
          <w:lang w:val="x-none"/>
        </w:rPr>
      </w:pPr>
      <w:r w:rsidRPr="00000F06">
        <w:rPr>
          <w:rFonts w:eastAsia="Calibri"/>
          <w:lang w:val="x-none"/>
        </w:rPr>
        <w:t xml:space="preserve">организации консультаций преподавателя с </w:t>
      </w:r>
      <w:r w:rsidRPr="00000F06">
        <w:rPr>
          <w:rFonts w:eastAsia="Calibri"/>
        </w:rPr>
        <w:t>обучающимися</w:t>
      </w:r>
      <w:r w:rsidRPr="00000F06">
        <w:rPr>
          <w:rFonts w:eastAsia="Calibri"/>
          <w:lang w:val="x-none"/>
        </w:rPr>
        <w:t xml:space="preserve"> для разъяснения вопросов, вызвавших у </w:t>
      </w:r>
      <w:r w:rsidRPr="00000F06">
        <w:rPr>
          <w:rFonts w:eastAsia="Calibri"/>
        </w:rPr>
        <w:t>обучающихся</w:t>
      </w:r>
      <w:r w:rsidRPr="00000F06">
        <w:rPr>
          <w:rFonts w:eastAsia="Calibri"/>
          <w:lang w:val="x-none"/>
        </w:rPr>
        <w:t xml:space="preserve"> затруднения при самостоятельном освоении учебного материала.</w:t>
      </w:r>
    </w:p>
    <w:p w:rsidR="00000F06" w:rsidRPr="00000F06" w:rsidRDefault="00000F06" w:rsidP="00000F06">
      <w:pPr>
        <w:tabs>
          <w:tab w:val="left" w:pos="0"/>
        </w:tabs>
        <w:ind w:left="0" w:firstLine="709"/>
      </w:pPr>
      <w:r w:rsidRPr="00000F06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000F06" w:rsidRPr="00000F06" w:rsidRDefault="00000F06" w:rsidP="00000F06">
      <w:pPr>
        <w:ind w:left="0" w:firstLine="709"/>
      </w:pPr>
      <w:r w:rsidRPr="00000F06">
        <w:lastRenderedPageBreak/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00F06" w:rsidRPr="00000F06" w:rsidRDefault="00000F06" w:rsidP="00000F06">
      <w:pPr>
        <w:ind w:left="0" w:firstLine="709"/>
        <w:jc w:val="left"/>
      </w:pPr>
    </w:p>
    <w:p w:rsidR="00000F06" w:rsidRPr="00000F06" w:rsidRDefault="00000F06" w:rsidP="00000F06">
      <w:pPr>
        <w:widowControl w:val="0"/>
        <w:autoSpaceDE w:val="0"/>
        <w:ind w:left="900" w:firstLine="0"/>
        <w:outlineLvl w:val="0"/>
        <w:rPr>
          <w:b/>
          <w:bCs/>
          <w:kern w:val="32"/>
        </w:rPr>
      </w:pPr>
      <w:r w:rsidRPr="00000F06">
        <w:rPr>
          <w:b/>
          <w:bCs/>
          <w:kern w:val="32"/>
        </w:rPr>
        <w:t xml:space="preserve">6. </w:t>
      </w:r>
      <w:bookmarkStart w:id="6" w:name="_Toc459975984"/>
      <w:r w:rsidRPr="00000F06">
        <w:rPr>
          <w:b/>
          <w:bCs/>
          <w:kern w:val="32"/>
        </w:rPr>
        <w:t xml:space="preserve">Фонд оценочных средств для проведения промежуточной аттестации обучающихся по </w:t>
      </w:r>
      <w:r w:rsidR="00BB0EEB">
        <w:rPr>
          <w:b/>
          <w:bCs/>
          <w:kern w:val="32"/>
        </w:rPr>
        <w:t xml:space="preserve">учебной </w:t>
      </w:r>
      <w:r w:rsidRPr="00000F06">
        <w:rPr>
          <w:b/>
          <w:bCs/>
          <w:kern w:val="32"/>
        </w:rPr>
        <w:t>дисциплине</w:t>
      </w:r>
      <w:r w:rsidRPr="00000F06">
        <w:rPr>
          <w:b/>
          <w:bCs/>
          <w:spacing w:val="-11"/>
          <w:kern w:val="32"/>
        </w:rPr>
        <w:t xml:space="preserve"> </w:t>
      </w:r>
      <w:bookmarkEnd w:id="6"/>
    </w:p>
    <w:p w:rsidR="00000F06" w:rsidRPr="00000F06" w:rsidRDefault="00000F06" w:rsidP="00000F06">
      <w:pPr>
        <w:tabs>
          <w:tab w:val="left" w:pos="1134"/>
        </w:tabs>
        <w:spacing w:after="200" w:line="276" w:lineRule="auto"/>
        <w:ind w:left="0" w:firstLine="0"/>
        <w:rPr>
          <w:rFonts w:eastAsia="Calibri"/>
          <w:lang w:val="x-none" w:eastAsia="ru-RU"/>
        </w:rPr>
      </w:pPr>
      <w:r w:rsidRPr="00000F06">
        <w:rPr>
          <w:rFonts w:eastAsia="Calibri"/>
          <w:lang w:val="x-none" w:eastAsia="ru-RU"/>
        </w:rPr>
        <w:tab/>
        <w:t>Фонд оценочных средств оформлен в виде приложения к рабочей программе дисциплины «</w:t>
      </w:r>
      <w:r w:rsidR="00BB0EEB">
        <w:rPr>
          <w:rFonts w:eastAsia="Calibri"/>
          <w:lang w:eastAsia="ru-RU"/>
        </w:rPr>
        <w:t>Связи с общественностью в органах власти</w:t>
      </w:r>
      <w:r w:rsidRPr="00000F06">
        <w:rPr>
          <w:rFonts w:eastAsia="Calibri"/>
          <w:lang w:val="x-none" w:eastAsia="ru-RU"/>
        </w:rPr>
        <w:t>».</w:t>
      </w:r>
    </w:p>
    <w:p w:rsidR="00000F06" w:rsidRPr="008E32A1" w:rsidRDefault="00000F06" w:rsidP="00BB0EEB">
      <w:pPr>
        <w:widowControl w:val="0"/>
        <w:numPr>
          <w:ilvl w:val="0"/>
          <w:numId w:val="42"/>
        </w:numPr>
        <w:suppressAutoHyphens w:val="0"/>
        <w:autoSpaceDE w:val="0"/>
        <w:jc w:val="left"/>
        <w:outlineLvl w:val="0"/>
        <w:rPr>
          <w:b/>
          <w:bCs/>
          <w:kern w:val="32"/>
        </w:rPr>
      </w:pPr>
      <w:bookmarkStart w:id="7" w:name="_Toc459975985"/>
      <w:r w:rsidRPr="00000F06">
        <w:rPr>
          <w:b/>
          <w:bCs/>
          <w:kern w:val="32"/>
        </w:rPr>
        <w:t xml:space="preserve">Перечень основной и дополнительной учебной литературы, необходимой для освоения </w:t>
      </w:r>
      <w:r w:rsidR="00BB0EEB">
        <w:rPr>
          <w:b/>
          <w:bCs/>
          <w:kern w:val="32"/>
        </w:rPr>
        <w:t xml:space="preserve">учебной </w:t>
      </w:r>
      <w:r w:rsidRPr="00000F06">
        <w:rPr>
          <w:b/>
          <w:bCs/>
          <w:kern w:val="32"/>
        </w:rPr>
        <w:t>дисциплины</w:t>
      </w:r>
      <w:r w:rsidRPr="00000F06">
        <w:rPr>
          <w:b/>
          <w:bCs/>
          <w:spacing w:val="-8"/>
          <w:kern w:val="32"/>
        </w:rPr>
        <w:t xml:space="preserve"> </w:t>
      </w:r>
      <w:bookmarkEnd w:id="7"/>
    </w:p>
    <w:p w:rsidR="008E32A1" w:rsidRDefault="00BB0EEB" w:rsidP="008E32A1">
      <w:pPr>
        <w:autoSpaceDE w:val="0"/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а) </w:t>
      </w:r>
      <w:r w:rsidR="008E32A1" w:rsidRPr="00377FDE">
        <w:rPr>
          <w:b/>
          <w:bCs/>
          <w:i/>
          <w:iCs/>
        </w:rPr>
        <w:t>Основная литература:</w:t>
      </w:r>
    </w:p>
    <w:p w:rsidR="00BB0EEB" w:rsidRDefault="008E32A1" w:rsidP="004B313E">
      <w:pPr>
        <w:numPr>
          <w:ilvl w:val="0"/>
          <w:numId w:val="43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shd w:val="clear" w:color="auto" w:fill="FCFCFC"/>
        </w:rPr>
        <w:t xml:space="preserve">Протасова О.Л. Связи с общественностью и имидж в политической сфере российского общества [Электронный ресурс] : учебное пособие / О.Л. Протасова, Э.В. Бикбаева, М.Д. Наумова. — Электрон. текстовые данные. — Тамбов: Тамбовский государственный технический университет, ЭБС АСВ, 2015. — 80 c. — 978-5-8265-1383-5. — Режим доступа: </w:t>
      </w:r>
      <w:r w:rsidR="00BB0EEB" w:rsidRPr="004B313E">
        <w:rPr>
          <w:color w:val="000000"/>
          <w:shd w:val="clear" w:color="auto" w:fill="FCFCFC"/>
        </w:rPr>
        <w:t>http://www.iprbookshop.ru/64567.html</w:t>
      </w:r>
    </w:p>
    <w:p w:rsidR="00BB0EEB" w:rsidRDefault="008E32A1" w:rsidP="004B313E">
      <w:pPr>
        <w:numPr>
          <w:ilvl w:val="0"/>
          <w:numId w:val="43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shd w:val="clear" w:color="auto" w:fill="FCFCFC"/>
        </w:rPr>
        <w:t xml:space="preserve">Кузнецова Е.В. Связи с общественностью [Электронный ресурс] : учебно-методическое пособие / Е.В. Кузнецова. — Электрон. текстовые данные. — Саратов: Вузовское образование, 2017. — 125 c. — 978-5-906172-26-6. — Режим доступа: </w:t>
      </w:r>
      <w:r w:rsidRPr="004B313E">
        <w:rPr>
          <w:color w:val="000000"/>
          <w:shd w:val="clear" w:color="auto" w:fill="FCFCFC"/>
        </w:rPr>
        <w:t>http://www.iprbookshop.ru/61081.html</w:t>
      </w:r>
    </w:p>
    <w:p w:rsidR="00BB0EEB" w:rsidRDefault="008E32A1" w:rsidP="004B313E">
      <w:pPr>
        <w:numPr>
          <w:ilvl w:val="0"/>
          <w:numId w:val="43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lang w:eastAsia="ru-RU"/>
        </w:rPr>
        <w:t xml:space="preserve">Связи с общественностью в социально-культурной деятельности [Электронный ресурс] : словарь-справочник для студентов, обучающихся по направлению подготовки 51.03.03 Социально-культурная деятельность / . — Электрон. текстовые данные. — Челябинск: Челябинский государственный институт культуры, 2016. — 140 c. — 978-5-94839-562-3. — Режим доступа: </w:t>
      </w:r>
      <w:r w:rsidRPr="004B313E">
        <w:rPr>
          <w:color w:val="000000"/>
          <w:lang w:eastAsia="ru-RU"/>
        </w:rPr>
        <w:t>http://www.iprbookshop.ru/70465.html</w:t>
      </w:r>
    </w:p>
    <w:p w:rsidR="008E32A1" w:rsidRPr="00A65122" w:rsidRDefault="008E32A1" w:rsidP="00BB0EEB">
      <w:pPr>
        <w:shd w:val="clear" w:color="auto" w:fill="FCFCFC"/>
        <w:suppressAutoHyphens w:val="0"/>
        <w:ind w:left="0" w:firstLine="0"/>
        <w:jc w:val="left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8E32A1" w:rsidRDefault="00BB0EEB" w:rsidP="008E32A1">
      <w:pPr>
        <w:autoSpaceDE w:val="0"/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б) </w:t>
      </w:r>
      <w:r w:rsidR="008E32A1" w:rsidRPr="00377FDE">
        <w:rPr>
          <w:b/>
          <w:bCs/>
          <w:i/>
          <w:iCs/>
        </w:rPr>
        <w:t>Дополнительная литература:</w:t>
      </w:r>
    </w:p>
    <w:p w:rsidR="004B313E" w:rsidRPr="00BB0EEB" w:rsidRDefault="004B313E" w:rsidP="004B313E">
      <w:pPr>
        <w:numPr>
          <w:ilvl w:val="0"/>
          <w:numId w:val="44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shd w:val="clear" w:color="auto" w:fill="FCFCFC"/>
        </w:rPr>
        <w:t xml:space="preserve">Быкова А.Г. Органы законодательной и исполнительной власти [Электронный ресурс] : учебное пособие / А.Г. Быкова, А.В. Быков, А.В. Дорофеев. — Электрон. текстовые данные. — Омск: Омская юридическая академия, 2017. — 515 c. — 978-5-98065-143-5. — Режим доступа: </w:t>
      </w:r>
      <w:r w:rsidRPr="004B313E">
        <w:rPr>
          <w:color w:val="000000"/>
          <w:shd w:val="clear" w:color="auto" w:fill="FCFCFC"/>
        </w:rPr>
        <w:t>http://www.iprbookshop.ru/66819.html</w:t>
      </w:r>
    </w:p>
    <w:p w:rsidR="00BB0EEB" w:rsidRDefault="008E32A1" w:rsidP="004B313E">
      <w:pPr>
        <w:numPr>
          <w:ilvl w:val="0"/>
          <w:numId w:val="44"/>
        </w:numPr>
        <w:autoSpaceDE w:val="0"/>
        <w:ind w:left="0" w:firstLine="0"/>
        <w:rPr>
          <w:rFonts w:eastAsia="TimesNewRomanPSMT"/>
        </w:rPr>
      </w:pPr>
      <w:r w:rsidRPr="00377FDE">
        <w:rPr>
          <w:bCs/>
        </w:rPr>
        <w:t xml:space="preserve">Лаврентьев С. Н. </w:t>
      </w:r>
      <w:r w:rsidRPr="00377FDE">
        <w:rPr>
          <w:rFonts w:eastAsia="TimesNewRomanPSMT"/>
        </w:rPr>
        <w:t>Роль государственной службы в процессах формирования г</w:t>
      </w:r>
      <w:r>
        <w:rPr>
          <w:rFonts w:eastAsia="TimesNewRomanPSMT"/>
        </w:rPr>
        <w:t>ражданского общества. – Уфа: 201</w:t>
      </w:r>
      <w:r w:rsidR="00BB0EEB">
        <w:rPr>
          <w:rFonts w:eastAsia="TimesNewRomanPSMT"/>
        </w:rPr>
        <w:t>6. С. 83-125</w:t>
      </w:r>
    </w:p>
    <w:p w:rsidR="00DE4466" w:rsidRPr="00BB0EEB" w:rsidRDefault="00DE4466" w:rsidP="004B313E">
      <w:pPr>
        <w:numPr>
          <w:ilvl w:val="0"/>
          <w:numId w:val="44"/>
        </w:numPr>
        <w:autoSpaceDE w:val="0"/>
        <w:ind w:left="0" w:firstLine="0"/>
        <w:rPr>
          <w:rFonts w:eastAsia="TimesNewRomanPSMT"/>
        </w:rPr>
      </w:pPr>
      <w:r w:rsidRPr="00377FDE">
        <w:t>Гринберг Т. Э. Политические технологии: PR и реклама: учебное пособие для студентов вузов/Т. Э. Гринб</w:t>
      </w:r>
      <w:r w:rsidR="00000F06">
        <w:t>ерг. – М.: Аспект Пресс, 201</w:t>
      </w:r>
      <w:r w:rsidRPr="00377FDE">
        <w:t>6. – 317с.</w:t>
      </w:r>
    </w:p>
    <w:p w:rsidR="00BB0EEB" w:rsidRPr="00BB0EEB" w:rsidRDefault="00BB0EEB" w:rsidP="004B313E">
      <w:pPr>
        <w:numPr>
          <w:ilvl w:val="0"/>
          <w:numId w:val="44"/>
        </w:numPr>
        <w:autoSpaceDE w:val="0"/>
        <w:ind w:left="0" w:firstLine="0"/>
        <w:rPr>
          <w:rFonts w:eastAsia="TimesNewRomanPSMT"/>
        </w:rPr>
      </w:pPr>
      <w:r>
        <w:t>Связи с общественностью</w:t>
      </w:r>
      <w:r w:rsidR="00775C7A">
        <w:t xml:space="preserve"> в органах власти</w:t>
      </w:r>
      <w:r>
        <w:t>. Теория, практика, коммуникативные стратегии [Электронный ресурс] : учебное пособие для студентов вузов / С.А. Шомова [и др.]. — Электрон. текстовые данные. — М. : Аспект Пресс, 2013. — 199 c. — 978-5-7567-0598-0. — Режим доступа: http://www.iprbookshop.ru/57079.html</w:t>
      </w:r>
    </w:p>
    <w:p w:rsidR="00DE4466" w:rsidRPr="00377FDE" w:rsidRDefault="00DE4466">
      <w:pPr>
        <w:pStyle w:val="afd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1A2065" w:rsidRPr="00C32F2C" w:rsidRDefault="001A2065" w:rsidP="004B313E">
      <w:pPr>
        <w:numPr>
          <w:ilvl w:val="0"/>
          <w:numId w:val="42"/>
        </w:numPr>
        <w:ind w:left="0" w:firstLine="0"/>
        <w:rPr>
          <w:b/>
          <w:lang w:val="x-none"/>
        </w:rPr>
      </w:pPr>
      <w:r w:rsidRPr="00571E92">
        <w:rPr>
          <w:rFonts w:eastAsia="Calibri"/>
          <w:b/>
        </w:rPr>
        <w:t>Современные профессиональные базы данных и информационные справочные системы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lastRenderedPageBreak/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DE4466" w:rsidRPr="00377FDE" w:rsidRDefault="00DE4466">
      <w:pPr>
        <w:tabs>
          <w:tab w:val="left" w:pos="900"/>
        </w:tabs>
        <w:ind w:left="0" w:firstLine="709"/>
        <w:rPr>
          <w:szCs w:val="28"/>
        </w:rPr>
      </w:pPr>
    </w:p>
    <w:p w:rsidR="00C27F55" w:rsidRPr="00882EE1" w:rsidRDefault="00C27F55" w:rsidP="00C27F55">
      <w:pPr>
        <w:pStyle w:val="aff9"/>
        <w:tabs>
          <w:tab w:val="left" w:pos="0"/>
          <w:tab w:val="left" w:pos="993"/>
        </w:tabs>
        <w:suppressAutoHyphens w:val="0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Pr="00882EE1">
        <w:rPr>
          <w:rFonts w:ascii="Times New Roman" w:hAnsi="Times New Roman" w:cs="Times New Roman"/>
          <w:b/>
        </w:rPr>
        <w:t xml:space="preserve">Методические указания для обучающихся по освоению </w:t>
      </w:r>
      <w:r w:rsidR="001A2065">
        <w:rPr>
          <w:rFonts w:ascii="Times New Roman" w:hAnsi="Times New Roman" w:cs="Times New Roman"/>
          <w:b/>
        </w:rPr>
        <w:t xml:space="preserve">учебной </w:t>
      </w:r>
      <w:r w:rsidRPr="00882EE1">
        <w:rPr>
          <w:rFonts w:ascii="Times New Roman" w:hAnsi="Times New Roman" w:cs="Times New Roman"/>
          <w:b/>
        </w:rPr>
        <w:t>дисциплины (модуля)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7772"/>
      </w:tblGrid>
      <w:tr w:rsidR="001A2065" w:rsidRPr="008B772A" w:rsidTr="00922F5E">
        <w:trPr>
          <w:trHeight w:val="562"/>
        </w:trPr>
        <w:tc>
          <w:tcPr>
            <w:tcW w:w="1193" w:type="pct"/>
          </w:tcPr>
          <w:p w:rsidR="001A2065" w:rsidRPr="00C32F2C" w:rsidRDefault="001A2065" w:rsidP="00922F5E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C32F2C">
              <w:rPr>
                <w:b/>
                <w:szCs w:val="20"/>
              </w:rPr>
              <w:t>Вид деятельности</w:t>
            </w:r>
          </w:p>
        </w:tc>
        <w:tc>
          <w:tcPr>
            <w:tcW w:w="3807" w:type="pct"/>
          </w:tcPr>
          <w:p w:rsidR="001A2065" w:rsidRPr="00C32F2C" w:rsidRDefault="001A2065" w:rsidP="00922F5E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C32F2C"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  <w:p w:rsidR="00C27F55" w:rsidRPr="008B772A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8B772A">
              <w:rPr>
                <w:b/>
              </w:rPr>
              <w:t>Лекция</w:t>
            </w:r>
          </w:p>
        </w:tc>
        <w:tc>
          <w:tcPr>
            <w:tcW w:w="3807" w:type="pct"/>
            <w:vAlign w:val="center"/>
          </w:tcPr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Работа на лекции является очень важным видом студенческой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Краткие записи лекций (конспектирование) помогает усвоить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материал. Написание конспекта лекций: кратко, схематично,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последовательно фиксировать основные положения, выводы,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формулировки, обобщения; помечать важные мысли, выделять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ключевые слова, термины. Конспект лучше подразделять на пункты,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параграфы, соблюдая красную строку. Принципиальные места,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определения, формулы следует сопровождать замечаниями: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«важно», «особо важно», «хорошо запомнить» и т.п. или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подчеркивать красной ручкой. Целесообразно разработать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собственную символику, сокращения слов, что позволит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сконцентрировать внимание студента на важные сведения.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Прослушивание и запись лекции можно производить при помощи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современных устройств (диктофон, ноутбук, ноутбук и т.п.).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Работая над конспектом лекций, всегда следует использовать не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только учебник, но и ту литературу, которую дополнительно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рекомендовал лектор, в том числе нормативно-правовые акты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соответствующей направленности. По результатам работы с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конспектом лекции следует обозначить вопросы, термины, материал,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который вызывают трудности, пометить и попытаться найти ответ в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рекомендуемой литературе. Если самостоятельно не удается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разобраться в материале, необходимо сформулировать вопрос 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задать преподавателю на консультации, на практическом занятии.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Лекционный материал является базовым, с которого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необходимо начать освоение соответствующего раздела или темы.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Pr="008B772A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8B772A">
              <w:rPr>
                <w:b/>
              </w:rPr>
              <w:t>Практические (семинарские) занятия</w:t>
            </w:r>
          </w:p>
        </w:tc>
        <w:tc>
          <w:tcPr>
            <w:tcW w:w="3807" w:type="pct"/>
            <w:vAlign w:val="center"/>
          </w:tcPr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Проработка рабочей программы дисциплины, уделяя особое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внимание целям и задачам, структуре и содержанию дисциплины.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Ознакомление с темами и планами практических (семинарских)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занятий. Анализ основной нормативно-правовой и учебной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литературы, после чего работа с рекомендованной дополнительной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литературой. Конспектирование источников.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Подготовка ответов к контрольным вопросам, просмотр рекомендуемой литературы, работа с текстами нормативно-правовых актов. Прослушивание аудио- и видеозаписей по заданной теме, решение задач.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Устные выступления студентов по контрольным вопросам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семинарского занятия. Выступление на семинаре должно быть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компактным и вразумительным, без неоправданных отступлений 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рассуждений. Студент должен излагать (не читать) материал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выступления свободно. Необходимо концентрировать свое внимание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на том, что выступление должно быть обращено к аудитории, а не к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преподавателю, т.к. это значимый аспект профессиональных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компетенций юриста.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lastRenderedPageBreak/>
              <w:t>По окончании семинарского занятия студенту следует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повторить выводы, сконструированные на семинаре, проследив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логику их построения, отметив положения, лежащие в их основе.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Для этого студенту в течение семинара следует делать пометки.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Более того в случае неточностей и (или) непонимания какого-либо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вопроса пройденного материала студенту следует обратиться к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преподавателю для получения необходимой консультации 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разъяснения возникшей ситуации.</w:t>
            </w:r>
          </w:p>
        </w:tc>
      </w:tr>
      <w:tr w:rsidR="00DB5458" w:rsidRPr="008B772A" w:rsidTr="00922F5E">
        <w:trPr>
          <w:trHeight w:val="562"/>
        </w:trPr>
        <w:tc>
          <w:tcPr>
            <w:tcW w:w="1193" w:type="pct"/>
          </w:tcPr>
          <w:p w:rsidR="00DB5458" w:rsidRPr="00DB5458" w:rsidRDefault="00DB5458" w:rsidP="00922F5E">
            <w:pPr>
              <w:widowControl w:val="0"/>
              <w:autoSpaceDE w:val="0"/>
              <w:ind w:left="103" w:right="224" w:firstLine="0"/>
              <w:jc w:val="left"/>
              <w:rPr>
                <w:b/>
                <w:szCs w:val="20"/>
              </w:rPr>
            </w:pPr>
            <w:r w:rsidRPr="00DB5458">
              <w:rPr>
                <w:b/>
                <w:szCs w:val="20"/>
              </w:rPr>
              <w:lastRenderedPageBreak/>
              <w:t>Устный опрос</w:t>
            </w:r>
          </w:p>
        </w:tc>
        <w:tc>
          <w:tcPr>
            <w:tcW w:w="3807" w:type="pct"/>
          </w:tcPr>
          <w:p w:rsidR="00DB5458" w:rsidRPr="00C32F2C" w:rsidRDefault="00DB5458" w:rsidP="00E572AE">
            <w:pPr>
              <w:ind w:left="0" w:firstLine="0"/>
            </w:pPr>
            <w:r w:rsidRPr="00C32F2C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DB5458" w:rsidRPr="00C32F2C" w:rsidRDefault="00DB5458" w:rsidP="00E572AE">
            <w:pPr>
              <w:ind w:left="0" w:firstLine="568"/>
            </w:pPr>
            <w:r w:rsidRPr="00C32F2C">
              <w:rPr>
                <w:b/>
                <w:bCs/>
                <w:i/>
                <w:iCs/>
              </w:rPr>
              <w:t>При устном опросе</w:t>
            </w:r>
            <w:r w:rsidRPr="00C32F2C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DB5458" w:rsidRPr="00C32F2C" w:rsidRDefault="00DB5458" w:rsidP="00E572AE">
            <w:pPr>
              <w:ind w:left="0" w:firstLine="0"/>
            </w:pPr>
            <w:r w:rsidRPr="00C32F2C">
              <w:rPr>
                <w:b/>
                <w:bCs/>
                <w:i/>
                <w:iCs/>
              </w:rPr>
              <w:t>- фронтальный опрос</w:t>
            </w:r>
            <w:r w:rsidRPr="00C32F2C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DB5458" w:rsidRPr="00C32F2C" w:rsidRDefault="00DB5458" w:rsidP="00E572AE">
            <w:pPr>
              <w:ind w:left="0" w:firstLine="0"/>
            </w:pPr>
            <w:r w:rsidRPr="00C32F2C">
              <w:rPr>
                <w:b/>
                <w:bCs/>
                <w:i/>
                <w:iCs/>
              </w:rPr>
              <w:t>- уплотненный опрос</w:t>
            </w:r>
            <w:r w:rsidRPr="00C32F2C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DB5458" w:rsidRPr="00C32F2C" w:rsidRDefault="00DB5458" w:rsidP="00E572AE">
            <w:pPr>
              <w:ind w:left="0" w:firstLine="0"/>
            </w:pPr>
            <w:r w:rsidRPr="00C32F2C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DB5458" w:rsidRPr="008B772A" w:rsidTr="00922F5E">
        <w:trPr>
          <w:trHeight w:val="562"/>
        </w:trPr>
        <w:tc>
          <w:tcPr>
            <w:tcW w:w="1193" w:type="pct"/>
          </w:tcPr>
          <w:p w:rsidR="00DB5458" w:rsidRPr="0082139E" w:rsidRDefault="00DB5458" w:rsidP="00922F5E">
            <w:pPr>
              <w:widowControl w:val="0"/>
              <w:autoSpaceDE w:val="0"/>
              <w:ind w:left="103" w:right="272" w:firstLine="0"/>
              <w:jc w:val="left"/>
              <w:rPr>
                <w:b/>
                <w:szCs w:val="20"/>
              </w:rPr>
            </w:pPr>
            <w:r w:rsidRPr="0082139E">
              <w:rPr>
                <w:b/>
                <w:szCs w:val="20"/>
              </w:rPr>
              <w:t>Доклад</w:t>
            </w:r>
          </w:p>
        </w:tc>
        <w:tc>
          <w:tcPr>
            <w:tcW w:w="3807" w:type="pct"/>
          </w:tcPr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i/>
                <w:szCs w:val="20"/>
              </w:rPr>
            </w:pPr>
            <w:r w:rsidRPr="00C32F2C"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Pr="008B772A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8B772A">
              <w:rPr>
                <w:b/>
              </w:rPr>
              <w:t>Групповая дискуссия</w:t>
            </w:r>
          </w:p>
        </w:tc>
        <w:tc>
          <w:tcPr>
            <w:tcW w:w="3807" w:type="pct"/>
            <w:vAlign w:val="center"/>
          </w:tcPr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Групповая дискуссия это средство, которое позволяет определить уровень сформированности профессиональных компетенций в условиях максимально приближенных к</w:t>
            </w:r>
            <w:r>
              <w:t xml:space="preserve"> </w:t>
            </w:r>
            <w:r w:rsidRPr="008B772A">
              <w:t>профессиональной среде.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Для проведения групповой дискуссии лектор или преподаватель, ведущий семинарские занятия, предлагают наиболее актуальную тему из реальной общественно-политической обстановки, и ставят перед аудиторией проблемные аспекты, на которые студент должен обратить особое внимание, сформировать свою правовую позицию, обосновать ее и подготовится к участию в дискуссии.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Проведение групповой дискуссии предполагает увидеть сформированность у студента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Pr="008B772A" w:rsidRDefault="00C27F55" w:rsidP="00DB5458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 w:rsidRPr="008B772A">
              <w:rPr>
                <w:b/>
              </w:rPr>
              <w:t xml:space="preserve">Подготовка к </w:t>
            </w:r>
            <w:r w:rsidR="00DB5458">
              <w:rPr>
                <w:b/>
              </w:rPr>
              <w:t>экзамену</w:t>
            </w:r>
          </w:p>
        </w:tc>
        <w:tc>
          <w:tcPr>
            <w:tcW w:w="3807" w:type="pct"/>
            <w:vAlign w:val="center"/>
          </w:tcPr>
          <w:p w:rsidR="00C27F55" w:rsidRPr="008B772A" w:rsidRDefault="0082139E" w:rsidP="00E572AE">
            <w:pPr>
              <w:autoSpaceDE w:val="0"/>
              <w:autoSpaceDN w:val="0"/>
              <w:adjustRightInd w:val="0"/>
              <w:ind w:left="0" w:firstLine="0"/>
            </w:pPr>
            <w:r w:rsidRPr="0082139E">
              <w:t>При подготовке к экзамену необходимо ориентироваться   на   конспекты   лекций, рабочую   программу учебной дисциплины, нормативную, учебную и рекомендуемую литературу. Основное в подготовке к сдаче экзамена - это повторение всего материала учебной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подготовки, к экзамену обучающийся вновь обращается к уже изученному (пройденному) учебному материалу.</w:t>
            </w:r>
          </w:p>
        </w:tc>
      </w:tr>
    </w:tbl>
    <w:p w:rsidR="00C27F55" w:rsidRDefault="00C27F55" w:rsidP="00C27F55">
      <w:pPr>
        <w:overflowPunct w:val="0"/>
        <w:autoSpaceDE w:val="0"/>
        <w:autoSpaceDN w:val="0"/>
        <w:adjustRightInd w:val="0"/>
        <w:spacing w:line="223" w:lineRule="auto"/>
        <w:ind w:right="220" w:firstLine="464"/>
      </w:pPr>
    </w:p>
    <w:p w:rsidR="002F660E" w:rsidRPr="00123B32" w:rsidRDefault="002F660E" w:rsidP="004B313E">
      <w:pPr>
        <w:ind w:left="0" w:firstLine="0"/>
        <w:rPr>
          <w:b/>
        </w:rPr>
      </w:pPr>
      <w:bookmarkStart w:id="8" w:name="_Toc459975989"/>
      <w:r>
        <w:rPr>
          <w:b/>
        </w:rPr>
        <w:t xml:space="preserve">10. </w:t>
      </w:r>
      <w:r w:rsidRPr="00123B32">
        <w:rPr>
          <w:b/>
        </w:rPr>
        <w:t>Лицензионное программное обеспечение</w:t>
      </w:r>
    </w:p>
    <w:bookmarkEnd w:id="8"/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53715C">
        <w:rPr>
          <w:rFonts w:eastAsia="Verdana" w:cs="Noto Sans Devanagari"/>
          <w:kern w:val="1"/>
          <w:lang w:val="en-US" w:bidi="hi-IN"/>
        </w:rPr>
        <w:t xml:space="preserve">4. </w:t>
      </w:r>
      <w:r w:rsidRPr="0053715C">
        <w:rPr>
          <w:rFonts w:eastAsia="Verdana" w:cs="Noto Sans Devanagari"/>
          <w:kern w:val="1"/>
          <w:lang w:bidi="hi-IN"/>
        </w:rPr>
        <w:t>Программный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пакет</w:t>
      </w:r>
      <w:r w:rsidRPr="0053715C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715C">
        <w:rPr>
          <w:rFonts w:eastAsia="Verdana" w:cs="Noto Sans Devanagari"/>
          <w:kern w:val="1"/>
          <w:lang w:bidi="hi-IN"/>
        </w:rPr>
        <w:t>лицензия</w:t>
      </w:r>
      <w:r w:rsidRPr="0053715C">
        <w:rPr>
          <w:rFonts w:eastAsia="Verdana" w:cs="Noto Sans Devanagari"/>
          <w:kern w:val="1"/>
          <w:lang w:val="en-US" w:bidi="hi-IN"/>
        </w:rPr>
        <w:t xml:space="preserve"> № 48234688 </w:t>
      </w:r>
      <w:r w:rsidRPr="0053715C">
        <w:rPr>
          <w:rFonts w:eastAsia="Verdana" w:cs="Noto Sans Devanagari"/>
          <w:kern w:val="1"/>
          <w:lang w:bidi="hi-IN"/>
        </w:rPr>
        <w:t>от</w:t>
      </w:r>
      <w:r w:rsidRPr="0053715C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53715C">
        <w:rPr>
          <w:rFonts w:eastAsia="Verdana" w:cs="Noto Sans Devanagari"/>
          <w:kern w:val="1"/>
          <w:lang w:val="en-US" w:bidi="hi-IN"/>
        </w:rPr>
        <w:t xml:space="preserve">4. </w:t>
      </w:r>
      <w:r w:rsidRPr="0053715C">
        <w:rPr>
          <w:rFonts w:eastAsia="Verdana" w:cs="Noto Sans Devanagari"/>
          <w:kern w:val="1"/>
          <w:lang w:bidi="hi-IN"/>
        </w:rPr>
        <w:t>Программный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пакет</w:t>
      </w:r>
      <w:r w:rsidRPr="0053715C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715C">
        <w:rPr>
          <w:rFonts w:eastAsia="Verdana" w:cs="Noto Sans Devanagari"/>
          <w:kern w:val="1"/>
          <w:lang w:bidi="hi-IN"/>
        </w:rPr>
        <w:t>лицензия</w:t>
      </w:r>
      <w:r w:rsidRPr="0053715C">
        <w:rPr>
          <w:rFonts w:eastAsia="Verdana" w:cs="Noto Sans Devanagari"/>
          <w:kern w:val="1"/>
          <w:lang w:val="en-US" w:bidi="hi-IN"/>
        </w:rPr>
        <w:t xml:space="preserve"> № 49261732 </w:t>
      </w:r>
      <w:r w:rsidRPr="0053715C">
        <w:rPr>
          <w:rFonts w:eastAsia="Verdana" w:cs="Noto Sans Devanagari"/>
          <w:kern w:val="1"/>
          <w:lang w:bidi="hi-IN"/>
        </w:rPr>
        <w:t>от</w:t>
      </w:r>
      <w:r w:rsidRPr="0053715C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53715C">
        <w:rPr>
          <w:rFonts w:eastAsia="Verdana" w:cs="Noto Sans Devanagari"/>
          <w:kern w:val="1"/>
          <w:lang w:bidi="hi-IN"/>
        </w:rPr>
        <w:t>Программный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пакет</w:t>
      </w:r>
      <w:r w:rsidRPr="0053715C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53715C">
        <w:rPr>
          <w:rFonts w:eastAsia="Verdana" w:cs="Noto Sans Devanagari"/>
          <w:kern w:val="1"/>
          <w:lang w:bidi="hi-IN"/>
        </w:rPr>
        <w:t>свободная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лицензия</w:t>
      </w:r>
      <w:r w:rsidRPr="0053715C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C27F55" w:rsidRPr="0053715C" w:rsidRDefault="00C27F55" w:rsidP="004B313E">
      <w:pPr>
        <w:pStyle w:val="Style13"/>
        <w:widowControl/>
        <w:spacing w:line="240" w:lineRule="auto"/>
        <w:ind w:firstLine="720"/>
        <w:rPr>
          <w:rStyle w:val="FontStyle15"/>
          <w:sz w:val="24"/>
          <w:szCs w:val="24"/>
          <w:lang w:val="en-US"/>
        </w:rPr>
      </w:pPr>
    </w:p>
    <w:p w:rsidR="002F660E" w:rsidRDefault="002F660E" w:rsidP="004B313E">
      <w:pPr>
        <w:ind w:left="0" w:firstLine="0"/>
        <w:rPr>
          <w:b/>
        </w:rPr>
      </w:pPr>
      <w:r w:rsidRPr="0045051B">
        <w:rPr>
          <w:b/>
        </w:rPr>
        <w:t>11.</w:t>
      </w:r>
      <w:r w:rsidRPr="0045051B">
        <w:rPr>
          <w:b/>
        </w:rPr>
        <w:tab/>
        <w:t>Описание материально-технической базы, необходимой для осуществления образовательного процесса по учебной дисциплине (модулю)</w:t>
      </w:r>
    </w:p>
    <w:p w:rsidR="00C27F55" w:rsidRPr="002F660E" w:rsidRDefault="002F660E" w:rsidP="004B313E">
      <w:pPr>
        <w:pStyle w:val="Style29"/>
        <w:spacing w:line="240" w:lineRule="auto"/>
        <w:ind w:firstLine="720"/>
        <w:rPr>
          <w:rStyle w:val="FontStyle90"/>
          <w:sz w:val="24"/>
        </w:rPr>
      </w:pPr>
      <w:r w:rsidRPr="002F660E">
        <w:rPr>
          <w:rStyle w:val="FontStyle90"/>
          <w:sz w:val="24"/>
        </w:rPr>
        <w:t>205 каб. - 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2F660E" w:rsidRDefault="002F660E" w:rsidP="004B313E">
      <w:pPr>
        <w:pStyle w:val="Style29"/>
        <w:spacing w:line="240" w:lineRule="auto"/>
        <w:ind w:firstLine="720"/>
        <w:rPr>
          <w:rStyle w:val="FontStyle90"/>
        </w:rPr>
      </w:pPr>
      <w:r w:rsidRPr="002F660E">
        <w:t xml:space="preserve">304 каб. - учебная аудитория для самостоятельной работы обучающихся с выходом в сеть </w:t>
      </w:r>
      <w:r>
        <w:rPr>
          <w:sz w:val="22"/>
        </w:rPr>
        <w:t>Интернет.</w:t>
      </w:r>
    </w:p>
    <w:p w:rsidR="00C27F55" w:rsidRDefault="00C27F55" w:rsidP="004B313E">
      <w:pPr>
        <w:pStyle w:val="Style29"/>
        <w:widowControl/>
        <w:spacing w:line="240" w:lineRule="auto"/>
        <w:ind w:firstLine="720"/>
        <w:rPr>
          <w:rStyle w:val="FontStyle90"/>
        </w:rPr>
      </w:pPr>
    </w:p>
    <w:p w:rsidR="00C27F55" w:rsidRDefault="002F660E" w:rsidP="004B313E">
      <w:pPr>
        <w:widowControl w:val="0"/>
        <w:autoSpaceDE w:val="0"/>
        <w:autoSpaceDN w:val="0"/>
        <w:adjustRightInd w:val="0"/>
        <w:ind w:left="0" w:firstLine="568"/>
        <w:rPr>
          <w:rFonts w:ascii="Times New Roman CYR" w:hAnsi="Times New Roman CYR" w:cs="Times New Roman CYR"/>
          <w:b/>
          <w:iCs/>
        </w:rPr>
      </w:pPr>
      <w:r>
        <w:rPr>
          <w:rFonts w:ascii="Times New Roman CYR" w:hAnsi="Times New Roman CYR" w:cs="Times New Roman CYR"/>
          <w:b/>
          <w:iCs/>
        </w:rPr>
        <w:t>12</w:t>
      </w:r>
      <w:r w:rsidR="00C27F55">
        <w:rPr>
          <w:rFonts w:ascii="Times New Roman CYR" w:hAnsi="Times New Roman CYR" w:cs="Times New Roman CYR"/>
          <w:b/>
          <w:iCs/>
        </w:rPr>
        <w:t xml:space="preserve">. </w:t>
      </w:r>
      <w:r w:rsidR="00C27F55" w:rsidRPr="000D4AA4">
        <w:rPr>
          <w:rFonts w:ascii="Times New Roman CYR" w:hAnsi="Times New Roman CYR" w:cs="Times New Roman CYR"/>
          <w:b/>
          <w:iCs/>
        </w:rPr>
        <w:t xml:space="preserve">Особенности реализации </w:t>
      </w:r>
      <w:r>
        <w:rPr>
          <w:rFonts w:ascii="Times New Roman CYR" w:hAnsi="Times New Roman CYR" w:cs="Times New Roman CYR"/>
          <w:b/>
          <w:iCs/>
        </w:rPr>
        <w:t xml:space="preserve">учебной </w:t>
      </w:r>
      <w:r w:rsidR="00C27F55" w:rsidRPr="000D4AA4">
        <w:rPr>
          <w:rFonts w:ascii="Times New Roman CYR" w:hAnsi="Times New Roman CYR" w:cs="Times New Roman CYR"/>
          <w:b/>
          <w:iCs/>
        </w:rPr>
        <w:t>дисциплины для инвалидов и лиц с ограниченными возможностями здоровья</w:t>
      </w:r>
    </w:p>
    <w:p w:rsidR="00C27F55" w:rsidRPr="00E32704" w:rsidRDefault="00C27F55" w:rsidP="004B313E">
      <w:pPr>
        <w:widowControl w:val="0"/>
        <w:overflowPunct w:val="0"/>
        <w:autoSpaceDE w:val="0"/>
        <w:autoSpaceDN w:val="0"/>
        <w:adjustRightInd w:val="0"/>
        <w:ind w:left="0" w:firstLine="709"/>
      </w:pPr>
      <w:r w:rsidRPr="00E32704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27F55" w:rsidRDefault="00C27F55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  <w:r w:rsidRPr="00E32704"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</w:t>
      </w:r>
      <w:r>
        <w:t>МПСУ</w:t>
      </w:r>
      <w:r w:rsidRPr="00E32704">
        <w:t>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8E32A1" w:rsidRDefault="008E32A1" w:rsidP="004B313E">
      <w:pPr>
        <w:pStyle w:val="Style13"/>
        <w:widowControl/>
        <w:spacing w:line="240" w:lineRule="auto"/>
        <w:rPr>
          <w:rStyle w:val="FontStyle15"/>
          <w:b/>
        </w:rPr>
      </w:pPr>
    </w:p>
    <w:p w:rsidR="00B601FF" w:rsidRPr="00F07D48" w:rsidRDefault="00B601FF" w:rsidP="004B313E">
      <w:pPr>
        <w:widowControl w:val="0"/>
        <w:numPr>
          <w:ilvl w:val="0"/>
          <w:numId w:val="46"/>
        </w:numPr>
        <w:autoSpaceDE w:val="0"/>
        <w:ind w:left="0" w:firstLine="0"/>
        <w:jc w:val="left"/>
        <w:outlineLvl w:val="0"/>
        <w:rPr>
          <w:rFonts w:eastAsia="Calibri"/>
          <w:b/>
          <w:bCs/>
          <w:kern w:val="1"/>
        </w:rPr>
      </w:pPr>
      <w:bookmarkStart w:id="9" w:name="_Toc459975991"/>
      <w:r w:rsidRPr="00F07D48">
        <w:rPr>
          <w:rFonts w:eastAsia="Calibri"/>
          <w:b/>
          <w:bCs/>
          <w:kern w:val="1"/>
        </w:rPr>
        <w:t>Иные сведения и (или)</w:t>
      </w:r>
      <w:r w:rsidRPr="00F07D48">
        <w:rPr>
          <w:rFonts w:eastAsia="Calibri"/>
          <w:b/>
          <w:bCs/>
          <w:spacing w:val="-11"/>
          <w:kern w:val="1"/>
        </w:rPr>
        <w:t xml:space="preserve"> </w:t>
      </w:r>
      <w:r w:rsidRPr="00F07D48">
        <w:rPr>
          <w:rFonts w:eastAsia="Calibri"/>
          <w:b/>
          <w:bCs/>
          <w:kern w:val="1"/>
        </w:rPr>
        <w:t>материалы</w:t>
      </w:r>
      <w:bookmarkEnd w:id="9"/>
    </w:p>
    <w:p w:rsidR="00B601FF" w:rsidRPr="00F07D48" w:rsidRDefault="00B601FF" w:rsidP="004B313E">
      <w:pPr>
        <w:numPr>
          <w:ilvl w:val="1"/>
          <w:numId w:val="0"/>
        </w:numPr>
        <w:tabs>
          <w:tab w:val="num" w:pos="0"/>
        </w:tabs>
        <w:outlineLvl w:val="1"/>
        <w:rPr>
          <w:rFonts w:eastAsia="Calibri"/>
          <w:b/>
          <w:bCs/>
          <w:i/>
          <w:iCs/>
        </w:rPr>
      </w:pPr>
      <w:bookmarkStart w:id="10" w:name="_Toc459975992"/>
      <w:r w:rsidRPr="00F07D48">
        <w:rPr>
          <w:rFonts w:eastAsia="Calibri"/>
          <w:b/>
          <w:bCs/>
          <w:i/>
          <w:iCs/>
        </w:rPr>
        <w:t>13.1</w:t>
      </w:r>
      <w:r>
        <w:rPr>
          <w:rFonts w:eastAsia="Calibri"/>
          <w:b/>
          <w:bCs/>
          <w:i/>
          <w:iCs/>
        </w:rPr>
        <w:t>.</w:t>
      </w:r>
      <w:r w:rsidRPr="00F07D48">
        <w:rPr>
          <w:rFonts w:eastAsia="Calibri"/>
          <w:bCs/>
          <w:i/>
          <w:iCs/>
        </w:rPr>
        <w:t xml:space="preserve"> </w:t>
      </w:r>
      <w:r w:rsidRPr="00F07D48"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 w:rsidRPr="00F07D48">
        <w:rPr>
          <w:rFonts w:eastAsia="Calibri"/>
          <w:b/>
          <w:bCs/>
          <w:i/>
          <w:iCs/>
          <w:spacing w:val="-12"/>
        </w:rPr>
        <w:t xml:space="preserve"> </w:t>
      </w:r>
      <w:bookmarkEnd w:id="10"/>
    </w:p>
    <w:p w:rsidR="0053715C" w:rsidRPr="0053715C" w:rsidRDefault="008E32A1" w:rsidP="004B313E">
      <w:pPr>
        <w:ind w:left="0" w:firstLine="0"/>
        <w:rPr>
          <w:color w:val="000000"/>
          <w:shd w:val="clear" w:color="auto" w:fill="FFFFFF"/>
        </w:rPr>
      </w:pPr>
      <w:r w:rsidRPr="008E32A1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 w:rsidR="004B313E"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="0053715C" w:rsidRPr="0053715C"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8E32A1" w:rsidRPr="008E32A1" w:rsidRDefault="008E32A1" w:rsidP="004B313E">
      <w:pPr>
        <w:shd w:val="clear" w:color="auto" w:fill="FFFFFF"/>
        <w:suppressAutoHyphens w:val="0"/>
        <w:ind w:left="0" w:firstLine="0"/>
        <w:jc w:val="lef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B313E" w:rsidRDefault="00B601FF" w:rsidP="004B313E">
      <w:pPr>
        <w:pStyle w:val="afd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601FF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4B313E">
        <w:rPr>
          <w:rFonts w:ascii="Times New Roman" w:hAnsi="Times New Roman" w:cs="Times New Roman"/>
          <w:b/>
          <w:sz w:val="24"/>
          <w:szCs w:val="24"/>
        </w:rPr>
        <w:t>и</w:t>
      </w:r>
      <w:r w:rsidRPr="00B601FF">
        <w:rPr>
          <w:rFonts w:ascii="Times New Roman" w:hAnsi="Times New Roman" w:cs="Times New Roman"/>
          <w:b/>
          <w:sz w:val="24"/>
          <w:szCs w:val="24"/>
        </w:rPr>
        <w:t>:</w:t>
      </w:r>
    </w:p>
    <w:p w:rsidR="004B313E" w:rsidRDefault="004B313E" w:rsidP="004B313E">
      <w:pPr>
        <w:pStyle w:val="afd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1FF">
        <w:rPr>
          <w:rFonts w:ascii="Times New Roman" w:hAnsi="Times New Roman" w:cs="Times New Roman"/>
          <w:sz w:val="24"/>
          <w:szCs w:val="24"/>
        </w:rPr>
        <w:t>Айнетдинова О.Ш.</w:t>
      </w:r>
      <w:r>
        <w:rPr>
          <w:rFonts w:ascii="Times New Roman" w:hAnsi="Times New Roman" w:cs="Times New Roman"/>
          <w:sz w:val="24"/>
          <w:szCs w:val="24"/>
        </w:rPr>
        <w:t>, ст. преподаватель;</w:t>
      </w:r>
    </w:p>
    <w:p w:rsidR="004B313E" w:rsidRPr="004B313E" w:rsidRDefault="004B313E" w:rsidP="004B313E">
      <w:pPr>
        <w:pStyle w:val="af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313E">
        <w:rPr>
          <w:rFonts w:ascii="Times New Roman" w:hAnsi="Times New Roman" w:cs="Times New Roman"/>
          <w:sz w:val="24"/>
        </w:rPr>
        <w:t>- Третьяков А.Л., ст. преподаватель кафедры экономики и управления.</w:t>
      </w:r>
    </w:p>
    <w:p w:rsidR="004B313E" w:rsidRPr="00792563" w:rsidRDefault="004B313E" w:rsidP="004B313E">
      <w:pPr>
        <w:pStyle w:val="afd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A4437" w:rsidRPr="00AF5A09" w:rsidRDefault="00C27F55" w:rsidP="00FA4437">
      <w:pPr>
        <w:spacing w:before="1"/>
        <w:ind w:left="513" w:right="243"/>
      </w:pPr>
      <w:r>
        <w:rPr>
          <w:rStyle w:val="FontStyle15"/>
          <w:b/>
        </w:rPr>
        <w:br w:type="page"/>
      </w:r>
      <w:r w:rsidR="00FA4437" w:rsidRPr="00AF5A09">
        <w:rPr>
          <w:b/>
          <w:bCs/>
          <w:kern w:val="2"/>
          <w:lang w:eastAsia="ru-RU"/>
        </w:rPr>
        <w:t>14.Лист регистрации изменений</w:t>
      </w:r>
    </w:p>
    <w:p w:rsidR="00FA4437" w:rsidRPr="00AF5A09" w:rsidRDefault="00FA4437" w:rsidP="00FA4437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p w:rsidR="00FA4437" w:rsidRPr="00AF5A09" w:rsidRDefault="00FA4437" w:rsidP="00FA4437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A4437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733C1C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FA4437" w:rsidRPr="00AF5A09" w:rsidRDefault="00FA4437" w:rsidP="00733C1C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-61"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FA4437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spacing w:line="252" w:lineRule="auto"/>
              <w:ind w:left="0"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52133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3E" w:rsidRPr="00607BEF" w:rsidRDefault="0052133E" w:rsidP="0052133E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607BEF" w:rsidRDefault="0052133E" w:rsidP="0052133E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3E" w:rsidRPr="00607BEF" w:rsidRDefault="0052133E" w:rsidP="0052133E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52133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3E" w:rsidRPr="00AF5A09" w:rsidRDefault="0052133E" w:rsidP="0052133E">
            <w:pPr>
              <w:autoSpaceDE w:val="0"/>
              <w:ind w:left="0" w:right="29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autoSpaceDE w:val="0"/>
              <w:ind w:left="-61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autoSpaceDE w:val="0"/>
              <w:ind w:left="-128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</w:tbl>
    <w:p w:rsidR="0060418F" w:rsidRPr="00377FDE" w:rsidRDefault="0060418F" w:rsidP="00FA4437">
      <w:pPr>
        <w:pStyle w:val="Style13"/>
        <w:widowControl/>
        <w:spacing w:line="240" w:lineRule="auto"/>
        <w:ind w:firstLine="720"/>
      </w:pPr>
    </w:p>
    <w:sectPr w:rsidR="0060418F" w:rsidRPr="00377FDE" w:rsidSect="004B13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76" w:right="850" w:bottom="1134" w:left="9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60" w:rsidRDefault="00782F60">
      <w:r>
        <w:separator/>
      </w:r>
    </w:p>
  </w:endnote>
  <w:endnote w:type="continuationSeparator" w:id="0">
    <w:p w:rsidR="00782F60" w:rsidRDefault="007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urnal">
    <w:charset w:val="CC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5F" w:rsidRDefault="004B135F">
    <w:pPr>
      <w:pStyle w:val="aff4"/>
      <w:jc w:val="right"/>
    </w:pPr>
    <w:r>
      <w:fldChar w:fldCharType="begin"/>
    </w:r>
    <w:r>
      <w:instrText>PAGE   \* MERGEFORMAT</w:instrText>
    </w:r>
    <w:r>
      <w:fldChar w:fldCharType="separate"/>
    </w:r>
    <w:r w:rsidR="0037247E">
      <w:rPr>
        <w:noProof/>
      </w:rPr>
      <w:t>2</w:t>
    </w:r>
    <w:r>
      <w:fldChar w:fldCharType="end"/>
    </w:r>
  </w:p>
  <w:p w:rsidR="00DE4466" w:rsidRDefault="00DE4466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60" w:rsidRDefault="00782F60">
      <w:r>
        <w:separator/>
      </w:r>
    </w:p>
  </w:footnote>
  <w:footnote w:type="continuationSeparator" w:id="0">
    <w:p w:rsidR="00782F60" w:rsidRDefault="0078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11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cs="Wingdings"/>
        <w:spacing w:val="-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pacing w:val="-16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Cs/>
        <w:i/>
        <w:iCs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MT" w:hAnsi="Symbol" w:cs="Symbol"/>
        <w:sz w:val="24"/>
        <w:szCs w:val="24"/>
        <w:lang w:val="ru-RU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a2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654"/>
        </w:tabs>
        <w:ind w:left="654" w:hanging="360"/>
      </w:pPr>
      <w:rPr>
        <w:rFonts w:ascii="Trebuchet MS" w:hAnsi="Trebuchet MS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21D4F4A"/>
    <w:multiLevelType w:val="hybridMultilevel"/>
    <w:tmpl w:val="1F4E60A4"/>
    <w:lvl w:ilvl="0" w:tplc="A274B6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495AF8"/>
    <w:multiLevelType w:val="hybridMultilevel"/>
    <w:tmpl w:val="683EA7E8"/>
    <w:lvl w:ilvl="0" w:tplc="65D4CC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03452"/>
    <w:multiLevelType w:val="hybridMultilevel"/>
    <w:tmpl w:val="DED42C76"/>
    <w:lvl w:ilvl="0" w:tplc="65D4CC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D5038"/>
    <w:multiLevelType w:val="hybridMultilevel"/>
    <w:tmpl w:val="808CFB4C"/>
    <w:lvl w:ilvl="0" w:tplc="586ED4DC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19D23FF2"/>
    <w:multiLevelType w:val="hybridMultilevel"/>
    <w:tmpl w:val="1F160562"/>
    <w:lvl w:ilvl="0" w:tplc="DBD2BE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157FE"/>
    <w:multiLevelType w:val="hybridMultilevel"/>
    <w:tmpl w:val="297A9D38"/>
    <w:lvl w:ilvl="0" w:tplc="BBE26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2E501D7"/>
    <w:multiLevelType w:val="hybridMultilevel"/>
    <w:tmpl w:val="6C9279A8"/>
    <w:lvl w:ilvl="0" w:tplc="8A682D2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5592676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5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6" w15:restartNumberingAfterBreak="0">
    <w:nsid w:val="527170C2"/>
    <w:multiLevelType w:val="hybridMultilevel"/>
    <w:tmpl w:val="02221BCE"/>
    <w:lvl w:ilvl="0" w:tplc="092066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50F5AFD"/>
    <w:multiLevelType w:val="hybridMultilevel"/>
    <w:tmpl w:val="6AF6D3F6"/>
    <w:lvl w:ilvl="0" w:tplc="E30E21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E7092"/>
    <w:multiLevelType w:val="hybridMultilevel"/>
    <w:tmpl w:val="D1AA0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00167D"/>
    <w:multiLevelType w:val="hybridMultilevel"/>
    <w:tmpl w:val="2F3095B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1" w15:restartNumberingAfterBreak="0">
    <w:nsid w:val="63A746FF"/>
    <w:multiLevelType w:val="hybridMultilevel"/>
    <w:tmpl w:val="CD082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113254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030C21"/>
    <w:multiLevelType w:val="hybridMultilevel"/>
    <w:tmpl w:val="7E4E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6B4BED"/>
    <w:multiLevelType w:val="hybridMultilevel"/>
    <w:tmpl w:val="2A0C544A"/>
    <w:lvl w:ilvl="0" w:tplc="65D4CC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3"/>
  </w:num>
  <w:num w:numId="26">
    <w:abstractNumId w:val="27"/>
  </w:num>
  <w:num w:numId="27">
    <w:abstractNumId w:val="26"/>
  </w:num>
  <w:num w:numId="28">
    <w:abstractNumId w:val="44"/>
  </w:num>
  <w:num w:numId="29">
    <w:abstractNumId w:val="32"/>
  </w:num>
  <w:num w:numId="30">
    <w:abstractNumId w:val="35"/>
  </w:num>
  <w:num w:numId="31">
    <w:abstractNumId w:val="34"/>
  </w:num>
  <w:num w:numId="32">
    <w:abstractNumId w:val="5"/>
    <w:lvlOverride w:ilvl="0">
      <w:startOverride w:val="7"/>
    </w:lvlOverride>
  </w:num>
  <w:num w:numId="33">
    <w:abstractNumId w:val="4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3"/>
  </w:num>
  <w:num w:numId="37">
    <w:abstractNumId w:val="41"/>
  </w:num>
  <w:num w:numId="38">
    <w:abstractNumId w:val="38"/>
  </w:num>
  <w:num w:numId="39">
    <w:abstractNumId w:val="25"/>
  </w:num>
  <w:num w:numId="40">
    <w:abstractNumId w:val="37"/>
  </w:num>
  <w:num w:numId="41">
    <w:abstractNumId w:val="40"/>
  </w:num>
  <w:num w:numId="42">
    <w:abstractNumId w:val="28"/>
  </w:num>
  <w:num w:numId="43">
    <w:abstractNumId w:val="30"/>
  </w:num>
  <w:num w:numId="44">
    <w:abstractNumId w:val="29"/>
  </w:num>
  <w:num w:numId="45">
    <w:abstractNumId w:val="36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D3C"/>
    <w:rsid w:val="00000F06"/>
    <w:rsid w:val="00047086"/>
    <w:rsid w:val="00082674"/>
    <w:rsid w:val="0018120E"/>
    <w:rsid w:val="001A2065"/>
    <w:rsid w:val="001E10FC"/>
    <w:rsid w:val="002E0140"/>
    <w:rsid w:val="002F660E"/>
    <w:rsid w:val="00371B13"/>
    <w:rsid w:val="0037247E"/>
    <w:rsid w:val="00377FDE"/>
    <w:rsid w:val="003A2210"/>
    <w:rsid w:val="003B6852"/>
    <w:rsid w:val="0040381E"/>
    <w:rsid w:val="00480DDB"/>
    <w:rsid w:val="004A04F1"/>
    <w:rsid w:val="004B135F"/>
    <w:rsid w:val="004B313E"/>
    <w:rsid w:val="0052133E"/>
    <w:rsid w:val="005306CC"/>
    <w:rsid w:val="0053715C"/>
    <w:rsid w:val="00571E76"/>
    <w:rsid w:val="005D04C5"/>
    <w:rsid w:val="005E442D"/>
    <w:rsid w:val="0060418F"/>
    <w:rsid w:val="006453D4"/>
    <w:rsid w:val="006547E0"/>
    <w:rsid w:val="00672182"/>
    <w:rsid w:val="006A6C9F"/>
    <w:rsid w:val="00720541"/>
    <w:rsid w:val="00772177"/>
    <w:rsid w:val="00775C7A"/>
    <w:rsid w:val="00782F60"/>
    <w:rsid w:val="00792563"/>
    <w:rsid w:val="008024F8"/>
    <w:rsid w:val="0082139E"/>
    <w:rsid w:val="00863FE8"/>
    <w:rsid w:val="008B1828"/>
    <w:rsid w:val="008B5D3C"/>
    <w:rsid w:val="008E32A1"/>
    <w:rsid w:val="00920EDC"/>
    <w:rsid w:val="00922F5E"/>
    <w:rsid w:val="009A368A"/>
    <w:rsid w:val="00A11ED1"/>
    <w:rsid w:val="00A613DC"/>
    <w:rsid w:val="00A65122"/>
    <w:rsid w:val="00A86765"/>
    <w:rsid w:val="00B30104"/>
    <w:rsid w:val="00B37680"/>
    <w:rsid w:val="00B51F4D"/>
    <w:rsid w:val="00B601FF"/>
    <w:rsid w:val="00BB0EEB"/>
    <w:rsid w:val="00BC1EB8"/>
    <w:rsid w:val="00BD72B3"/>
    <w:rsid w:val="00C12DD2"/>
    <w:rsid w:val="00C27F55"/>
    <w:rsid w:val="00C97003"/>
    <w:rsid w:val="00CD2264"/>
    <w:rsid w:val="00DA4FC8"/>
    <w:rsid w:val="00DB5458"/>
    <w:rsid w:val="00DE4192"/>
    <w:rsid w:val="00DE4466"/>
    <w:rsid w:val="00E572AE"/>
    <w:rsid w:val="00EC77D4"/>
    <w:rsid w:val="00F603A2"/>
    <w:rsid w:val="00FA443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8225470-FF50-479A-BD37-F3AF08E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3"/>
    <w:next w:val="a3"/>
    <w:qFormat/>
    <w:pPr>
      <w:numPr>
        <w:ilvl w:val="7"/>
        <w:numId w:val="1"/>
      </w:num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pacing w:val="-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spacing w:val="-16"/>
    </w:rPr>
  </w:style>
  <w:style w:type="character" w:customStyle="1" w:styleId="WW8Num15z0">
    <w:name w:val="WW8Num15z0"/>
    <w:rPr>
      <w:rFonts w:ascii="Symbol" w:hAnsi="Symbol" w:cs="Symbol"/>
      <w:bCs/>
      <w:i/>
      <w:iCs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7z0">
    <w:name w:val="WW8Num17z0"/>
    <w:rPr>
      <w:rFonts w:ascii="Symbol" w:eastAsia="TimesNewRomanPSMT" w:hAnsi="Symbol" w:cs="Symbol"/>
      <w:sz w:val="24"/>
      <w:szCs w:val="24"/>
      <w:lang w:val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szCs w:val="28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color w:val="auto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200">
    <w:name w:val="Знак Знак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Знак Знак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7">
    <w:name w:val="Знак Знак17"/>
    <w:rPr>
      <w:rFonts w:ascii="Times New Roman" w:eastAsia="Times New Roman" w:hAnsi="Times New Roman" w:cs="Times New Roman"/>
      <w:b/>
      <w:bCs/>
    </w:rPr>
  </w:style>
  <w:style w:type="character" w:customStyle="1" w:styleId="16">
    <w:name w:val="Знак Знак16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</w:rPr>
  </w:style>
  <w:style w:type="character" w:customStyle="1" w:styleId="a7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8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Hyperlink"/>
    <w:rPr>
      <w:color w:val="0000FF"/>
      <w:u w:val="single"/>
    </w:rPr>
  </w:style>
  <w:style w:type="character" w:customStyle="1" w:styleId="13">
    <w:name w:val="Знак Знак13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b/>
      <w:bCs/>
      <w:color w:val="FF0000"/>
      <w:sz w:val="24"/>
      <w:szCs w:val="24"/>
      <w:lang w:val="ru-RU" w:bidi="ar-SA"/>
    </w:rPr>
  </w:style>
  <w:style w:type="character" w:customStyle="1" w:styleId="aa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2">
    <w:name w:val="Знак Знак1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c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d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0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нак Знак9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нак Знак7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нак Знак6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нак Знак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0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1c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</w:style>
  <w:style w:type="character" w:customStyle="1" w:styleId="-4">
    <w:name w:val="-4 Знак"/>
  </w:style>
  <w:style w:type="character" w:customStyle="1" w:styleId="22">
    <w:name w:val="Знак Знак2"/>
    <w:rPr>
      <w:rFonts w:ascii="Courier New" w:eastAsia="Times New Roman" w:hAnsi="Courier New" w:cs="Courier New"/>
      <w:sz w:val="20"/>
      <w:szCs w:val="20"/>
    </w:rPr>
  </w:style>
  <w:style w:type="character" w:customStyle="1" w:styleId="1d">
    <w:name w:val="Текст Знак1"/>
    <w:rPr>
      <w:rFonts w:ascii="Consolas" w:eastAsia="Times New Roman" w:hAnsi="Consolas" w:cs="Consolas"/>
      <w:sz w:val="21"/>
      <w:szCs w:val="21"/>
    </w:rPr>
  </w:style>
  <w:style w:type="character" w:customStyle="1" w:styleId="1e">
    <w:name w:val="Знак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2">
    <w:name w:val="WW-Absatz-Standardschriftart1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f">
    <w:name w:val="Основной шрифт абзаца1"/>
  </w:style>
  <w:style w:type="character" w:customStyle="1" w:styleId="af2">
    <w:name w:val="Знак Знак"/>
    <w:rPr>
      <w:rFonts w:ascii="Arial" w:eastAsia="DejaVu Sans" w:hAnsi="Arial" w:cs="DejaVu Sans"/>
      <w:i/>
      <w:iCs/>
      <w:sz w:val="28"/>
      <w:szCs w:val="28"/>
    </w:rPr>
  </w:style>
  <w:style w:type="character" w:styleId="af3">
    <w:name w:val="page number"/>
  </w:style>
  <w:style w:type="character" w:styleId="af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styleId="af5">
    <w:name w:val="FollowedHyperlink"/>
    <w:rPr>
      <w:color w:val="800080"/>
      <w:u w:val="single"/>
    </w:rPr>
  </w:style>
  <w:style w:type="character" w:customStyle="1" w:styleId="1f0">
    <w:name w:val="Знак сноски1"/>
    <w:rPr>
      <w:vertAlign w:val="superscript"/>
    </w:rPr>
  </w:style>
  <w:style w:type="character" w:customStyle="1" w:styleId="af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f1">
    <w:name w:val="Знак концевой сноски1"/>
    <w:rPr>
      <w:vertAlign w:val="superscript"/>
    </w:rPr>
  </w:style>
  <w:style w:type="character" w:customStyle="1" w:styleId="23">
    <w:name w:val="Знак сноски2"/>
    <w:rPr>
      <w:vertAlign w:val="superscript"/>
    </w:rPr>
  </w:style>
  <w:style w:type="character" w:customStyle="1" w:styleId="24">
    <w:name w:val="Знак концевой сноски2"/>
    <w:rPr>
      <w:vertAlign w:val="superscript"/>
    </w:rPr>
  </w:style>
  <w:style w:type="character" w:styleId="af7">
    <w:name w:val="footnote reference"/>
    <w:rPr>
      <w:vertAlign w:val="superscript"/>
    </w:rPr>
  </w:style>
  <w:style w:type="character" w:styleId="af8">
    <w:name w:val="endnote reference"/>
    <w:rPr>
      <w:vertAlign w:val="superscript"/>
    </w:rPr>
  </w:style>
  <w:style w:type="paragraph" w:customStyle="1" w:styleId="1f2">
    <w:name w:val="Заголовок1"/>
    <w:basedOn w:val="a3"/>
    <w:next w:val="af9"/>
    <w:rPr>
      <w:b/>
      <w:sz w:val="28"/>
      <w:szCs w:val="28"/>
      <w:lang w:val="x-none"/>
    </w:rPr>
  </w:style>
  <w:style w:type="paragraph" w:styleId="af9">
    <w:name w:val="Body Text"/>
    <w:basedOn w:val="a3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3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3"/>
    <w:pPr>
      <w:suppressLineNumbers/>
    </w:pPr>
    <w:rPr>
      <w:rFonts w:cs="Mangal"/>
    </w:rPr>
  </w:style>
  <w:style w:type="paragraph" w:customStyle="1" w:styleId="1f3">
    <w:name w:val="Название объекта1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3"/>
    <w:pPr>
      <w:suppressLineNumbers/>
    </w:pPr>
    <w:rPr>
      <w:rFonts w:cs="Mangal"/>
    </w:rPr>
  </w:style>
  <w:style w:type="paragraph" w:customStyle="1" w:styleId="1f4">
    <w:name w:val="Название1"/>
    <w:basedOn w:val="a3"/>
    <w:pPr>
      <w:jc w:val="center"/>
    </w:pPr>
    <w:rPr>
      <w:b/>
      <w:bCs/>
    </w:rPr>
  </w:style>
  <w:style w:type="paragraph" w:customStyle="1" w:styleId="25">
    <w:name w:val="Указатель2"/>
    <w:basedOn w:val="a3"/>
    <w:pPr>
      <w:suppressLineNumbers/>
    </w:pPr>
    <w:rPr>
      <w:rFonts w:cs="Mangal"/>
    </w:rPr>
  </w:style>
  <w:style w:type="paragraph" w:customStyle="1" w:styleId="afc">
    <w:name w:val="лллллл"/>
    <w:basedOn w:val="a3"/>
    <w:pPr>
      <w:overflowPunct w:val="0"/>
      <w:autoSpaceDE w:val="0"/>
      <w:ind w:firstLine="720"/>
      <w:textAlignment w:val="baseline"/>
    </w:pPr>
    <w:rPr>
      <w:sz w:val="28"/>
      <w:szCs w:val="20"/>
      <w:lang w:val="x-none"/>
    </w:rPr>
  </w:style>
  <w:style w:type="paragraph" w:styleId="afd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e">
    <w:name w:val="List Paragraph"/>
    <w:basedOn w:val="a3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ext">
    <w:name w:val="text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f">
    <w:name w:val="Body Text Indent"/>
    <w:basedOn w:val="a3"/>
    <w:pPr>
      <w:spacing w:after="120"/>
      <w:ind w:left="283"/>
    </w:pPr>
  </w:style>
  <w:style w:type="paragraph" w:customStyle="1" w:styleId="-00">
    <w:name w:val="-0"/>
    <w:basedOn w:val="1"/>
    <w:pPr>
      <w:keepLines/>
      <w:numPr>
        <w:numId w:val="0"/>
      </w:numPr>
      <w:spacing w:before="0" w:after="0"/>
      <w:ind w:firstLine="709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ff0">
    <w:name w:val="ВОПРОСЫ"/>
    <w:basedOn w:val="afe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1">
    <w:name w:val="ВСТАВКА"/>
    <w:basedOn w:val="a3"/>
    <w:pPr>
      <w:numPr>
        <w:numId w:val="19"/>
      </w:numPr>
    </w:pPr>
    <w:rPr>
      <w:sz w:val="28"/>
      <w:szCs w:val="28"/>
      <w:lang w:val="x-none"/>
    </w:rPr>
  </w:style>
  <w:style w:type="paragraph" w:customStyle="1" w:styleId="a">
    <w:name w:val="ЦИТАТА"/>
    <w:basedOn w:val="af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3"/>
    <w:pPr>
      <w:numPr>
        <w:numId w:val="3"/>
      </w:numPr>
    </w:pPr>
    <w:rPr>
      <w:lang w:val="x-none"/>
    </w:rPr>
  </w:style>
  <w:style w:type="paragraph" w:customStyle="1" w:styleId="aff2">
    <w:name w:val="МАРКИРОВКА"/>
    <w:basedOn w:val="afe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НОРМАЛ"/>
    <w:basedOn w:val="a3"/>
    <w:pPr>
      <w:spacing w:line="360" w:lineRule="auto"/>
    </w:pPr>
    <w:rPr>
      <w:sz w:val="28"/>
      <w:szCs w:val="28"/>
      <w:lang w:val="x-none"/>
    </w:rPr>
  </w:style>
  <w:style w:type="paragraph" w:customStyle="1" w:styleId="a2">
    <w:name w:val="ДОПОЛНЕНИЕ"/>
    <w:basedOn w:val="afe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6">
    <w:name w:val="заголовок 2"/>
    <w:basedOn w:val="a3"/>
    <w:next w:val="a3"/>
    <w:pPr>
      <w:keepNext/>
      <w:autoSpaceDE w:val="0"/>
    </w:pPr>
    <w:rPr>
      <w:sz w:val="28"/>
      <w:szCs w:val="28"/>
      <w:lang w:val="x-none"/>
    </w:rPr>
  </w:style>
  <w:style w:type="paragraph" w:customStyle="1" w:styleId="212">
    <w:name w:val="Основной текст с отступом 21"/>
    <w:basedOn w:val="a3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styleId="aff4">
    <w:name w:val="footer"/>
    <w:basedOn w:val="a3"/>
    <w:link w:val="aff5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3"/>
    <w:pPr>
      <w:autoSpaceDE w:val="0"/>
      <w:ind w:firstLine="720"/>
    </w:pPr>
    <w:rPr>
      <w:sz w:val="28"/>
      <w:szCs w:val="28"/>
    </w:rPr>
  </w:style>
  <w:style w:type="paragraph" w:customStyle="1" w:styleId="213">
    <w:name w:val="Основной текст 21"/>
    <w:basedOn w:val="a3"/>
    <w:pPr>
      <w:spacing w:line="360" w:lineRule="auto"/>
    </w:pPr>
    <w:rPr>
      <w:sz w:val="28"/>
    </w:rPr>
  </w:style>
  <w:style w:type="paragraph" w:customStyle="1" w:styleId="312">
    <w:name w:val="Основной текст 31"/>
    <w:basedOn w:val="a3"/>
    <w:rPr>
      <w:b/>
      <w:bCs/>
      <w:sz w:val="28"/>
    </w:rPr>
  </w:style>
  <w:style w:type="paragraph" w:customStyle="1" w:styleId="ConsNormal">
    <w:name w:val="ConsNormal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styleId="aff6">
    <w:name w:val="header"/>
    <w:basedOn w:val="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  <w:ind w:left="-533" w:firstLine="142"/>
      <w:jc w:val="both"/>
    </w:pPr>
    <w:rPr>
      <w:rFonts w:ascii="Arial" w:hAnsi="Arial" w:cs="Arial"/>
      <w:b/>
      <w:bCs/>
      <w:lang w:eastAsia="zh-CN"/>
    </w:rPr>
  </w:style>
  <w:style w:type="paragraph" w:customStyle="1" w:styleId="1f5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7">
    <w:name w:val="Стиль"/>
    <w:pPr>
      <w:suppressAutoHyphens/>
      <w:ind w:left="-533" w:firstLine="142"/>
      <w:jc w:val="both"/>
    </w:pPr>
    <w:rPr>
      <w:lang w:eastAsia="zh-CN"/>
    </w:rPr>
  </w:style>
  <w:style w:type="paragraph" w:customStyle="1" w:styleId="1f6">
    <w:name w:val="Схема документа1"/>
    <w:basedOn w:val="a3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numPr>
        <w:ilvl w:val="0"/>
        <w:numId w:val="0"/>
      </w:num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  <w:lang w:val="x-none"/>
    </w:rPr>
  </w:style>
  <w:style w:type="paragraph" w:customStyle="1" w:styleId="-40">
    <w:name w:val="-4"/>
    <w:basedOn w:val="4"/>
    <w:pPr>
      <w:numPr>
        <w:ilvl w:val="0"/>
        <w:numId w:val="0"/>
      </w:numPr>
      <w:tabs>
        <w:tab w:val="clear" w:pos="864"/>
        <w:tab w:val="left" w:pos="284"/>
      </w:tabs>
      <w:spacing w:before="0" w:after="0"/>
      <w:ind w:firstLine="284"/>
    </w:pPr>
  </w:style>
  <w:style w:type="paragraph" w:styleId="91">
    <w:name w:val="toc 9"/>
    <w:basedOn w:val="a3"/>
    <w:next w:val="a3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7">
    <w:name w:val="Текст1"/>
    <w:basedOn w:val="a3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7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8">
    <w:name w:val="footnote text"/>
    <w:basedOn w:val="a3"/>
    <w:rPr>
      <w:sz w:val="20"/>
      <w:szCs w:val="20"/>
    </w:rPr>
  </w:style>
  <w:style w:type="paragraph" w:styleId="aff9">
    <w:name w:val="Normal (Web)"/>
    <w:basedOn w:val="a3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f8">
    <w:name w:val="Указатель1"/>
    <w:basedOn w:val="a3"/>
    <w:pPr>
      <w:suppressLineNumbers/>
      <w:ind w:left="0" w:firstLine="0"/>
      <w:jc w:val="left"/>
    </w:pPr>
    <w:rPr>
      <w:rFonts w:cs="Calibri"/>
    </w:rPr>
  </w:style>
  <w:style w:type="paragraph" w:styleId="affa">
    <w:name w:val="Subtitle"/>
    <w:basedOn w:val="1f2"/>
    <w:next w:val="af9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1f9">
    <w:name w:val="Заголовок таблицы ссылок1"/>
    <w:basedOn w:val="1"/>
    <w:next w:val="a3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3"/>
    <w:pPr>
      <w:spacing w:before="280" w:after="280"/>
      <w:ind w:left="0" w:firstLine="0"/>
      <w:jc w:val="left"/>
    </w:pPr>
  </w:style>
  <w:style w:type="paragraph" w:customStyle="1" w:styleId="textinmenu">
    <w:name w:val="textinmenu"/>
    <w:basedOn w:val="a3"/>
    <w:pPr>
      <w:spacing w:before="280" w:after="280"/>
      <w:ind w:left="0" w:firstLine="0"/>
      <w:jc w:val="left"/>
    </w:pPr>
    <w:rPr>
      <w:rFonts w:ascii="Verdana" w:hAnsi="Verdana" w:cs="Verdana"/>
      <w:b/>
      <w:bCs/>
      <w:color w:val="857102"/>
      <w:sz w:val="21"/>
      <w:szCs w:val="21"/>
    </w:rPr>
  </w:style>
  <w:style w:type="paragraph" w:customStyle="1" w:styleId="1fa">
    <w:name w:val="Стиль1"/>
    <w:basedOn w:val="a3"/>
    <w:pPr>
      <w:widowControl w:val="0"/>
      <w:autoSpaceDE w:val="0"/>
      <w:spacing w:line="360" w:lineRule="auto"/>
      <w:ind w:left="0" w:firstLine="709"/>
    </w:pPr>
    <w:rPr>
      <w:color w:val="000000"/>
    </w:rPr>
  </w:style>
  <w:style w:type="paragraph" w:customStyle="1" w:styleId="10">
    <w:name w:val="Маркированный список1"/>
    <w:basedOn w:val="a3"/>
    <w:pPr>
      <w:numPr>
        <w:numId w:val="2"/>
      </w:numPr>
      <w:spacing w:line="312" w:lineRule="auto"/>
    </w:pPr>
  </w:style>
  <w:style w:type="paragraph" w:customStyle="1" w:styleId="a0">
    <w:name w:val="список с точками"/>
    <w:basedOn w:val="a3"/>
    <w:pPr>
      <w:numPr>
        <w:numId w:val="13"/>
      </w:numPr>
      <w:spacing w:line="312" w:lineRule="auto"/>
    </w:pPr>
  </w:style>
  <w:style w:type="paragraph" w:customStyle="1" w:styleId="xl78">
    <w:name w:val="xl78"/>
    <w:basedOn w:val="a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ind w:left="0" w:firstLine="0"/>
      <w:jc w:val="center"/>
      <w:textAlignment w:val="center"/>
    </w:pPr>
    <w:rPr>
      <w:rFonts w:ascii="Times New Roman CYR" w:hAnsi="Times New Roman CYR" w:cs="Times New Roman CYR"/>
      <w:b/>
      <w:bCs/>
      <w:sz w:val="10"/>
      <w:szCs w:val="10"/>
    </w:rPr>
  </w:style>
  <w:style w:type="paragraph" w:customStyle="1" w:styleId="Aaoieeeieiioeooe">
    <w:name w:val="Aa?oiee eieiioeooe"/>
    <w:basedOn w:val="a3"/>
    <w:pPr>
      <w:tabs>
        <w:tab w:val="center" w:pos="4153"/>
        <w:tab w:val="right" w:pos="8306"/>
      </w:tabs>
      <w:ind w:left="0" w:firstLine="0"/>
      <w:jc w:val="left"/>
    </w:pPr>
    <w:rPr>
      <w:szCs w:val="20"/>
    </w:rPr>
  </w:style>
  <w:style w:type="paragraph" w:customStyle="1" w:styleId="WW-Normal">
    <w:name w:val="WW-Normal"/>
    <w:pPr>
      <w:suppressAutoHyphens/>
    </w:pPr>
    <w:rPr>
      <w:lang w:eastAsia="zh-CN"/>
    </w:rPr>
  </w:style>
  <w:style w:type="paragraph" w:customStyle="1" w:styleId="affb">
    <w:name w:val="Содержимое таблицы"/>
    <w:basedOn w:val="a3"/>
    <w:pPr>
      <w:suppressLineNumbers/>
    </w:pPr>
  </w:style>
  <w:style w:type="paragraph" w:customStyle="1" w:styleId="affc">
    <w:name w:val="Заголовок таблицы"/>
    <w:basedOn w:val="affb"/>
    <w:pPr>
      <w:jc w:val="center"/>
    </w:pPr>
    <w:rPr>
      <w:b/>
      <w:bCs/>
    </w:rPr>
  </w:style>
  <w:style w:type="paragraph" w:customStyle="1" w:styleId="affd">
    <w:name w:val="Содержимое врезки"/>
    <w:basedOn w:val="af9"/>
  </w:style>
  <w:style w:type="paragraph" w:customStyle="1" w:styleId="Style13">
    <w:name w:val="Style13"/>
    <w:basedOn w:val="a3"/>
    <w:uiPriority w:val="99"/>
    <w:rsid w:val="00C27F55"/>
    <w:pPr>
      <w:widowControl w:val="0"/>
      <w:suppressAutoHyphens w:val="0"/>
      <w:autoSpaceDE w:val="0"/>
      <w:autoSpaceDN w:val="0"/>
      <w:adjustRightInd w:val="0"/>
      <w:spacing w:line="274" w:lineRule="exact"/>
      <w:ind w:left="0" w:firstLine="701"/>
    </w:pPr>
    <w:rPr>
      <w:lang w:eastAsia="ru-RU"/>
    </w:rPr>
  </w:style>
  <w:style w:type="character" w:customStyle="1" w:styleId="FontStyle15">
    <w:name w:val="Font Style15"/>
    <w:uiPriority w:val="99"/>
    <w:rsid w:val="00C27F55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3"/>
    <w:uiPriority w:val="99"/>
    <w:rsid w:val="00C27F55"/>
    <w:pPr>
      <w:widowControl w:val="0"/>
      <w:suppressAutoHyphens w:val="0"/>
      <w:autoSpaceDE w:val="0"/>
      <w:autoSpaceDN w:val="0"/>
      <w:adjustRightInd w:val="0"/>
      <w:spacing w:line="274" w:lineRule="exact"/>
      <w:ind w:left="0" w:firstLine="667"/>
    </w:pPr>
    <w:rPr>
      <w:lang w:eastAsia="ru-RU"/>
    </w:rPr>
  </w:style>
  <w:style w:type="character" w:customStyle="1" w:styleId="FontStyle90">
    <w:name w:val="Font Style90"/>
    <w:uiPriority w:val="99"/>
    <w:rsid w:val="00C27F55"/>
    <w:rPr>
      <w:rFonts w:ascii="Times New Roman" w:hAnsi="Times New Roman" w:cs="Times New Roman"/>
      <w:sz w:val="22"/>
      <w:szCs w:val="22"/>
    </w:rPr>
  </w:style>
  <w:style w:type="character" w:customStyle="1" w:styleId="aff5">
    <w:name w:val="Нижний колонтитул Знак"/>
    <w:link w:val="aff4"/>
    <w:uiPriority w:val="99"/>
    <w:rsid w:val="004B135F"/>
    <w:rPr>
      <w:sz w:val="24"/>
      <w:szCs w:val="24"/>
      <w:lang w:eastAsia="zh-CN"/>
    </w:rPr>
  </w:style>
  <w:style w:type="paragraph" w:customStyle="1" w:styleId="paragraph">
    <w:name w:val="paragraph"/>
    <w:basedOn w:val="a3"/>
    <w:uiPriority w:val="99"/>
    <w:rsid w:val="0052133E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customStyle="1" w:styleId="normaltextrun">
    <w:name w:val="normaltextrun"/>
    <w:rsid w:val="003724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fgosvo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C3CE-A89D-4211-A774-95E2FB81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6409</Words>
  <Characters>36536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42860</CharactersWithSpaces>
  <SharedDoc>false</SharedDoc>
  <HLinks>
    <vt:vector size="84" baseType="variant"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36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33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30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27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24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http://www.iprbookshop.ru/66819.html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http://www.iprbookshop.ru/70465.html</vt:lpwstr>
      </vt:variant>
      <vt:variant>
        <vt:lpwstr/>
      </vt:variant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http://www.iprbookshop.ru/61081.html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http://www.iprbookshop.ru/64567.html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cp:lastModifiedBy>Микулец Виктория Владимировна</cp:lastModifiedBy>
  <cp:revision>5</cp:revision>
  <cp:lastPrinted>2020-01-12T15:36:00Z</cp:lastPrinted>
  <dcterms:created xsi:type="dcterms:W3CDTF">2020-01-12T15:40:00Z</dcterms:created>
  <dcterms:modified xsi:type="dcterms:W3CDTF">2022-09-29T06:13:00Z</dcterms:modified>
</cp:coreProperties>
</file>