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30" w:rsidRPr="00524C30" w:rsidRDefault="00524C30" w:rsidP="00524C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4C30">
        <w:rPr>
          <w:rFonts w:ascii="Times New Roman" w:hAnsi="Times New Roman" w:cs="Times New Roman"/>
        </w:rPr>
        <w:t>Рабочая программа учебной дисциплины «Инновационные технологии профессионально ориентированного обучения» разработана на основании ФГТ высшего образования по направлению подготовки 5.8 Педагогика профиль 5.8.1. Общая педагогика, история педагогики и образования (уровень подготовки кадров высшей квалификации), утвержденному приказом Министерства науки и высшего образования Российской Федерации от 20.10.2021 №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</w:t>
      </w:r>
    </w:p>
    <w:p w:rsidR="00524C30" w:rsidRPr="00524C30" w:rsidRDefault="00524C30" w:rsidP="00524C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4C30">
        <w:rPr>
          <w:rFonts w:ascii="Times New Roman" w:hAnsi="Times New Roman" w:cs="Times New Roman"/>
        </w:rPr>
        <w:t xml:space="preserve">Рабочая программа учебной дисциплины разработана </w:t>
      </w:r>
      <w:proofErr w:type="spellStart"/>
      <w:r w:rsidRPr="00524C30">
        <w:rPr>
          <w:rFonts w:ascii="Times New Roman" w:hAnsi="Times New Roman" w:cs="Times New Roman"/>
        </w:rPr>
        <w:t>Тёминой</w:t>
      </w:r>
      <w:proofErr w:type="spellEnd"/>
      <w:r w:rsidRPr="00524C30">
        <w:rPr>
          <w:rFonts w:ascii="Times New Roman" w:hAnsi="Times New Roman" w:cs="Times New Roman"/>
        </w:rPr>
        <w:t xml:space="preserve"> Светланой Юрьевной, доктором педагогических наук, профессором кафедры психологии и педагогики образования МПСУ.</w:t>
      </w:r>
    </w:p>
    <w:p w:rsidR="00524C30" w:rsidRPr="00524C30" w:rsidRDefault="00524C30" w:rsidP="00524C30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bookmarkStart w:id="0" w:name="_TOC_250017"/>
      <w:r w:rsidRPr="00524C30">
        <w:rPr>
          <w:rFonts w:ascii="Times New Roman" w:hAnsi="Times New Roman" w:cs="Times New Roman"/>
          <w:b/>
          <w:bCs/>
          <w:i/>
          <w:iCs/>
        </w:rPr>
        <w:t xml:space="preserve">Цель и задачи учебной </w:t>
      </w:r>
      <w:bookmarkEnd w:id="0"/>
      <w:r w:rsidRPr="00524C30">
        <w:rPr>
          <w:rFonts w:ascii="Times New Roman" w:hAnsi="Times New Roman" w:cs="Times New Roman"/>
          <w:b/>
          <w:bCs/>
          <w:i/>
          <w:iCs/>
        </w:rPr>
        <w:t>дисциплины.</w:t>
      </w:r>
    </w:p>
    <w:p w:rsidR="00524C30" w:rsidRPr="00524C30" w:rsidRDefault="00524C30" w:rsidP="00524C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4C30">
        <w:rPr>
          <w:rFonts w:ascii="Times New Roman" w:hAnsi="Times New Roman" w:cs="Times New Roman"/>
          <w:u w:val="single"/>
        </w:rPr>
        <w:t>Цель учебной дисциплины</w:t>
      </w:r>
      <w:r w:rsidRPr="00524C30">
        <w:rPr>
          <w:rFonts w:ascii="Times New Roman" w:hAnsi="Times New Roman" w:cs="Times New Roman"/>
        </w:rPr>
        <w:t xml:space="preserve"> </w:t>
      </w:r>
      <w:r w:rsidRPr="00524C30">
        <w:rPr>
          <w:rFonts w:ascii="Times New Roman" w:hAnsi="Times New Roman" w:cs="Times New Roman"/>
          <w:b/>
        </w:rPr>
        <w:t xml:space="preserve">«Инновационные технологии профессионально ориентированного обучения» </w:t>
      </w:r>
      <w:r w:rsidRPr="00524C30">
        <w:rPr>
          <w:rFonts w:ascii="Times New Roman" w:hAnsi="Times New Roman" w:cs="Times New Roman"/>
        </w:rPr>
        <w:t>заключается в получении обучающимися теоретических знаний о сущности и специфике ключевых инновационных технологий профессионально ориентированного обучения, выработке умений и навыков применения инновационного подхода в преподавательской деятельности по образовательным программам высшего образования, а также в научно-исследовательской деятельности в сфере образования.</w:t>
      </w:r>
    </w:p>
    <w:p w:rsidR="00524C30" w:rsidRPr="00524C30" w:rsidRDefault="00524C30" w:rsidP="00524C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24C30" w:rsidRPr="00524C30" w:rsidRDefault="00524C30" w:rsidP="00524C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4C30">
        <w:rPr>
          <w:rFonts w:ascii="Times New Roman" w:hAnsi="Times New Roman" w:cs="Times New Roman"/>
          <w:u w:val="single"/>
        </w:rPr>
        <w:t>Задачи учебной дисциплины</w:t>
      </w:r>
      <w:r w:rsidRPr="00524C30">
        <w:rPr>
          <w:rFonts w:ascii="Times New Roman" w:hAnsi="Times New Roman" w:cs="Times New Roman"/>
        </w:rPr>
        <w:t>:</w:t>
      </w:r>
    </w:p>
    <w:p w:rsidR="00524C30" w:rsidRPr="00524C30" w:rsidRDefault="00524C30" w:rsidP="00524C3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C30">
        <w:rPr>
          <w:rFonts w:ascii="Times New Roman" w:hAnsi="Times New Roman" w:cs="Times New Roman"/>
        </w:rPr>
        <w:t>формирование системных знаний в области теоретических основ функционирования системы образования в современной РФ;</w:t>
      </w:r>
    </w:p>
    <w:p w:rsidR="00524C30" w:rsidRPr="00524C30" w:rsidRDefault="00524C30" w:rsidP="00524C3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C30">
        <w:rPr>
          <w:rFonts w:ascii="Times New Roman" w:hAnsi="Times New Roman" w:cs="Times New Roman"/>
        </w:rPr>
        <w:t xml:space="preserve">развитие готовности использовать знание современных проблем педагогической </w:t>
      </w:r>
      <w:proofErr w:type="spellStart"/>
      <w:r w:rsidRPr="00524C30">
        <w:rPr>
          <w:rFonts w:ascii="Times New Roman" w:hAnsi="Times New Roman" w:cs="Times New Roman"/>
        </w:rPr>
        <w:t>инноватики</w:t>
      </w:r>
      <w:proofErr w:type="spellEnd"/>
      <w:r w:rsidRPr="00524C30">
        <w:rPr>
          <w:rFonts w:ascii="Times New Roman" w:hAnsi="Times New Roman" w:cs="Times New Roman"/>
        </w:rPr>
        <w:t xml:space="preserve"> при решении профессиональных задач;</w:t>
      </w:r>
    </w:p>
    <w:p w:rsidR="00524C30" w:rsidRPr="00524C30" w:rsidRDefault="00524C30" w:rsidP="00524C3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C30">
        <w:rPr>
          <w:rFonts w:ascii="Times New Roman" w:hAnsi="Times New Roman" w:cs="Times New Roman"/>
        </w:rPr>
        <w:t>углубление представлений о современных инновационных технологиях профессионально ориентированного обучения;</w:t>
      </w:r>
    </w:p>
    <w:p w:rsidR="00524C30" w:rsidRPr="00524C30" w:rsidRDefault="00524C30" w:rsidP="00524C3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C30">
        <w:rPr>
          <w:rFonts w:ascii="Times New Roman" w:hAnsi="Times New Roman" w:cs="Times New Roman"/>
        </w:rPr>
        <w:t>развитие умений и навыков применения современных инновационных технологий профессионально ориентированного обучения;</w:t>
      </w:r>
    </w:p>
    <w:p w:rsidR="00524C30" w:rsidRPr="00524C30" w:rsidRDefault="00524C30" w:rsidP="00524C3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C30">
        <w:rPr>
          <w:rFonts w:ascii="Times New Roman" w:hAnsi="Times New Roman" w:cs="Times New Roman"/>
        </w:rPr>
        <w:t>формирование навыков самостоятельной научно-исследовательской деятельности по актуальным проблемам образовательных инноваций и профессионально ориентированного обучения.</w:t>
      </w:r>
    </w:p>
    <w:p w:rsidR="00524C30" w:rsidRPr="00524C30" w:rsidRDefault="00524C30" w:rsidP="00524C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24C30" w:rsidRPr="00524C30" w:rsidRDefault="00524C30" w:rsidP="00524C30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bookmarkStart w:id="1" w:name="_TOC_250016"/>
      <w:bookmarkStart w:id="2" w:name="_GoBack"/>
      <w:bookmarkEnd w:id="2"/>
      <w:r w:rsidRPr="00524C30">
        <w:rPr>
          <w:rFonts w:ascii="Times New Roman" w:hAnsi="Times New Roman" w:cs="Times New Roman"/>
          <w:b/>
          <w:bCs/>
          <w:i/>
          <w:iCs/>
        </w:rPr>
        <w:t xml:space="preserve">Место учебной дисциплины в структуре основной профессиональной образовательной </w:t>
      </w:r>
      <w:bookmarkEnd w:id="1"/>
      <w:r w:rsidRPr="00524C30">
        <w:rPr>
          <w:rFonts w:ascii="Times New Roman" w:hAnsi="Times New Roman" w:cs="Times New Roman"/>
          <w:b/>
          <w:bCs/>
          <w:i/>
          <w:iCs/>
        </w:rPr>
        <w:t>программы.</w:t>
      </w:r>
    </w:p>
    <w:p w:rsidR="00524C30" w:rsidRPr="00524C30" w:rsidRDefault="00524C30" w:rsidP="00524C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24C30">
        <w:rPr>
          <w:rFonts w:ascii="Times New Roman" w:hAnsi="Times New Roman" w:cs="Times New Roman"/>
        </w:rPr>
        <w:t xml:space="preserve">Учебная дисциплина </w:t>
      </w:r>
      <w:r w:rsidRPr="00524C30">
        <w:rPr>
          <w:rFonts w:ascii="Times New Roman" w:hAnsi="Times New Roman" w:cs="Times New Roman"/>
          <w:b/>
        </w:rPr>
        <w:t xml:space="preserve">«Инновационные технологии профессионально ориентированного обучения» </w:t>
      </w:r>
      <w:r w:rsidRPr="00524C30">
        <w:rPr>
          <w:rFonts w:ascii="Times New Roman" w:hAnsi="Times New Roman" w:cs="Times New Roman"/>
        </w:rPr>
        <w:t xml:space="preserve">реализуется в </w:t>
      </w:r>
      <w:r w:rsidRPr="00524C30">
        <w:rPr>
          <w:rFonts w:ascii="Times New Roman" w:hAnsi="Times New Roman" w:cs="Times New Roman"/>
          <w:b/>
        </w:rPr>
        <w:t xml:space="preserve">вариативной части </w:t>
      </w:r>
      <w:r w:rsidRPr="00524C30">
        <w:rPr>
          <w:rFonts w:ascii="Times New Roman" w:hAnsi="Times New Roman" w:cs="Times New Roman"/>
        </w:rPr>
        <w:t>основной профессиональной образовательной программы 5.8 Педагогика профиль 5.8.1. Общая педагогика, история педагогики и образования (уровень подготовки кадров высшей квалификации)</w:t>
      </w:r>
      <w:r w:rsidRPr="00524C30">
        <w:rPr>
          <w:rFonts w:ascii="Times New Roman" w:hAnsi="Times New Roman" w:cs="Times New Roman"/>
          <w:b/>
        </w:rPr>
        <w:t xml:space="preserve"> очной формы обучения.</w:t>
      </w:r>
    </w:p>
    <w:p w:rsidR="00524C30" w:rsidRPr="00524C30" w:rsidRDefault="00524C30" w:rsidP="00524C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4C30">
        <w:rPr>
          <w:rFonts w:ascii="Times New Roman" w:hAnsi="Times New Roman" w:cs="Times New Roman"/>
        </w:rPr>
        <w:t xml:space="preserve">Изучение учебной дисциплины </w:t>
      </w:r>
      <w:r w:rsidRPr="00524C30">
        <w:rPr>
          <w:rFonts w:ascii="Times New Roman" w:hAnsi="Times New Roman" w:cs="Times New Roman"/>
          <w:b/>
        </w:rPr>
        <w:t xml:space="preserve">«Инновационные технологии профессионально ориентированного обучения» </w:t>
      </w:r>
      <w:r w:rsidRPr="00524C30">
        <w:rPr>
          <w:rFonts w:ascii="Times New Roman" w:hAnsi="Times New Roman" w:cs="Times New Roman"/>
        </w:rPr>
        <w:t>базируется на знаниях и умениях, полученных обучающимися ранее в ходе освоения программного материала ряда учебных дисциплин:</w:t>
      </w:r>
    </w:p>
    <w:p w:rsidR="00524C30" w:rsidRPr="00524C30" w:rsidRDefault="00524C30" w:rsidP="00524C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4C30">
        <w:rPr>
          <w:rFonts w:ascii="Times New Roman" w:hAnsi="Times New Roman" w:cs="Times New Roman"/>
        </w:rPr>
        <w:t>«Общая педагогика, история педагогики и образования», «Методология и методы педагогических исследований».</w:t>
      </w:r>
    </w:p>
    <w:p w:rsidR="00524C30" w:rsidRPr="00524C30" w:rsidRDefault="00524C30" w:rsidP="00524C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4C30">
        <w:rPr>
          <w:rFonts w:ascii="Times New Roman" w:hAnsi="Times New Roman" w:cs="Times New Roman"/>
        </w:rPr>
        <w:t xml:space="preserve">Изучение учебной дисциплины </w:t>
      </w:r>
      <w:r w:rsidRPr="00524C30">
        <w:rPr>
          <w:rFonts w:ascii="Times New Roman" w:hAnsi="Times New Roman" w:cs="Times New Roman"/>
          <w:b/>
        </w:rPr>
        <w:t xml:space="preserve">«Инновационные технологии профессионально ориентированного обучения» </w:t>
      </w:r>
      <w:r w:rsidRPr="00524C30">
        <w:rPr>
          <w:rFonts w:ascii="Times New Roman" w:hAnsi="Times New Roman" w:cs="Times New Roman"/>
        </w:rPr>
        <w:t>является базовым для последующего освоения программного материала учебных дисциплин: «Педагогическая антропология», «</w:t>
      </w:r>
      <w:proofErr w:type="spellStart"/>
      <w:r w:rsidRPr="00524C30">
        <w:rPr>
          <w:rFonts w:ascii="Times New Roman" w:hAnsi="Times New Roman" w:cs="Times New Roman"/>
        </w:rPr>
        <w:t>Этнопедагогика</w:t>
      </w:r>
      <w:proofErr w:type="spellEnd"/>
      <w:r w:rsidRPr="00524C30">
        <w:rPr>
          <w:rFonts w:ascii="Times New Roman" w:hAnsi="Times New Roman" w:cs="Times New Roman"/>
        </w:rPr>
        <w:t>».</w:t>
      </w:r>
    </w:p>
    <w:p w:rsidR="00524C30" w:rsidRPr="00524C30" w:rsidRDefault="00524C30" w:rsidP="00524C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24C30" w:rsidRPr="00524C30" w:rsidRDefault="00524C30" w:rsidP="00524C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bookmarkStart w:id="3" w:name="_TOC_250015"/>
      <w:r w:rsidRPr="00524C30">
        <w:rPr>
          <w:rFonts w:ascii="Times New Roman" w:hAnsi="Times New Roman" w:cs="Times New Roman"/>
          <w:b/>
          <w:bCs/>
          <w:i/>
          <w:iCs/>
        </w:rPr>
        <w:t xml:space="preserve">Планируемые результаты обучения по учебной дисциплине в рамках планируемых результатов освоения основной профессиональной образовательной </w:t>
      </w:r>
      <w:bookmarkEnd w:id="3"/>
      <w:r w:rsidRPr="00524C30">
        <w:rPr>
          <w:rFonts w:ascii="Times New Roman" w:hAnsi="Times New Roman" w:cs="Times New Roman"/>
          <w:b/>
          <w:bCs/>
          <w:i/>
          <w:iCs/>
        </w:rPr>
        <w:t>программы.</w:t>
      </w:r>
    </w:p>
    <w:p w:rsidR="00BE59C5" w:rsidRPr="00524C30" w:rsidRDefault="00524C30" w:rsidP="00524C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4C30">
        <w:rPr>
          <w:rFonts w:ascii="Times New Roman" w:hAnsi="Times New Roman" w:cs="Times New Roman"/>
        </w:rPr>
        <w:t>Процесс освоения учебной дисциплины направлен на формирование у обучающихся следующих общепрофессиональных и профессиональных компетенций: ОПК-5, 6, 7, 8; ПК-4 в соответствии с основной профессиональной образовательной программой 5.8 Педагогика профиль 5.8.1. Общая педагогика, история педагогики и образования (уровень подготовки кадров высшей квалификации)</w:t>
      </w:r>
    </w:p>
    <w:sectPr w:rsidR="00BE59C5" w:rsidRPr="0052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E045A"/>
    <w:multiLevelType w:val="hybridMultilevel"/>
    <w:tmpl w:val="22F43344"/>
    <w:lvl w:ilvl="0" w:tplc="1EC85BCE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A3CD050">
      <w:numFmt w:val="none"/>
      <w:lvlText w:val=""/>
      <w:lvlJc w:val="left"/>
      <w:pPr>
        <w:tabs>
          <w:tab w:val="num" w:pos="-2152"/>
        </w:tabs>
      </w:pPr>
    </w:lvl>
    <w:lvl w:ilvl="2" w:tplc="47143CF8">
      <w:numFmt w:val="bullet"/>
      <w:lvlText w:val="•"/>
      <w:lvlJc w:val="left"/>
      <w:pPr>
        <w:ind w:left="1401" w:hanging="420"/>
      </w:pPr>
      <w:rPr>
        <w:rFonts w:hint="default"/>
        <w:lang w:val="ru-RU" w:eastAsia="en-US" w:bidi="ar-SA"/>
      </w:rPr>
    </w:lvl>
    <w:lvl w:ilvl="3" w:tplc="61684BA2">
      <w:numFmt w:val="bullet"/>
      <w:lvlText w:val="•"/>
      <w:lvlJc w:val="left"/>
      <w:pPr>
        <w:ind w:left="2375" w:hanging="420"/>
      </w:pPr>
      <w:rPr>
        <w:rFonts w:hint="default"/>
        <w:lang w:val="ru-RU" w:eastAsia="en-US" w:bidi="ar-SA"/>
      </w:rPr>
    </w:lvl>
    <w:lvl w:ilvl="4" w:tplc="074C5F50">
      <w:numFmt w:val="bullet"/>
      <w:lvlText w:val="•"/>
      <w:lvlJc w:val="left"/>
      <w:pPr>
        <w:ind w:left="3349" w:hanging="420"/>
      </w:pPr>
      <w:rPr>
        <w:rFonts w:hint="default"/>
        <w:lang w:val="ru-RU" w:eastAsia="en-US" w:bidi="ar-SA"/>
      </w:rPr>
    </w:lvl>
    <w:lvl w:ilvl="5" w:tplc="0FFA3EBA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6" w:tplc="E8966E32">
      <w:numFmt w:val="bullet"/>
      <w:lvlText w:val="•"/>
      <w:lvlJc w:val="left"/>
      <w:pPr>
        <w:ind w:left="5297" w:hanging="420"/>
      </w:pPr>
      <w:rPr>
        <w:rFonts w:hint="default"/>
        <w:lang w:val="ru-RU" w:eastAsia="en-US" w:bidi="ar-SA"/>
      </w:rPr>
    </w:lvl>
    <w:lvl w:ilvl="7" w:tplc="1714CA80">
      <w:numFmt w:val="bullet"/>
      <w:lvlText w:val="•"/>
      <w:lvlJc w:val="left"/>
      <w:pPr>
        <w:ind w:left="6271" w:hanging="420"/>
      </w:pPr>
      <w:rPr>
        <w:rFonts w:hint="default"/>
        <w:lang w:val="ru-RU" w:eastAsia="en-US" w:bidi="ar-SA"/>
      </w:rPr>
    </w:lvl>
    <w:lvl w:ilvl="8" w:tplc="1E3C4AA2">
      <w:numFmt w:val="bullet"/>
      <w:lvlText w:val="•"/>
      <w:lvlJc w:val="left"/>
      <w:pPr>
        <w:ind w:left="7245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719D741C"/>
    <w:multiLevelType w:val="hybridMultilevel"/>
    <w:tmpl w:val="65889190"/>
    <w:lvl w:ilvl="0" w:tplc="C3B0C28E">
      <w:start w:val="1"/>
      <w:numFmt w:val="decimal"/>
      <w:lvlText w:val="%1."/>
      <w:lvlJc w:val="left"/>
      <w:pPr>
        <w:ind w:left="704" w:hanging="4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C2F5E8">
      <w:numFmt w:val="bullet"/>
      <w:lvlText w:val="•"/>
      <w:lvlJc w:val="left"/>
      <w:pPr>
        <w:ind w:left="1690" w:hanging="484"/>
      </w:pPr>
      <w:rPr>
        <w:rFonts w:hint="default"/>
        <w:lang w:val="ru-RU" w:eastAsia="en-US" w:bidi="ar-SA"/>
      </w:rPr>
    </w:lvl>
    <w:lvl w:ilvl="2" w:tplc="638A13F4">
      <w:numFmt w:val="bullet"/>
      <w:lvlText w:val="•"/>
      <w:lvlJc w:val="left"/>
      <w:pPr>
        <w:ind w:left="2681" w:hanging="484"/>
      </w:pPr>
      <w:rPr>
        <w:rFonts w:hint="default"/>
        <w:lang w:val="ru-RU" w:eastAsia="en-US" w:bidi="ar-SA"/>
      </w:rPr>
    </w:lvl>
    <w:lvl w:ilvl="3" w:tplc="D38E742E">
      <w:numFmt w:val="bullet"/>
      <w:lvlText w:val="•"/>
      <w:lvlJc w:val="left"/>
      <w:pPr>
        <w:ind w:left="3671" w:hanging="484"/>
      </w:pPr>
      <w:rPr>
        <w:rFonts w:hint="default"/>
        <w:lang w:val="ru-RU" w:eastAsia="en-US" w:bidi="ar-SA"/>
      </w:rPr>
    </w:lvl>
    <w:lvl w:ilvl="4" w:tplc="6F50E78A">
      <w:numFmt w:val="bullet"/>
      <w:lvlText w:val="•"/>
      <w:lvlJc w:val="left"/>
      <w:pPr>
        <w:ind w:left="4662" w:hanging="484"/>
      </w:pPr>
      <w:rPr>
        <w:rFonts w:hint="default"/>
        <w:lang w:val="ru-RU" w:eastAsia="en-US" w:bidi="ar-SA"/>
      </w:rPr>
    </w:lvl>
    <w:lvl w:ilvl="5" w:tplc="5ABA215E">
      <w:numFmt w:val="bullet"/>
      <w:lvlText w:val="•"/>
      <w:lvlJc w:val="left"/>
      <w:pPr>
        <w:ind w:left="5652" w:hanging="484"/>
      </w:pPr>
      <w:rPr>
        <w:rFonts w:hint="default"/>
        <w:lang w:val="ru-RU" w:eastAsia="en-US" w:bidi="ar-SA"/>
      </w:rPr>
    </w:lvl>
    <w:lvl w:ilvl="6" w:tplc="9BA82D66">
      <w:numFmt w:val="bullet"/>
      <w:lvlText w:val="•"/>
      <w:lvlJc w:val="left"/>
      <w:pPr>
        <w:ind w:left="6643" w:hanging="484"/>
      </w:pPr>
      <w:rPr>
        <w:rFonts w:hint="default"/>
        <w:lang w:val="ru-RU" w:eastAsia="en-US" w:bidi="ar-SA"/>
      </w:rPr>
    </w:lvl>
    <w:lvl w:ilvl="7" w:tplc="0B46D5BA">
      <w:numFmt w:val="bullet"/>
      <w:lvlText w:val="•"/>
      <w:lvlJc w:val="left"/>
      <w:pPr>
        <w:ind w:left="7633" w:hanging="484"/>
      </w:pPr>
      <w:rPr>
        <w:rFonts w:hint="default"/>
        <w:lang w:val="ru-RU" w:eastAsia="en-US" w:bidi="ar-SA"/>
      </w:rPr>
    </w:lvl>
    <w:lvl w:ilvl="8" w:tplc="C40CBDBA">
      <w:numFmt w:val="bullet"/>
      <w:lvlText w:val="•"/>
      <w:lvlJc w:val="left"/>
      <w:pPr>
        <w:ind w:left="8624" w:hanging="4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B6"/>
    <w:rsid w:val="00483DB6"/>
    <w:rsid w:val="00524C30"/>
    <w:rsid w:val="00B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CF32"/>
  <w15:chartTrackingRefBased/>
  <w15:docId w15:val="{8D9CC7EA-532D-43FC-9667-FA3E0620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3025</Characters>
  <Application>Microsoft Office Word</Application>
  <DocSecurity>0</DocSecurity>
  <Lines>25</Lines>
  <Paragraphs>7</Paragraphs>
  <ScaleCrop>false</ScaleCrop>
  <Company>*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Вязовова Наталия Владимировна</cp:lastModifiedBy>
  <cp:revision>2</cp:revision>
  <dcterms:created xsi:type="dcterms:W3CDTF">2022-11-01T12:13:00Z</dcterms:created>
  <dcterms:modified xsi:type="dcterms:W3CDTF">2022-11-01T12:14:00Z</dcterms:modified>
</cp:coreProperties>
</file>