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5" w:type="dxa"/>
        <w:tblLayout w:type="fixed"/>
        <w:tblCellMar>
          <w:left w:w="0" w:type="dxa"/>
          <w:right w:w="0" w:type="dxa"/>
        </w:tblCellMar>
        <w:tblLook w:val="0000" w:firstRow="0" w:lastRow="0" w:firstColumn="0" w:lastColumn="0" w:noHBand="0" w:noVBand="0"/>
      </w:tblPr>
      <w:tblGrid>
        <w:gridCol w:w="9635"/>
      </w:tblGrid>
      <w:tr w:rsidR="00B24E1D" w:rsidRPr="00120E90" w:rsidTr="00B24E1D">
        <w:tc>
          <w:tcPr>
            <w:tcW w:w="9635" w:type="dxa"/>
            <w:shd w:val="clear" w:color="auto" w:fill="auto"/>
          </w:tcPr>
          <w:p w:rsidR="00B24E1D" w:rsidRPr="00120E90" w:rsidRDefault="00B24E1D" w:rsidP="00B24E1D">
            <w:pPr>
              <w:tabs>
                <w:tab w:val="left" w:pos="9940"/>
              </w:tabs>
              <w:snapToGrid w:val="0"/>
              <w:spacing w:line="100" w:lineRule="atLeast"/>
              <w:ind w:right="-62"/>
              <w:jc w:val="center"/>
              <w:rPr>
                <w:rFonts w:ascii="Calibri" w:hAnsi="Calibri"/>
                <w:sz w:val="16"/>
                <w:szCs w:val="16"/>
                <w:lang w:val="en-US"/>
              </w:rPr>
            </w:pPr>
            <w:r w:rsidRPr="00B310B9">
              <w:rPr>
                <w:rFonts w:ascii="Calibri" w:hAnsi="Calibri"/>
                <w:noProof/>
                <w:sz w:val="16"/>
                <w:szCs w:val="16"/>
              </w:rPr>
              <w:drawing>
                <wp:inline distT="0" distB="0" distL="0" distR="0" wp14:anchorId="3EE30424" wp14:editId="2622B026">
                  <wp:extent cx="5715000" cy="942975"/>
                  <wp:effectExtent l="0" t="0" r="0" b="0"/>
                  <wp:docPr id="2" name="Рисунок 2" descr="шапка 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нов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0" cy="942975"/>
                          </a:xfrm>
                          <a:prstGeom prst="rect">
                            <a:avLst/>
                          </a:prstGeom>
                          <a:noFill/>
                          <a:ln>
                            <a:noFill/>
                          </a:ln>
                        </pic:spPr>
                      </pic:pic>
                    </a:graphicData>
                  </a:graphic>
                </wp:inline>
              </w:drawing>
            </w:r>
          </w:p>
          <w:p w:rsidR="00B24E1D" w:rsidRDefault="00B24E1D" w:rsidP="00B24E1D">
            <w:pPr>
              <w:tabs>
                <w:tab w:val="left" w:pos="9940"/>
              </w:tabs>
              <w:snapToGrid w:val="0"/>
              <w:ind w:right="-62"/>
              <w:jc w:val="center"/>
              <w:rPr>
                <w:rFonts w:ascii="Calibri" w:hAnsi="Calibri"/>
                <w:sz w:val="16"/>
                <w:szCs w:val="16"/>
              </w:rPr>
            </w:pPr>
            <w:r w:rsidRPr="00120E90">
              <w:rPr>
                <w:rFonts w:ascii="Calibri" w:hAnsi="Calibri"/>
                <w:sz w:val="16"/>
                <w:szCs w:val="16"/>
              </w:rPr>
              <w:t>Лицензия: регистрационный № 1478 от 28 мая 2015 года, на бланке серии 90Л01 №0008476</w:t>
            </w:r>
          </w:p>
          <w:p w:rsidR="00B24E1D" w:rsidRDefault="00B24E1D" w:rsidP="00B24E1D">
            <w:pPr>
              <w:tabs>
                <w:tab w:val="left" w:pos="9940"/>
              </w:tabs>
              <w:snapToGrid w:val="0"/>
              <w:ind w:right="-62"/>
              <w:rPr>
                <w:rFonts w:ascii="Calibri" w:hAnsi="Calibri"/>
                <w:sz w:val="16"/>
                <w:szCs w:val="16"/>
              </w:rPr>
            </w:pPr>
            <w:r>
              <w:rPr>
                <w:rFonts w:ascii="Calibri" w:hAnsi="Calibri"/>
                <w:sz w:val="16"/>
                <w:szCs w:val="16"/>
              </w:rPr>
              <w:t>Свидетельство о государственной аккредитации: регистрационный № 2783 от 07 марта 2018 года, на бланке серии 90А01 №0002920</w:t>
            </w:r>
          </w:p>
          <w:p w:rsidR="00B24E1D" w:rsidRPr="00120E90" w:rsidRDefault="00B24E1D" w:rsidP="00B24E1D">
            <w:pPr>
              <w:tabs>
                <w:tab w:val="left" w:pos="9940"/>
              </w:tabs>
              <w:snapToGrid w:val="0"/>
              <w:ind w:right="-62"/>
              <w:rPr>
                <w:rFonts w:ascii="Calibri" w:hAnsi="Calibri"/>
                <w:sz w:val="16"/>
                <w:szCs w:val="16"/>
              </w:rPr>
            </w:pPr>
          </w:p>
        </w:tc>
      </w:tr>
      <w:tr w:rsidR="00B24E1D" w:rsidRPr="00120E90" w:rsidTr="00B24E1D">
        <w:trPr>
          <w:trHeight w:val="475"/>
        </w:trPr>
        <w:tc>
          <w:tcPr>
            <w:tcW w:w="9635" w:type="dxa"/>
            <w:shd w:val="clear" w:color="auto" w:fill="auto"/>
            <w:vAlign w:val="center"/>
          </w:tcPr>
          <w:p w:rsidR="00B24E1D" w:rsidRPr="00120E90" w:rsidRDefault="00B24E1D" w:rsidP="00B24E1D">
            <w:pPr>
              <w:snapToGrid w:val="0"/>
              <w:spacing w:line="100" w:lineRule="atLeast"/>
              <w:jc w:val="center"/>
              <w:rPr>
                <w:rFonts w:ascii="Calibri" w:hAnsi="Calibri"/>
              </w:rPr>
            </w:pPr>
            <w:r w:rsidRPr="00120E90">
              <w:rPr>
                <w:rFonts w:ascii="Calibri" w:hAnsi="Calibri"/>
              </w:rPr>
              <w:t xml:space="preserve">115191, г. Москва, 4-й Рощинский проезд, 9А  / Тел: + 7 (495) 796-92-62  /  </w:t>
            </w:r>
            <w:r w:rsidRPr="00120E90">
              <w:rPr>
                <w:rFonts w:ascii="Calibri" w:hAnsi="Calibri"/>
                <w:lang w:val="en-US"/>
              </w:rPr>
              <w:t>E</w:t>
            </w:r>
            <w:r w:rsidRPr="00120E90">
              <w:rPr>
                <w:rFonts w:ascii="Calibri" w:hAnsi="Calibri"/>
              </w:rPr>
              <w:t>-</w:t>
            </w:r>
            <w:r w:rsidRPr="00120E90">
              <w:rPr>
                <w:rFonts w:ascii="Calibri" w:hAnsi="Calibri"/>
                <w:lang w:val="en-US"/>
              </w:rPr>
              <w:t>mail</w:t>
            </w:r>
            <w:r w:rsidRPr="00120E90">
              <w:rPr>
                <w:rFonts w:ascii="Calibri" w:hAnsi="Calibri"/>
              </w:rPr>
              <w:t xml:space="preserve">: </w:t>
            </w:r>
            <w:r w:rsidRPr="00120E90">
              <w:rPr>
                <w:rFonts w:ascii="Calibri" w:hAnsi="Calibri"/>
                <w:lang w:val="en-US"/>
              </w:rPr>
              <w:t>mpsu</w:t>
            </w:r>
            <w:r w:rsidRPr="00120E90">
              <w:rPr>
                <w:rFonts w:ascii="Calibri" w:hAnsi="Calibri"/>
              </w:rPr>
              <w:t>@</w:t>
            </w:r>
            <w:r w:rsidRPr="00120E90">
              <w:rPr>
                <w:rFonts w:ascii="Calibri" w:hAnsi="Calibri"/>
                <w:lang w:val="en-US"/>
              </w:rPr>
              <w:t>mpsu</w:t>
            </w:r>
            <w:r w:rsidRPr="00120E90">
              <w:rPr>
                <w:rFonts w:ascii="Calibri" w:hAnsi="Calibri"/>
              </w:rPr>
              <w:t>.</w:t>
            </w:r>
            <w:r w:rsidRPr="00120E90">
              <w:rPr>
                <w:rFonts w:ascii="Calibri" w:hAnsi="Calibri"/>
                <w:lang w:val="en-US"/>
              </w:rPr>
              <w:t>ru</w:t>
            </w:r>
          </w:p>
        </w:tc>
      </w:tr>
    </w:tbl>
    <w:p w:rsidR="00B24E1D" w:rsidRDefault="00B24E1D" w:rsidP="00B24E1D">
      <w:pPr>
        <w:suppressAutoHyphens/>
        <w:autoSpaceDN/>
        <w:adjustRightInd/>
        <w:spacing w:before="8"/>
        <w:rPr>
          <w:b/>
          <w:sz w:val="28"/>
          <w:szCs w:val="28"/>
          <w:lang w:eastAsia="zh-CN"/>
        </w:rPr>
      </w:pPr>
    </w:p>
    <w:p w:rsidR="00EE78F0" w:rsidRDefault="00EE78F0" w:rsidP="00EE78F0">
      <w:pPr>
        <w:pStyle w:val="ad"/>
        <w:spacing w:before="8" w:after="0"/>
        <w:rPr>
          <w:sz w:val="25"/>
        </w:rPr>
      </w:pPr>
      <w:r>
        <w:rPr>
          <w:sz w:val="25"/>
        </w:rPr>
        <w:t>Принято:</w:t>
      </w:r>
    </w:p>
    <w:p w:rsidR="00EE78F0" w:rsidRDefault="00EE78F0" w:rsidP="00EE78F0">
      <w:pPr>
        <w:pStyle w:val="ad"/>
        <w:spacing w:before="8" w:after="0"/>
        <w:rPr>
          <w:sz w:val="25"/>
        </w:rPr>
      </w:pPr>
      <w:r>
        <w:rPr>
          <w:sz w:val="25"/>
        </w:rPr>
        <w:t xml:space="preserve">Решение Ученого совета </w:t>
      </w:r>
    </w:p>
    <w:p w:rsidR="00EE78F0" w:rsidRDefault="00EE78F0" w:rsidP="00EE78F0">
      <w:pPr>
        <w:pStyle w:val="ad"/>
        <w:spacing w:before="8" w:after="0"/>
        <w:rPr>
          <w:sz w:val="25"/>
        </w:rPr>
      </w:pPr>
      <w:r>
        <w:rPr>
          <w:sz w:val="25"/>
        </w:rPr>
        <w:t>От «30» августа 2019 г.</w:t>
      </w:r>
    </w:p>
    <w:p w:rsidR="00EE78F0" w:rsidRDefault="00EE78F0" w:rsidP="00EE78F0">
      <w:pPr>
        <w:pStyle w:val="ad"/>
        <w:spacing w:before="8" w:after="0"/>
        <w:rPr>
          <w:sz w:val="25"/>
        </w:rPr>
      </w:pPr>
      <w:r>
        <w:rPr>
          <w:sz w:val="25"/>
        </w:rPr>
        <w:t>Протокол №1</w:t>
      </w:r>
    </w:p>
    <w:p w:rsidR="00B24E1D" w:rsidRPr="005051C9" w:rsidRDefault="00B24E1D" w:rsidP="00B24E1D">
      <w:pPr>
        <w:suppressAutoHyphens/>
        <w:autoSpaceDN/>
        <w:adjustRightInd/>
        <w:rPr>
          <w:i/>
          <w:sz w:val="28"/>
          <w:szCs w:val="28"/>
          <w:lang w:eastAsia="zh-CN"/>
        </w:rPr>
      </w:pPr>
      <w:bookmarkStart w:id="0" w:name="_GoBack"/>
      <w:bookmarkEnd w:id="0"/>
    </w:p>
    <w:p w:rsidR="00B24E1D" w:rsidRPr="005051C9" w:rsidRDefault="00B24E1D" w:rsidP="00B24E1D">
      <w:pPr>
        <w:suppressAutoHyphens/>
        <w:autoSpaceDN/>
        <w:adjustRightInd/>
        <w:rPr>
          <w:i/>
          <w:sz w:val="28"/>
          <w:szCs w:val="28"/>
          <w:lang w:eastAsia="zh-CN"/>
        </w:rPr>
      </w:pPr>
    </w:p>
    <w:p w:rsidR="00B24E1D" w:rsidRPr="005051C9" w:rsidRDefault="00B24E1D" w:rsidP="00B24E1D">
      <w:pPr>
        <w:keepNext/>
        <w:widowControl/>
        <w:suppressAutoHyphens/>
        <w:autoSpaceDE/>
        <w:autoSpaceDN/>
        <w:adjustRightInd/>
        <w:spacing w:line="360" w:lineRule="auto"/>
        <w:ind w:left="568"/>
        <w:jc w:val="center"/>
        <w:outlineLvl w:val="2"/>
        <w:rPr>
          <w:b/>
          <w:bCs/>
          <w:sz w:val="28"/>
          <w:szCs w:val="28"/>
          <w:lang w:eastAsia="zh-CN"/>
        </w:rPr>
      </w:pPr>
      <w:bookmarkStart w:id="1" w:name="_Toc459975973"/>
      <w:bookmarkStart w:id="2" w:name="_Toc456003825"/>
      <w:bookmarkStart w:id="3" w:name="_Toc456003749"/>
      <w:r w:rsidRPr="005051C9">
        <w:rPr>
          <w:b/>
          <w:bCs/>
          <w:sz w:val="28"/>
          <w:szCs w:val="28"/>
          <w:lang w:eastAsia="zh-CN"/>
        </w:rPr>
        <w:t>Рабочая программа учебной дисциплины</w:t>
      </w:r>
      <w:bookmarkEnd w:id="1"/>
      <w:bookmarkEnd w:id="2"/>
      <w:bookmarkEnd w:id="3"/>
    </w:p>
    <w:p w:rsidR="00B24E1D" w:rsidRPr="009D4FFD" w:rsidRDefault="00B24E1D" w:rsidP="00B24E1D">
      <w:pPr>
        <w:suppressAutoHyphens/>
        <w:autoSpaceDN/>
        <w:adjustRightInd/>
        <w:jc w:val="center"/>
        <w:rPr>
          <w:b/>
          <w:i/>
          <w:sz w:val="28"/>
          <w:szCs w:val="28"/>
          <w:lang w:eastAsia="zh-CN"/>
        </w:rPr>
      </w:pPr>
      <w:r w:rsidRPr="00B52222">
        <w:rPr>
          <w:rFonts w:eastAsia="Times New Roman"/>
          <w:b/>
          <w:sz w:val="28"/>
          <w:szCs w:val="28"/>
          <w:lang w:eastAsia="zh-CN"/>
        </w:rPr>
        <w:t>Макро</w:t>
      </w:r>
      <w:r>
        <w:rPr>
          <w:rFonts w:eastAsia="Times New Roman"/>
          <w:b/>
          <w:sz w:val="28"/>
          <w:szCs w:val="28"/>
          <w:lang w:eastAsia="zh-CN"/>
        </w:rPr>
        <w:t>экономическое планирование и прогнозирование</w:t>
      </w:r>
    </w:p>
    <w:p w:rsidR="00B24E1D" w:rsidRPr="005051C9" w:rsidRDefault="00B24E1D" w:rsidP="00B24E1D">
      <w:pPr>
        <w:suppressAutoHyphens/>
        <w:autoSpaceDN/>
        <w:adjustRightInd/>
        <w:rPr>
          <w:i/>
          <w:sz w:val="28"/>
          <w:szCs w:val="28"/>
          <w:lang w:eastAsia="zh-CN"/>
        </w:rPr>
      </w:pPr>
    </w:p>
    <w:p w:rsidR="00B24E1D" w:rsidRPr="005051C9" w:rsidRDefault="00B24E1D" w:rsidP="00B24E1D">
      <w:pPr>
        <w:suppressAutoHyphens/>
        <w:autoSpaceDN/>
        <w:adjustRightInd/>
        <w:jc w:val="center"/>
        <w:rPr>
          <w:sz w:val="28"/>
          <w:szCs w:val="20"/>
          <w:lang w:eastAsia="zh-CN"/>
        </w:rPr>
      </w:pPr>
      <w:r w:rsidRPr="005051C9">
        <w:rPr>
          <w:sz w:val="28"/>
          <w:szCs w:val="20"/>
          <w:lang w:eastAsia="zh-CN"/>
        </w:rPr>
        <w:t>Направление подготовки</w:t>
      </w:r>
    </w:p>
    <w:p w:rsidR="00B24E1D" w:rsidRPr="005051C9" w:rsidRDefault="00B24E1D" w:rsidP="00B24E1D">
      <w:pPr>
        <w:suppressAutoHyphens/>
        <w:autoSpaceDN/>
        <w:adjustRightInd/>
        <w:jc w:val="center"/>
        <w:rPr>
          <w:i/>
          <w:sz w:val="28"/>
          <w:szCs w:val="20"/>
          <w:lang w:eastAsia="zh-CN"/>
        </w:rPr>
      </w:pPr>
      <w:r w:rsidRPr="005051C9">
        <w:rPr>
          <w:sz w:val="28"/>
          <w:szCs w:val="20"/>
          <w:lang w:eastAsia="zh-CN"/>
        </w:rPr>
        <w:t>38.03.01 Экономика</w:t>
      </w:r>
    </w:p>
    <w:p w:rsidR="00B24E1D" w:rsidRPr="005051C9" w:rsidRDefault="00B24E1D" w:rsidP="00B24E1D">
      <w:pPr>
        <w:suppressAutoHyphens/>
        <w:autoSpaceDN/>
        <w:adjustRightInd/>
        <w:rPr>
          <w:i/>
          <w:sz w:val="28"/>
          <w:szCs w:val="28"/>
          <w:lang w:eastAsia="zh-CN"/>
        </w:rPr>
      </w:pPr>
    </w:p>
    <w:p w:rsidR="00B24E1D" w:rsidRPr="005051C9" w:rsidRDefault="00B24E1D" w:rsidP="00B24E1D">
      <w:pPr>
        <w:suppressAutoHyphens/>
        <w:autoSpaceDN/>
        <w:adjustRightInd/>
        <w:rPr>
          <w:i/>
          <w:sz w:val="28"/>
          <w:szCs w:val="28"/>
          <w:lang w:eastAsia="zh-CN"/>
        </w:rPr>
      </w:pPr>
    </w:p>
    <w:p w:rsidR="00B24E1D" w:rsidRPr="005051C9" w:rsidRDefault="00B24E1D" w:rsidP="00B24E1D">
      <w:pPr>
        <w:suppressAutoHyphens/>
        <w:autoSpaceDN/>
        <w:adjustRightInd/>
        <w:jc w:val="center"/>
        <w:rPr>
          <w:sz w:val="28"/>
          <w:szCs w:val="20"/>
          <w:lang w:eastAsia="zh-CN"/>
        </w:rPr>
      </w:pPr>
      <w:r w:rsidRPr="005051C9">
        <w:rPr>
          <w:sz w:val="28"/>
          <w:szCs w:val="20"/>
          <w:lang w:eastAsia="zh-CN"/>
        </w:rPr>
        <w:t>Направленность (профиль) подготовки</w:t>
      </w:r>
    </w:p>
    <w:p w:rsidR="00B24E1D" w:rsidRPr="005051C9" w:rsidRDefault="00B24E1D" w:rsidP="00B24E1D">
      <w:pPr>
        <w:suppressAutoHyphens/>
        <w:autoSpaceDN/>
        <w:adjustRightInd/>
        <w:jc w:val="center"/>
        <w:rPr>
          <w:i/>
          <w:sz w:val="28"/>
          <w:szCs w:val="20"/>
          <w:lang w:eastAsia="zh-CN"/>
        </w:rPr>
      </w:pPr>
      <w:r w:rsidRPr="005051C9">
        <w:rPr>
          <w:sz w:val="28"/>
          <w:szCs w:val="20"/>
          <w:lang w:eastAsia="zh-CN"/>
        </w:rPr>
        <w:t>Финансы и кредит</w:t>
      </w:r>
    </w:p>
    <w:p w:rsidR="00B24E1D" w:rsidRPr="005051C9" w:rsidRDefault="00B24E1D" w:rsidP="00B24E1D">
      <w:pPr>
        <w:suppressAutoHyphens/>
        <w:autoSpaceDN/>
        <w:adjustRightInd/>
        <w:rPr>
          <w:i/>
          <w:sz w:val="28"/>
          <w:szCs w:val="28"/>
          <w:lang w:eastAsia="zh-CN"/>
        </w:rPr>
      </w:pPr>
    </w:p>
    <w:p w:rsidR="00B24E1D" w:rsidRPr="005051C9" w:rsidRDefault="00B24E1D" w:rsidP="00B24E1D">
      <w:pPr>
        <w:suppressAutoHyphens/>
        <w:autoSpaceDN/>
        <w:adjustRightInd/>
        <w:rPr>
          <w:i/>
          <w:sz w:val="28"/>
          <w:szCs w:val="28"/>
          <w:lang w:eastAsia="zh-CN"/>
        </w:rPr>
      </w:pPr>
    </w:p>
    <w:p w:rsidR="00B24E1D" w:rsidRPr="005051C9" w:rsidRDefault="00B24E1D" w:rsidP="00B24E1D">
      <w:pPr>
        <w:suppressAutoHyphens/>
        <w:autoSpaceDN/>
        <w:adjustRightInd/>
        <w:jc w:val="center"/>
        <w:rPr>
          <w:sz w:val="28"/>
          <w:szCs w:val="20"/>
          <w:lang w:eastAsia="zh-CN"/>
        </w:rPr>
      </w:pPr>
      <w:r w:rsidRPr="005051C9">
        <w:rPr>
          <w:sz w:val="28"/>
          <w:szCs w:val="20"/>
          <w:lang w:eastAsia="zh-CN"/>
        </w:rPr>
        <w:t>Квалификация (степень) выпускника</w:t>
      </w:r>
    </w:p>
    <w:p w:rsidR="00B24E1D" w:rsidRPr="005051C9" w:rsidRDefault="00B24E1D" w:rsidP="00B24E1D">
      <w:pPr>
        <w:suppressAutoHyphens/>
        <w:autoSpaceDN/>
        <w:adjustRightInd/>
        <w:jc w:val="center"/>
        <w:rPr>
          <w:sz w:val="28"/>
          <w:szCs w:val="20"/>
          <w:lang w:eastAsia="zh-CN"/>
        </w:rPr>
      </w:pPr>
      <w:r w:rsidRPr="005051C9">
        <w:rPr>
          <w:sz w:val="28"/>
          <w:szCs w:val="20"/>
          <w:lang w:eastAsia="zh-CN"/>
        </w:rPr>
        <w:t>Бакалавр</w:t>
      </w:r>
    </w:p>
    <w:p w:rsidR="00B24E1D" w:rsidRPr="005051C9" w:rsidRDefault="00B24E1D" w:rsidP="00B24E1D">
      <w:pPr>
        <w:suppressAutoHyphens/>
        <w:autoSpaceDN/>
        <w:adjustRightInd/>
        <w:rPr>
          <w:i/>
          <w:sz w:val="28"/>
          <w:szCs w:val="28"/>
          <w:lang w:eastAsia="zh-CN"/>
        </w:rPr>
      </w:pPr>
    </w:p>
    <w:p w:rsidR="00B24E1D" w:rsidRPr="005051C9" w:rsidRDefault="00B24E1D" w:rsidP="00B24E1D">
      <w:pPr>
        <w:suppressAutoHyphens/>
        <w:autoSpaceDN/>
        <w:adjustRightInd/>
        <w:rPr>
          <w:i/>
          <w:sz w:val="28"/>
          <w:szCs w:val="28"/>
          <w:lang w:eastAsia="zh-CN"/>
        </w:rPr>
      </w:pPr>
    </w:p>
    <w:p w:rsidR="00B24E1D" w:rsidRPr="005051C9" w:rsidRDefault="00B24E1D" w:rsidP="00B24E1D">
      <w:pPr>
        <w:suppressAutoHyphens/>
        <w:autoSpaceDN/>
        <w:adjustRightInd/>
        <w:jc w:val="center"/>
        <w:rPr>
          <w:sz w:val="28"/>
          <w:szCs w:val="20"/>
          <w:lang w:eastAsia="zh-CN"/>
        </w:rPr>
      </w:pPr>
      <w:r w:rsidRPr="005051C9">
        <w:rPr>
          <w:sz w:val="28"/>
          <w:szCs w:val="20"/>
          <w:lang w:eastAsia="zh-CN"/>
        </w:rPr>
        <w:t>Форма обучения</w:t>
      </w:r>
    </w:p>
    <w:p w:rsidR="00B24E1D" w:rsidRPr="005051C9" w:rsidRDefault="00B24E1D" w:rsidP="00B24E1D">
      <w:pPr>
        <w:suppressAutoHyphens/>
        <w:autoSpaceDN/>
        <w:adjustRightInd/>
        <w:jc w:val="center"/>
        <w:rPr>
          <w:sz w:val="28"/>
          <w:szCs w:val="28"/>
          <w:lang w:eastAsia="zh-CN"/>
        </w:rPr>
      </w:pPr>
      <w:r w:rsidRPr="005051C9">
        <w:rPr>
          <w:sz w:val="28"/>
          <w:szCs w:val="28"/>
          <w:lang w:eastAsia="zh-CN"/>
        </w:rPr>
        <w:t>Очная, заочная</w:t>
      </w:r>
    </w:p>
    <w:p w:rsidR="00B24E1D" w:rsidRPr="005051C9" w:rsidRDefault="00B24E1D" w:rsidP="00B24E1D">
      <w:pPr>
        <w:suppressAutoHyphens/>
        <w:autoSpaceDN/>
        <w:adjustRightInd/>
        <w:jc w:val="center"/>
        <w:rPr>
          <w:sz w:val="28"/>
          <w:szCs w:val="28"/>
          <w:lang w:eastAsia="zh-CN"/>
        </w:rPr>
      </w:pPr>
    </w:p>
    <w:p w:rsidR="00B24E1D" w:rsidRDefault="00B24E1D" w:rsidP="00B24E1D">
      <w:pPr>
        <w:suppressAutoHyphens/>
        <w:autoSpaceDN/>
        <w:adjustRightInd/>
        <w:jc w:val="center"/>
        <w:rPr>
          <w:sz w:val="28"/>
          <w:szCs w:val="28"/>
          <w:lang w:eastAsia="zh-CN"/>
        </w:rPr>
      </w:pPr>
    </w:p>
    <w:p w:rsidR="00D4187B" w:rsidRDefault="00D4187B" w:rsidP="00B24E1D">
      <w:pPr>
        <w:suppressAutoHyphens/>
        <w:autoSpaceDN/>
        <w:adjustRightInd/>
        <w:jc w:val="center"/>
        <w:rPr>
          <w:sz w:val="28"/>
          <w:szCs w:val="28"/>
          <w:lang w:eastAsia="zh-CN"/>
        </w:rPr>
      </w:pPr>
    </w:p>
    <w:p w:rsidR="00D4187B" w:rsidRDefault="00D4187B" w:rsidP="00B24E1D">
      <w:pPr>
        <w:suppressAutoHyphens/>
        <w:autoSpaceDN/>
        <w:adjustRightInd/>
        <w:jc w:val="center"/>
        <w:rPr>
          <w:sz w:val="28"/>
          <w:szCs w:val="28"/>
          <w:lang w:eastAsia="zh-CN"/>
        </w:rPr>
      </w:pPr>
    </w:p>
    <w:p w:rsidR="00D4187B" w:rsidRDefault="00D4187B" w:rsidP="00B24E1D">
      <w:pPr>
        <w:suppressAutoHyphens/>
        <w:autoSpaceDN/>
        <w:adjustRightInd/>
        <w:jc w:val="center"/>
        <w:rPr>
          <w:sz w:val="28"/>
          <w:szCs w:val="28"/>
          <w:lang w:eastAsia="zh-CN"/>
        </w:rPr>
      </w:pPr>
    </w:p>
    <w:p w:rsidR="00D4187B" w:rsidRDefault="00D4187B" w:rsidP="00B24E1D">
      <w:pPr>
        <w:suppressAutoHyphens/>
        <w:autoSpaceDN/>
        <w:adjustRightInd/>
        <w:jc w:val="center"/>
        <w:rPr>
          <w:sz w:val="28"/>
          <w:szCs w:val="28"/>
          <w:lang w:eastAsia="zh-CN"/>
        </w:rPr>
      </w:pPr>
    </w:p>
    <w:p w:rsidR="00D4187B" w:rsidRDefault="00D4187B" w:rsidP="00B24E1D">
      <w:pPr>
        <w:suppressAutoHyphens/>
        <w:autoSpaceDN/>
        <w:adjustRightInd/>
        <w:jc w:val="center"/>
        <w:rPr>
          <w:sz w:val="28"/>
          <w:szCs w:val="28"/>
          <w:lang w:eastAsia="zh-CN"/>
        </w:rPr>
      </w:pPr>
    </w:p>
    <w:p w:rsidR="00D4187B" w:rsidRDefault="00D4187B" w:rsidP="00B24E1D">
      <w:pPr>
        <w:suppressAutoHyphens/>
        <w:autoSpaceDN/>
        <w:adjustRightInd/>
        <w:jc w:val="center"/>
        <w:rPr>
          <w:sz w:val="28"/>
          <w:szCs w:val="28"/>
          <w:lang w:eastAsia="zh-CN"/>
        </w:rPr>
      </w:pPr>
    </w:p>
    <w:p w:rsidR="00D4187B" w:rsidRPr="005051C9" w:rsidRDefault="00D4187B" w:rsidP="00B24E1D">
      <w:pPr>
        <w:suppressAutoHyphens/>
        <w:autoSpaceDN/>
        <w:adjustRightInd/>
        <w:jc w:val="center"/>
        <w:rPr>
          <w:sz w:val="28"/>
          <w:szCs w:val="28"/>
          <w:lang w:eastAsia="zh-CN"/>
        </w:rPr>
      </w:pPr>
    </w:p>
    <w:p w:rsidR="00B24E1D" w:rsidRPr="005051C9" w:rsidRDefault="00B24E1D" w:rsidP="00B24E1D">
      <w:pPr>
        <w:suppressAutoHyphens/>
        <w:autoSpaceDN/>
        <w:adjustRightInd/>
        <w:jc w:val="center"/>
        <w:rPr>
          <w:sz w:val="28"/>
          <w:szCs w:val="28"/>
          <w:lang w:eastAsia="zh-CN"/>
        </w:rPr>
      </w:pPr>
      <w:r>
        <w:rPr>
          <w:sz w:val="28"/>
          <w:szCs w:val="28"/>
          <w:lang w:eastAsia="zh-CN"/>
        </w:rPr>
        <w:t>Москва, 2019</w:t>
      </w:r>
    </w:p>
    <w:p w:rsidR="00B24E1D" w:rsidRPr="00B52222" w:rsidRDefault="00B24E1D" w:rsidP="00B24E1D">
      <w:pPr>
        <w:suppressAutoHyphens/>
        <w:autoSpaceDN/>
        <w:adjustRightInd/>
        <w:jc w:val="center"/>
        <w:rPr>
          <w:rFonts w:eastAsia="Times New Roman"/>
          <w:b/>
          <w:sz w:val="28"/>
          <w:szCs w:val="28"/>
          <w:lang w:eastAsia="zh-CN"/>
        </w:rPr>
      </w:pPr>
      <w:r>
        <w:br w:type="page"/>
      </w:r>
    </w:p>
    <w:p w:rsidR="00843186" w:rsidRPr="00332666" w:rsidRDefault="00843186" w:rsidP="00843186">
      <w:pPr>
        <w:autoSpaceDE/>
        <w:jc w:val="center"/>
      </w:pPr>
      <w:r w:rsidRPr="00332666">
        <w:lastRenderedPageBreak/>
        <w:t>СОДЕРЖАНИЕ</w:t>
      </w:r>
    </w:p>
    <w:p w:rsidR="00843186" w:rsidRPr="00332666" w:rsidRDefault="00843186" w:rsidP="00843186">
      <w:pPr>
        <w:autoSpaceDE/>
        <w:jc w:val="center"/>
      </w:pPr>
    </w:p>
    <w:tbl>
      <w:tblPr>
        <w:tblStyle w:val="a6"/>
        <w:tblW w:w="10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850"/>
      </w:tblGrid>
      <w:tr w:rsidR="00843186" w:rsidRPr="00332666" w:rsidTr="00843186">
        <w:tc>
          <w:tcPr>
            <w:tcW w:w="9180" w:type="dxa"/>
          </w:tcPr>
          <w:p w:rsidR="00843186" w:rsidRPr="00332666" w:rsidRDefault="00843186" w:rsidP="00843186">
            <w:pPr>
              <w:pStyle w:val="a7"/>
              <w:widowControl w:val="0"/>
              <w:numPr>
                <w:ilvl w:val="0"/>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332666">
              <w:rPr>
                <w:rFonts w:ascii="Times New Roman" w:hAnsi="Times New Roman" w:cs="Times New Roman"/>
                <w:sz w:val="24"/>
                <w:szCs w:val="24"/>
              </w:rPr>
              <w:t xml:space="preserve">Перечень планируемых результатов обучения по дисциплине, соотнесенных с планируемыми результатами освоения </w:t>
            </w:r>
            <w:r>
              <w:rPr>
                <w:rFonts w:ascii="Times New Roman" w:hAnsi="Times New Roman" w:cs="Times New Roman"/>
                <w:sz w:val="24"/>
                <w:szCs w:val="24"/>
              </w:rPr>
              <w:t xml:space="preserve">основной профессиональной </w:t>
            </w:r>
            <w:r w:rsidRPr="00332666">
              <w:rPr>
                <w:rFonts w:ascii="Times New Roman" w:hAnsi="Times New Roman" w:cs="Times New Roman"/>
                <w:sz w:val="24"/>
                <w:szCs w:val="24"/>
              </w:rPr>
              <w:t xml:space="preserve"> образовательной программы</w:t>
            </w:r>
          </w:p>
        </w:tc>
        <w:tc>
          <w:tcPr>
            <w:tcW w:w="850" w:type="dxa"/>
          </w:tcPr>
          <w:p w:rsidR="00843186" w:rsidRPr="00332666" w:rsidRDefault="00843186" w:rsidP="00843186">
            <w:pPr>
              <w:autoSpaceDE/>
              <w:jc w:val="center"/>
              <w:rPr>
                <w:lang w:val="en-US"/>
              </w:rPr>
            </w:pPr>
            <w:r w:rsidRPr="00332666">
              <w:rPr>
                <w:lang w:val="en-US"/>
              </w:rPr>
              <w:t>3</w:t>
            </w:r>
          </w:p>
        </w:tc>
      </w:tr>
      <w:tr w:rsidR="00843186" w:rsidRPr="00332666" w:rsidTr="00843186">
        <w:tc>
          <w:tcPr>
            <w:tcW w:w="9180" w:type="dxa"/>
          </w:tcPr>
          <w:p w:rsidR="00843186" w:rsidRPr="00332666" w:rsidRDefault="00843186" w:rsidP="00843186">
            <w:pPr>
              <w:pStyle w:val="a7"/>
              <w:widowControl w:val="0"/>
              <w:numPr>
                <w:ilvl w:val="0"/>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332666">
              <w:rPr>
                <w:rFonts w:ascii="Times New Roman" w:hAnsi="Times New Roman" w:cs="Times New Roman"/>
                <w:sz w:val="24"/>
                <w:szCs w:val="24"/>
              </w:rPr>
              <w:t>Место дисциплины в структуре</w:t>
            </w:r>
            <w:r>
              <w:rPr>
                <w:rFonts w:ascii="Times New Roman" w:hAnsi="Times New Roman" w:cs="Times New Roman"/>
                <w:sz w:val="24"/>
                <w:szCs w:val="24"/>
              </w:rPr>
              <w:t xml:space="preserve"> основной профессиональной </w:t>
            </w:r>
            <w:r w:rsidRPr="00332666">
              <w:rPr>
                <w:rFonts w:ascii="Times New Roman" w:hAnsi="Times New Roman" w:cs="Times New Roman"/>
                <w:sz w:val="24"/>
                <w:szCs w:val="24"/>
              </w:rPr>
              <w:t xml:space="preserve"> образовательной программы бакалавриата</w:t>
            </w:r>
          </w:p>
        </w:tc>
        <w:tc>
          <w:tcPr>
            <w:tcW w:w="850" w:type="dxa"/>
          </w:tcPr>
          <w:p w:rsidR="00843186" w:rsidRPr="00332666" w:rsidRDefault="00843186" w:rsidP="00843186">
            <w:pPr>
              <w:autoSpaceDE/>
              <w:jc w:val="center"/>
            </w:pPr>
            <w:r>
              <w:t>5</w:t>
            </w:r>
          </w:p>
        </w:tc>
      </w:tr>
      <w:tr w:rsidR="00843186" w:rsidRPr="00332666" w:rsidTr="00843186">
        <w:tc>
          <w:tcPr>
            <w:tcW w:w="9180" w:type="dxa"/>
          </w:tcPr>
          <w:p w:rsidR="00843186" w:rsidRDefault="00843186" w:rsidP="00843186">
            <w:pPr>
              <w:pStyle w:val="a7"/>
              <w:widowControl w:val="0"/>
              <w:numPr>
                <w:ilvl w:val="0"/>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332666">
              <w:rPr>
                <w:rFonts w:ascii="Times New Roman" w:hAnsi="Times New Roman" w:cs="Times New Roman"/>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rsidR="00843186" w:rsidRPr="00A076F2" w:rsidRDefault="00843186" w:rsidP="00843186">
            <w:pPr>
              <w:pStyle w:val="a7"/>
              <w:widowControl w:val="0"/>
              <w:tabs>
                <w:tab w:val="left" w:pos="567"/>
                <w:tab w:val="left" w:pos="1276"/>
              </w:tabs>
              <w:suppressAutoHyphens w:val="0"/>
              <w:spacing w:after="0" w:line="240" w:lineRule="auto"/>
              <w:ind w:left="709"/>
              <w:jc w:val="both"/>
              <w:rPr>
                <w:rFonts w:ascii="Times New Roman" w:hAnsi="Times New Roman" w:cs="Times New Roman"/>
                <w:sz w:val="24"/>
                <w:szCs w:val="24"/>
              </w:rPr>
            </w:pPr>
            <w:r w:rsidRPr="00A076F2">
              <w:rPr>
                <w:rFonts w:ascii="Times New Roman" w:hAnsi="Times New Roman" w:cs="Times New Roman"/>
                <w:sz w:val="24"/>
                <w:szCs w:val="24"/>
              </w:rPr>
              <w:t>3.1. Объем дисциплины по видам учебных занятий (в часах)</w:t>
            </w:r>
          </w:p>
        </w:tc>
        <w:tc>
          <w:tcPr>
            <w:tcW w:w="850" w:type="dxa"/>
          </w:tcPr>
          <w:p w:rsidR="00843186" w:rsidRPr="00332666" w:rsidRDefault="00843186" w:rsidP="00843186">
            <w:pPr>
              <w:autoSpaceDE/>
              <w:jc w:val="center"/>
            </w:pPr>
            <w:r w:rsidRPr="00332666">
              <w:t>5</w:t>
            </w:r>
          </w:p>
          <w:p w:rsidR="00843186" w:rsidRPr="00332666" w:rsidRDefault="00843186" w:rsidP="00843186">
            <w:pPr>
              <w:autoSpaceDE/>
              <w:jc w:val="center"/>
            </w:pPr>
          </w:p>
          <w:p w:rsidR="00843186" w:rsidRPr="00332666" w:rsidRDefault="00843186" w:rsidP="00843186">
            <w:pPr>
              <w:autoSpaceDE/>
              <w:jc w:val="center"/>
            </w:pPr>
          </w:p>
          <w:p w:rsidR="00843186" w:rsidRPr="00332666" w:rsidRDefault="00843186" w:rsidP="00843186">
            <w:pPr>
              <w:autoSpaceDE/>
              <w:jc w:val="center"/>
            </w:pPr>
            <w:r w:rsidRPr="00332666">
              <w:t>5</w:t>
            </w:r>
          </w:p>
        </w:tc>
      </w:tr>
      <w:tr w:rsidR="00843186" w:rsidRPr="00332666" w:rsidTr="00843186">
        <w:tc>
          <w:tcPr>
            <w:tcW w:w="9180" w:type="dxa"/>
          </w:tcPr>
          <w:p w:rsidR="00843186" w:rsidRPr="00332666" w:rsidRDefault="00843186" w:rsidP="00843186">
            <w:pPr>
              <w:pStyle w:val="a7"/>
              <w:widowControl w:val="0"/>
              <w:numPr>
                <w:ilvl w:val="0"/>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332666">
              <w:rPr>
                <w:rFonts w:ascii="Times New Roman" w:hAnsi="Times New Roman" w:cs="Times New Roman"/>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850" w:type="dxa"/>
          </w:tcPr>
          <w:p w:rsidR="00843186" w:rsidRPr="00332666" w:rsidRDefault="00843186" w:rsidP="00843186">
            <w:pPr>
              <w:autoSpaceDE/>
              <w:jc w:val="center"/>
            </w:pPr>
            <w:r>
              <w:t>6</w:t>
            </w:r>
          </w:p>
        </w:tc>
      </w:tr>
      <w:tr w:rsidR="00843186" w:rsidRPr="00332666" w:rsidTr="00843186">
        <w:tc>
          <w:tcPr>
            <w:tcW w:w="9180" w:type="dxa"/>
          </w:tcPr>
          <w:p w:rsidR="00843186" w:rsidRPr="00332666" w:rsidRDefault="00843186" w:rsidP="00843186">
            <w:pPr>
              <w:pStyle w:val="a7"/>
              <w:widowControl w:val="0"/>
              <w:numPr>
                <w:ilvl w:val="1"/>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332666">
              <w:rPr>
                <w:rFonts w:ascii="Times New Roman" w:hAnsi="Times New Roman" w:cs="Times New Roman"/>
                <w:sz w:val="24"/>
                <w:szCs w:val="24"/>
              </w:rPr>
              <w:t xml:space="preserve"> Разделы дисциплины и трудоемкость по видам учебных занятий</w:t>
            </w:r>
          </w:p>
        </w:tc>
        <w:tc>
          <w:tcPr>
            <w:tcW w:w="850" w:type="dxa"/>
          </w:tcPr>
          <w:p w:rsidR="00843186" w:rsidRPr="00332666" w:rsidRDefault="00843186" w:rsidP="00843186">
            <w:pPr>
              <w:autoSpaceDE/>
              <w:jc w:val="center"/>
            </w:pPr>
            <w:r>
              <w:t>6</w:t>
            </w:r>
          </w:p>
        </w:tc>
      </w:tr>
      <w:tr w:rsidR="00843186" w:rsidRPr="00332666" w:rsidTr="00843186">
        <w:tc>
          <w:tcPr>
            <w:tcW w:w="9180" w:type="dxa"/>
          </w:tcPr>
          <w:p w:rsidR="00843186" w:rsidRPr="00332666" w:rsidRDefault="00843186" w:rsidP="00843186">
            <w:pPr>
              <w:pStyle w:val="a7"/>
              <w:widowControl w:val="0"/>
              <w:numPr>
                <w:ilvl w:val="1"/>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332666">
              <w:rPr>
                <w:rFonts w:ascii="Times New Roman" w:hAnsi="Times New Roman" w:cs="Times New Roman"/>
                <w:sz w:val="24"/>
                <w:szCs w:val="24"/>
              </w:rPr>
              <w:t xml:space="preserve"> Содержание дисциплины, структурированное по разделам (темам)</w:t>
            </w:r>
          </w:p>
        </w:tc>
        <w:tc>
          <w:tcPr>
            <w:tcW w:w="850" w:type="dxa"/>
          </w:tcPr>
          <w:p w:rsidR="00843186" w:rsidRPr="00332666" w:rsidRDefault="00843186" w:rsidP="00843186">
            <w:pPr>
              <w:autoSpaceDE/>
              <w:jc w:val="center"/>
            </w:pPr>
            <w:r w:rsidRPr="00332666">
              <w:t>8</w:t>
            </w:r>
          </w:p>
        </w:tc>
      </w:tr>
      <w:tr w:rsidR="00843186" w:rsidRPr="00332666" w:rsidTr="00843186">
        <w:tc>
          <w:tcPr>
            <w:tcW w:w="9180" w:type="dxa"/>
          </w:tcPr>
          <w:p w:rsidR="00843186" w:rsidRPr="00332666" w:rsidRDefault="00843186" w:rsidP="00843186">
            <w:pPr>
              <w:pStyle w:val="a7"/>
              <w:widowControl w:val="0"/>
              <w:numPr>
                <w:ilvl w:val="0"/>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332666">
              <w:rPr>
                <w:rFonts w:ascii="Times New Roman" w:hAnsi="Times New Roman" w:cs="Times New Roman"/>
                <w:sz w:val="24"/>
                <w:szCs w:val="24"/>
              </w:rPr>
              <w:t xml:space="preserve">Перечень учебно-методического обеспечения для самостоятельной работы обучающихся по дисциплине </w:t>
            </w:r>
          </w:p>
        </w:tc>
        <w:tc>
          <w:tcPr>
            <w:tcW w:w="850" w:type="dxa"/>
          </w:tcPr>
          <w:p w:rsidR="00843186" w:rsidRPr="00332666" w:rsidRDefault="00843186" w:rsidP="00843186">
            <w:pPr>
              <w:autoSpaceDE/>
              <w:jc w:val="center"/>
            </w:pPr>
            <w:r>
              <w:t>12</w:t>
            </w:r>
          </w:p>
        </w:tc>
      </w:tr>
      <w:tr w:rsidR="00843186" w:rsidRPr="00332666" w:rsidTr="00843186">
        <w:tc>
          <w:tcPr>
            <w:tcW w:w="9180" w:type="dxa"/>
          </w:tcPr>
          <w:p w:rsidR="00843186" w:rsidRPr="00332666" w:rsidRDefault="00843186" w:rsidP="00843186">
            <w:pPr>
              <w:pStyle w:val="a7"/>
              <w:widowControl w:val="0"/>
              <w:numPr>
                <w:ilvl w:val="0"/>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332666">
              <w:rPr>
                <w:rFonts w:ascii="Times New Roman" w:hAnsi="Times New Roman" w:cs="Times New Roman"/>
                <w:sz w:val="24"/>
                <w:szCs w:val="24"/>
              </w:rPr>
              <w:t xml:space="preserve">Фонд оценочных средств для проведения промежуточной аттестации обучающихся по дисциплине </w:t>
            </w:r>
          </w:p>
        </w:tc>
        <w:tc>
          <w:tcPr>
            <w:tcW w:w="850" w:type="dxa"/>
          </w:tcPr>
          <w:p w:rsidR="00843186" w:rsidRPr="00332666" w:rsidRDefault="00843186" w:rsidP="00843186">
            <w:pPr>
              <w:autoSpaceDE/>
              <w:jc w:val="center"/>
            </w:pPr>
            <w:r w:rsidRPr="00332666">
              <w:t>1</w:t>
            </w:r>
            <w:r>
              <w:t>2</w:t>
            </w:r>
          </w:p>
        </w:tc>
      </w:tr>
      <w:tr w:rsidR="00843186" w:rsidRPr="00332666" w:rsidTr="00843186">
        <w:tc>
          <w:tcPr>
            <w:tcW w:w="9180" w:type="dxa"/>
          </w:tcPr>
          <w:p w:rsidR="00843186" w:rsidRDefault="00843186" w:rsidP="00843186">
            <w:pPr>
              <w:pStyle w:val="a7"/>
              <w:widowControl w:val="0"/>
              <w:numPr>
                <w:ilvl w:val="0"/>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332666">
              <w:rPr>
                <w:rFonts w:ascii="Times New Roman" w:hAnsi="Times New Roman" w:cs="Times New Roman"/>
                <w:sz w:val="24"/>
                <w:szCs w:val="24"/>
              </w:rPr>
              <w:t>Перечень основной и дополнительной учебной литературы, необходимой для освоения дисциплины</w:t>
            </w:r>
          </w:p>
          <w:p w:rsidR="00075808" w:rsidRPr="0010136B" w:rsidRDefault="00075808" w:rsidP="00075808">
            <w:pPr>
              <w:pStyle w:val="a7"/>
              <w:widowControl w:val="0"/>
              <w:tabs>
                <w:tab w:val="left" w:pos="567"/>
                <w:tab w:val="left" w:pos="1276"/>
              </w:tabs>
              <w:suppressAutoHyphens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7</w:t>
            </w:r>
            <w:r w:rsidRPr="0010136B">
              <w:rPr>
                <w:rFonts w:ascii="Times New Roman" w:hAnsi="Times New Roman" w:cs="Times New Roman"/>
                <w:sz w:val="24"/>
                <w:szCs w:val="24"/>
              </w:rPr>
              <w:t>.1. Основная учебная литература</w:t>
            </w:r>
          </w:p>
          <w:p w:rsidR="00075808" w:rsidRPr="0010136B" w:rsidRDefault="00075808" w:rsidP="00075808">
            <w:pPr>
              <w:pStyle w:val="a7"/>
              <w:widowControl w:val="0"/>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10136B">
              <w:rPr>
                <w:rFonts w:ascii="Times New Roman" w:hAnsi="Times New Roman" w:cs="Times New Roman"/>
                <w:sz w:val="24"/>
                <w:szCs w:val="24"/>
              </w:rPr>
              <w:t>7.2. Дополнительная учебная литература</w:t>
            </w:r>
          </w:p>
          <w:p w:rsidR="00075808" w:rsidRPr="00332666" w:rsidRDefault="00075808" w:rsidP="00075808">
            <w:pPr>
              <w:pStyle w:val="a7"/>
              <w:widowControl w:val="0"/>
              <w:tabs>
                <w:tab w:val="left" w:pos="567"/>
                <w:tab w:val="left" w:pos="1276"/>
              </w:tabs>
              <w:suppressAutoHyphens w:val="0"/>
              <w:spacing w:after="0" w:line="240" w:lineRule="auto"/>
              <w:ind w:left="709"/>
              <w:jc w:val="both"/>
              <w:rPr>
                <w:rFonts w:ascii="Times New Roman" w:hAnsi="Times New Roman" w:cs="Times New Roman"/>
                <w:sz w:val="24"/>
                <w:szCs w:val="24"/>
              </w:rPr>
            </w:pPr>
            <w:r w:rsidRPr="0010136B">
              <w:rPr>
                <w:rFonts w:ascii="Times New Roman" w:hAnsi="Times New Roman" w:cs="Times New Roman"/>
                <w:sz w:val="24"/>
                <w:szCs w:val="24"/>
              </w:rPr>
              <w:t>7.3. Нормативные правовые акты</w:t>
            </w:r>
          </w:p>
        </w:tc>
        <w:tc>
          <w:tcPr>
            <w:tcW w:w="850" w:type="dxa"/>
          </w:tcPr>
          <w:p w:rsidR="00843186" w:rsidRDefault="00843186" w:rsidP="00843186">
            <w:pPr>
              <w:autoSpaceDE/>
              <w:jc w:val="center"/>
            </w:pPr>
            <w:r>
              <w:t>12</w:t>
            </w:r>
          </w:p>
          <w:p w:rsidR="00075808" w:rsidRDefault="00075808" w:rsidP="00843186">
            <w:pPr>
              <w:autoSpaceDE/>
              <w:jc w:val="center"/>
            </w:pPr>
          </w:p>
          <w:p w:rsidR="00075808" w:rsidRDefault="00075808" w:rsidP="00843186">
            <w:pPr>
              <w:autoSpaceDE/>
              <w:jc w:val="center"/>
            </w:pPr>
            <w:r>
              <w:t>12</w:t>
            </w:r>
          </w:p>
          <w:p w:rsidR="00075808" w:rsidRDefault="00075808" w:rsidP="00843186">
            <w:pPr>
              <w:autoSpaceDE/>
              <w:jc w:val="center"/>
            </w:pPr>
            <w:r>
              <w:t>13</w:t>
            </w:r>
          </w:p>
          <w:p w:rsidR="00075808" w:rsidRPr="00332666" w:rsidRDefault="00075808" w:rsidP="00843186">
            <w:pPr>
              <w:autoSpaceDE/>
              <w:jc w:val="center"/>
            </w:pPr>
            <w:r>
              <w:t>13</w:t>
            </w:r>
          </w:p>
        </w:tc>
      </w:tr>
      <w:tr w:rsidR="00843186" w:rsidRPr="00332666" w:rsidTr="00843186">
        <w:tc>
          <w:tcPr>
            <w:tcW w:w="9180" w:type="dxa"/>
          </w:tcPr>
          <w:p w:rsidR="00843186" w:rsidRPr="00332666" w:rsidRDefault="00843186" w:rsidP="00843186">
            <w:pPr>
              <w:pStyle w:val="a7"/>
              <w:widowControl w:val="0"/>
              <w:numPr>
                <w:ilvl w:val="0"/>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3E13CB">
              <w:rPr>
                <w:rFonts w:ascii="Times New Roman" w:hAnsi="Times New Roman" w:cs="Times New Roman"/>
                <w:sz w:val="24"/>
                <w:szCs w:val="24"/>
              </w:rPr>
              <w:t>Современные профессиональные базы данных и ин</w:t>
            </w:r>
            <w:r w:rsidR="000C146B">
              <w:rPr>
                <w:rFonts w:ascii="Times New Roman" w:hAnsi="Times New Roman" w:cs="Times New Roman"/>
                <w:sz w:val="24"/>
                <w:szCs w:val="24"/>
              </w:rPr>
              <w:t>формационные справочные системы</w:t>
            </w:r>
          </w:p>
        </w:tc>
        <w:tc>
          <w:tcPr>
            <w:tcW w:w="850" w:type="dxa"/>
          </w:tcPr>
          <w:p w:rsidR="00843186" w:rsidRPr="00332666" w:rsidRDefault="00843186" w:rsidP="00843186">
            <w:pPr>
              <w:autoSpaceDE/>
              <w:jc w:val="center"/>
            </w:pPr>
            <w:r>
              <w:t>13</w:t>
            </w:r>
          </w:p>
        </w:tc>
      </w:tr>
      <w:tr w:rsidR="00843186" w:rsidRPr="00332666" w:rsidTr="00843186">
        <w:tc>
          <w:tcPr>
            <w:tcW w:w="9180" w:type="dxa"/>
          </w:tcPr>
          <w:p w:rsidR="00843186" w:rsidRPr="00332666" w:rsidRDefault="00843186" w:rsidP="00843186">
            <w:pPr>
              <w:pStyle w:val="a7"/>
              <w:widowControl w:val="0"/>
              <w:numPr>
                <w:ilvl w:val="0"/>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332666">
              <w:rPr>
                <w:rFonts w:ascii="Times New Roman" w:hAnsi="Times New Roman" w:cs="Times New Roman"/>
                <w:sz w:val="24"/>
                <w:szCs w:val="24"/>
              </w:rPr>
              <w:t>Методические указания для обучающихся по освоению дисциплины</w:t>
            </w:r>
          </w:p>
        </w:tc>
        <w:tc>
          <w:tcPr>
            <w:tcW w:w="850" w:type="dxa"/>
          </w:tcPr>
          <w:p w:rsidR="00843186" w:rsidRPr="00332666" w:rsidRDefault="00827400" w:rsidP="00843186">
            <w:pPr>
              <w:autoSpaceDE/>
              <w:jc w:val="center"/>
            </w:pPr>
            <w:r>
              <w:t>14</w:t>
            </w:r>
          </w:p>
        </w:tc>
      </w:tr>
      <w:tr w:rsidR="00843186" w:rsidRPr="00332666" w:rsidTr="00843186">
        <w:tc>
          <w:tcPr>
            <w:tcW w:w="9180" w:type="dxa"/>
          </w:tcPr>
          <w:p w:rsidR="00843186" w:rsidRPr="00332666" w:rsidRDefault="00843186" w:rsidP="00843186">
            <w:pPr>
              <w:pStyle w:val="a7"/>
              <w:widowControl w:val="0"/>
              <w:numPr>
                <w:ilvl w:val="0"/>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3E13CB">
              <w:rPr>
                <w:rFonts w:ascii="Times New Roman" w:hAnsi="Times New Roman" w:cs="Times New Roman"/>
                <w:sz w:val="24"/>
                <w:szCs w:val="24"/>
              </w:rPr>
              <w:t>Лицензионное программное обеспечение</w:t>
            </w:r>
          </w:p>
        </w:tc>
        <w:tc>
          <w:tcPr>
            <w:tcW w:w="850" w:type="dxa"/>
          </w:tcPr>
          <w:p w:rsidR="00843186" w:rsidRPr="00332666" w:rsidRDefault="00843186" w:rsidP="00843186">
            <w:pPr>
              <w:autoSpaceDE/>
              <w:jc w:val="center"/>
            </w:pPr>
            <w:r>
              <w:t>1</w:t>
            </w:r>
            <w:r w:rsidR="00827400">
              <w:t>9</w:t>
            </w:r>
          </w:p>
        </w:tc>
      </w:tr>
      <w:tr w:rsidR="00843186" w:rsidRPr="00332666" w:rsidTr="00843186">
        <w:tc>
          <w:tcPr>
            <w:tcW w:w="9180" w:type="dxa"/>
          </w:tcPr>
          <w:p w:rsidR="00843186" w:rsidRPr="00332666" w:rsidRDefault="00843186" w:rsidP="00843186">
            <w:pPr>
              <w:pStyle w:val="a7"/>
              <w:widowControl w:val="0"/>
              <w:numPr>
                <w:ilvl w:val="0"/>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3E13CB">
              <w:rPr>
                <w:rFonts w:ascii="Times New Roman" w:hAnsi="Times New Roman" w:cs="Times New Roman"/>
                <w:sz w:val="24"/>
                <w:szCs w:val="24"/>
              </w:rPr>
              <w:t>Описание материально-технической базы, необходимой для осуществления образовательного процесса по дисциплине</w:t>
            </w:r>
          </w:p>
        </w:tc>
        <w:tc>
          <w:tcPr>
            <w:tcW w:w="850" w:type="dxa"/>
          </w:tcPr>
          <w:p w:rsidR="00843186" w:rsidRPr="00332666" w:rsidRDefault="00827400" w:rsidP="00843186">
            <w:pPr>
              <w:autoSpaceDE/>
              <w:jc w:val="center"/>
            </w:pPr>
            <w:r>
              <w:t>20</w:t>
            </w:r>
          </w:p>
        </w:tc>
      </w:tr>
      <w:tr w:rsidR="00843186" w:rsidRPr="00332666" w:rsidTr="00843186">
        <w:tc>
          <w:tcPr>
            <w:tcW w:w="9180" w:type="dxa"/>
          </w:tcPr>
          <w:p w:rsidR="00843186" w:rsidRDefault="00843186" w:rsidP="00843186">
            <w:pPr>
              <w:pStyle w:val="a7"/>
              <w:widowControl w:val="0"/>
              <w:numPr>
                <w:ilvl w:val="0"/>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332666">
              <w:rPr>
                <w:rFonts w:ascii="Times New Roman" w:hAnsi="Times New Roman" w:cs="Times New Roman"/>
                <w:sz w:val="24"/>
                <w:szCs w:val="24"/>
              </w:rPr>
              <w:t>Особенности реализации дисциплины для инвалидов и лиц с ограниченными возможностями здоровья</w:t>
            </w:r>
          </w:p>
          <w:p w:rsidR="00843186" w:rsidRDefault="00843186" w:rsidP="00843186">
            <w:pPr>
              <w:pStyle w:val="a7"/>
              <w:widowControl w:val="0"/>
              <w:numPr>
                <w:ilvl w:val="0"/>
                <w:numId w:val="4"/>
              </w:numPr>
              <w:tabs>
                <w:tab w:val="left" w:pos="567"/>
                <w:tab w:val="left" w:pos="1276"/>
              </w:tabs>
              <w:suppressAutoHyphens w:val="0"/>
              <w:spacing w:after="0" w:line="240" w:lineRule="auto"/>
              <w:ind w:left="0" w:firstLine="709"/>
              <w:jc w:val="both"/>
              <w:rPr>
                <w:rFonts w:ascii="Times New Roman" w:hAnsi="Times New Roman" w:cs="Times New Roman"/>
                <w:sz w:val="24"/>
                <w:szCs w:val="24"/>
              </w:rPr>
            </w:pPr>
            <w:r w:rsidRPr="00B272C3">
              <w:rPr>
                <w:rFonts w:ascii="Times New Roman" w:hAnsi="Times New Roman" w:cs="Times New Roman"/>
                <w:sz w:val="24"/>
                <w:szCs w:val="24"/>
              </w:rPr>
              <w:t>Иные сведения и (или) материалы</w:t>
            </w:r>
          </w:p>
          <w:p w:rsidR="00843186" w:rsidRPr="00332666" w:rsidRDefault="00245AB1" w:rsidP="00843186">
            <w:pPr>
              <w:pStyle w:val="a7"/>
              <w:widowControl w:val="0"/>
              <w:tabs>
                <w:tab w:val="left" w:pos="567"/>
                <w:tab w:val="left" w:pos="1276"/>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14. </w:t>
            </w:r>
            <w:r w:rsidR="00843186" w:rsidRPr="00405126">
              <w:rPr>
                <w:rFonts w:ascii="Times New Roman" w:hAnsi="Times New Roman" w:cs="Times New Roman"/>
                <w:sz w:val="24"/>
                <w:szCs w:val="24"/>
              </w:rPr>
              <w:t xml:space="preserve">Лист регистрации изменений                                                                             </w:t>
            </w:r>
          </w:p>
        </w:tc>
        <w:tc>
          <w:tcPr>
            <w:tcW w:w="850" w:type="dxa"/>
          </w:tcPr>
          <w:p w:rsidR="00843186" w:rsidRDefault="00843186" w:rsidP="00843186">
            <w:pPr>
              <w:autoSpaceDE/>
              <w:jc w:val="center"/>
            </w:pPr>
          </w:p>
          <w:p w:rsidR="00843186" w:rsidRDefault="00827400" w:rsidP="00843186">
            <w:pPr>
              <w:autoSpaceDE/>
              <w:jc w:val="center"/>
            </w:pPr>
            <w:r>
              <w:t>20</w:t>
            </w:r>
          </w:p>
          <w:p w:rsidR="00843186" w:rsidRDefault="00827400" w:rsidP="00843186">
            <w:pPr>
              <w:autoSpaceDE/>
              <w:jc w:val="center"/>
            </w:pPr>
            <w:r>
              <w:t>21</w:t>
            </w:r>
          </w:p>
          <w:p w:rsidR="00843186" w:rsidRPr="00332666" w:rsidRDefault="00827400" w:rsidP="00843186">
            <w:pPr>
              <w:autoSpaceDE/>
              <w:jc w:val="center"/>
            </w:pPr>
            <w:r>
              <w:t>22</w:t>
            </w:r>
          </w:p>
        </w:tc>
      </w:tr>
    </w:tbl>
    <w:p w:rsidR="00843186" w:rsidRPr="00332666" w:rsidRDefault="00843186" w:rsidP="00843186">
      <w:pPr>
        <w:widowControl/>
        <w:autoSpaceDE/>
        <w:autoSpaceDN/>
        <w:adjustRightInd/>
      </w:pPr>
    </w:p>
    <w:p w:rsidR="0076334E" w:rsidRPr="00332666" w:rsidRDefault="00847D7D" w:rsidP="00332666">
      <w:pPr>
        <w:widowControl/>
        <w:autoSpaceDE/>
        <w:autoSpaceDN/>
        <w:adjustRightInd/>
      </w:pPr>
      <w:r w:rsidRPr="00332666">
        <w:br w:type="page"/>
      </w:r>
    </w:p>
    <w:p w:rsidR="00843186" w:rsidRPr="00332666" w:rsidRDefault="00843186" w:rsidP="00843186">
      <w:pPr>
        <w:pStyle w:val="a4"/>
        <w:numPr>
          <w:ilvl w:val="0"/>
          <w:numId w:val="1"/>
        </w:numPr>
        <w:tabs>
          <w:tab w:val="left" w:pos="426"/>
          <w:tab w:val="left" w:pos="851"/>
        </w:tabs>
        <w:spacing w:before="0" w:beforeAutospacing="0" w:after="0" w:afterAutospacing="0"/>
        <w:ind w:left="0" w:firstLine="851"/>
        <w:jc w:val="both"/>
        <w:rPr>
          <w:b/>
        </w:rPr>
      </w:pPr>
      <w:bookmarkStart w:id="4" w:name="_Toc459975976"/>
      <w:r w:rsidRPr="00332666">
        <w:rPr>
          <w:b/>
        </w:rPr>
        <w:lastRenderedPageBreak/>
        <w:t>Перечень планируемых результатов обучения по дисциплине, соотнесенных с планируемыми результатами освоения</w:t>
      </w:r>
      <w:r w:rsidRPr="003F3FD6">
        <w:t xml:space="preserve"> </w:t>
      </w:r>
      <w:r w:rsidRPr="003F3FD6">
        <w:rPr>
          <w:b/>
        </w:rPr>
        <w:t xml:space="preserve">основной профессиональной  </w:t>
      </w:r>
      <w:r w:rsidRPr="00332666">
        <w:rPr>
          <w:b/>
        </w:rPr>
        <w:t>образовательной программы</w:t>
      </w:r>
      <w:bookmarkEnd w:id="4"/>
    </w:p>
    <w:p w:rsidR="00843186" w:rsidRPr="00843186" w:rsidRDefault="00843186" w:rsidP="00332666">
      <w:pPr>
        <w:ind w:firstLine="851"/>
        <w:jc w:val="both"/>
      </w:pPr>
    </w:p>
    <w:p w:rsidR="003F2A4A" w:rsidRPr="00332666" w:rsidRDefault="003F2A4A" w:rsidP="00332666">
      <w:pPr>
        <w:ind w:firstLine="851"/>
        <w:jc w:val="both"/>
      </w:pPr>
      <w:r w:rsidRPr="00332666">
        <w:t>В результате освоения ОП</w:t>
      </w:r>
      <w:r w:rsidR="000A32E4">
        <w:t>ОП</w:t>
      </w:r>
      <w:r w:rsidRPr="00332666">
        <w:t xml:space="preserve"> бакалавриата обучающийся должен </w:t>
      </w:r>
      <w:r w:rsidRPr="00332666">
        <w:rPr>
          <w:spacing w:val="-3"/>
        </w:rPr>
        <w:t xml:space="preserve">овладеть следующими результатами обучения </w:t>
      </w:r>
      <w:r w:rsidRPr="00332666">
        <w:t xml:space="preserve">по </w:t>
      </w:r>
      <w:r w:rsidRPr="00332666">
        <w:rPr>
          <w:spacing w:val="-3"/>
        </w:rPr>
        <w:t>дисциплине</w:t>
      </w:r>
      <w:r w:rsidRPr="00332666">
        <w:t>:</w:t>
      </w:r>
    </w:p>
    <w:p w:rsidR="008C5860" w:rsidRPr="00332666" w:rsidRDefault="008C5860" w:rsidP="00332666">
      <w:pPr>
        <w:ind w:firstLine="709"/>
        <w:jc w:val="both"/>
      </w:pPr>
    </w:p>
    <w:tbl>
      <w:tblPr>
        <w:tblStyle w:val="a6"/>
        <w:tblW w:w="0" w:type="auto"/>
        <w:tblLook w:val="04A0" w:firstRow="1" w:lastRow="0" w:firstColumn="1" w:lastColumn="0" w:noHBand="0" w:noVBand="1"/>
      </w:tblPr>
      <w:tblGrid>
        <w:gridCol w:w="1567"/>
        <w:gridCol w:w="3360"/>
        <w:gridCol w:w="4643"/>
      </w:tblGrid>
      <w:tr w:rsidR="003F2A4A" w:rsidRPr="00332666" w:rsidTr="00B24E1D">
        <w:tc>
          <w:tcPr>
            <w:tcW w:w="1384" w:type="dxa"/>
            <w:vAlign w:val="center"/>
          </w:tcPr>
          <w:p w:rsidR="003F2A4A" w:rsidRPr="00332666" w:rsidRDefault="003F2A4A" w:rsidP="00332666">
            <w:pPr>
              <w:pStyle w:val="ad"/>
              <w:spacing w:after="0"/>
              <w:jc w:val="center"/>
              <w:rPr>
                <w:i/>
              </w:rPr>
            </w:pPr>
            <w:r w:rsidRPr="00332666">
              <w:rPr>
                <w:b/>
                <w:i/>
              </w:rPr>
              <w:t>Коды компетенции</w:t>
            </w:r>
          </w:p>
        </w:tc>
        <w:tc>
          <w:tcPr>
            <w:tcW w:w="3429" w:type="dxa"/>
            <w:vAlign w:val="center"/>
          </w:tcPr>
          <w:p w:rsidR="003F2A4A" w:rsidRPr="00332666" w:rsidRDefault="00944B41" w:rsidP="00332666">
            <w:pPr>
              <w:pStyle w:val="TableParagraph"/>
              <w:ind w:left="0"/>
              <w:jc w:val="center"/>
              <w:rPr>
                <w:b/>
                <w:sz w:val="24"/>
                <w:szCs w:val="24"/>
              </w:rPr>
            </w:pPr>
            <w:r w:rsidRPr="00332666">
              <w:rPr>
                <w:b/>
                <w:sz w:val="24"/>
                <w:szCs w:val="24"/>
              </w:rPr>
              <w:t>Р</w:t>
            </w:r>
            <w:r w:rsidR="003F2A4A" w:rsidRPr="00332666">
              <w:rPr>
                <w:b/>
                <w:sz w:val="24"/>
                <w:szCs w:val="24"/>
              </w:rPr>
              <w:t xml:space="preserve">езультаты освоения </w:t>
            </w:r>
            <w:r w:rsidR="00843186">
              <w:rPr>
                <w:b/>
                <w:sz w:val="24"/>
                <w:szCs w:val="24"/>
              </w:rPr>
              <w:t>ОП</w:t>
            </w:r>
            <w:r w:rsidR="003F2A4A" w:rsidRPr="00332666">
              <w:rPr>
                <w:b/>
                <w:sz w:val="24"/>
                <w:szCs w:val="24"/>
              </w:rPr>
              <w:t>ОП</w:t>
            </w:r>
            <w:r w:rsidRPr="00332666">
              <w:rPr>
                <w:b/>
                <w:sz w:val="24"/>
                <w:szCs w:val="24"/>
              </w:rPr>
              <w:t>.</w:t>
            </w:r>
          </w:p>
          <w:p w:rsidR="003F2A4A" w:rsidRPr="00332666" w:rsidRDefault="003F2A4A" w:rsidP="00332666">
            <w:pPr>
              <w:pStyle w:val="ad"/>
              <w:spacing w:after="0"/>
              <w:jc w:val="center"/>
              <w:rPr>
                <w:i/>
              </w:rPr>
            </w:pPr>
            <w:r w:rsidRPr="00332666">
              <w:rPr>
                <w:b/>
                <w:i/>
              </w:rPr>
              <w:t>Содержание компетенций</w:t>
            </w:r>
          </w:p>
        </w:tc>
        <w:tc>
          <w:tcPr>
            <w:tcW w:w="4757" w:type="dxa"/>
            <w:vAlign w:val="center"/>
          </w:tcPr>
          <w:p w:rsidR="003F2A4A" w:rsidRPr="00332666" w:rsidRDefault="003F2A4A" w:rsidP="00332666">
            <w:pPr>
              <w:pStyle w:val="ad"/>
              <w:spacing w:after="0"/>
              <w:jc w:val="center"/>
              <w:rPr>
                <w:i/>
              </w:rPr>
            </w:pPr>
            <w:r w:rsidRPr="00332666">
              <w:rPr>
                <w:b/>
              </w:rPr>
              <w:t>Перечень планируемых результатов обучения по дисциплине</w:t>
            </w:r>
          </w:p>
        </w:tc>
      </w:tr>
      <w:tr w:rsidR="000D0EAB" w:rsidRPr="00332666" w:rsidTr="00B24E1D">
        <w:tc>
          <w:tcPr>
            <w:tcW w:w="1384" w:type="dxa"/>
          </w:tcPr>
          <w:p w:rsidR="000D0EAB" w:rsidRPr="00332666" w:rsidRDefault="000D0EAB" w:rsidP="00332666">
            <w:pPr>
              <w:pStyle w:val="ad"/>
              <w:spacing w:after="0"/>
              <w:jc w:val="both"/>
              <w:rPr>
                <w:b/>
              </w:rPr>
            </w:pPr>
            <w:r w:rsidRPr="00332666">
              <w:rPr>
                <w:b/>
              </w:rPr>
              <w:t>ПК-3</w:t>
            </w:r>
          </w:p>
        </w:tc>
        <w:tc>
          <w:tcPr>
            <w:tcW w:w="3429" w:type="dxa"/>
          </w:tcPr>
          <w:p w:rsidR="000D0EAB" w:rsidRPr="00332666" w:rsidRDefault="000D0EAB" w:rsidP="00332666">
            <w:pPr>
              <w:pStyle w:val="TableParagraph"/>
              <w:ind w:left="0"/>
              <w:jc w:val="both"/>
              <w:rPr>
                <w:b/>
                <w:sz w:val="24"/>
                <w:szCs w:val="24"/>
              </w:rPr>
            </w:pPr>
            <w:r w:rsidRPr="00332666">
              <w:rPr>
                <w:rStyle w:val="2c"/>
                <w:rFonts w:eastAsiaTheme="minorEastAsia"/>
                <w:sz w:val="24"/>
                <w:szCs w:val="24"/>
              </w:rPr>
              <w:t xml:space="preserve">способность </w:t>
            </w:r>
            <w:r w:rsidRPr="00332666">
              <w:rPr>
                <w:rStyle w:val="0pt"/>
                <w:rFonts w:eastAsiaTheme="minorEastAsia"/>
                <w:b w:val="0"/>
                <w:sz w:val="24"/>
                <w:szCs w:val="24"/>
              </w:rPr>
              <w:t>выполнять</w:t>
            </w:r>
            <w:r w:rsidRPr="00332666">
              <w:rPr>
                <w:rStyle w:val="0pt"/>
                <w:rFonts w:eastAsiaTheme="minorEastAsia"/>
                <w:sz w:val="24"/>
                <w:szCs w:val="24"/>
              </w:rPr>
              <w:t xml:space="preserve"> </w:t>
            </w:r>
            <w:r w:rsidRPr="00332666">
              <w:rPr>
                <w:rStyle w:val="2c"/>
                <w:rFonts w:eastAsiaTheme="minorEastAsia"/>
                <w:sz w:val="24"/>
                <w:szCs w:val="24"/>
              </w:rPr>
              <w:t xml:space="preserve">необходимые для составления экономических разделов планов расчеты, обосновывать их и представлять </w:t>
            </w:r>
            <w:r w:rsidRPr="00332666">
              <w:rPr>
                <w:rStyle w:val="0pt"/>
                <w:rFonts w:eastAsiaTheme="minorEastAsia"/>
                <w:b w:val="0"/>
                <w:sz w:val="24"/>
                <w:szCs w:val="24"/>
              </w:rPr>
              <w:t>результаты</w:t>
            </w:r>
            <w:r w:rsidRPr="00332666">
              <w:rPr>
                <w:rStyle w:val="0pt"/>
                <w:rFonts w:eastAsiaTheme="minorEastAsia"/>
                <w:sz w:val="24"/>
                <w:szCs w:val="24"/>
              </w:rPr>
              <w:t xml:space="preserve"> </w:t>
            </w:r>
            <w:r w:rsidRPr="00332666">
              <w:rPr>
                <w:sz w:val="24"/>
                <w:szCs w:val="24"/>
              </w:rPr>
              <w:t xml:space="preserve">работы </w:t>
            </w:r>
            <w:r w:rsidRPr="00332666">
              <w:rPr>
                <w:rStyle w:val="1f0"/>
                <w:rFonts w:eastAsiaTheme="minorEastAsia"/>
                <w:sz w:val="24"/>
                <w:szCs w:val="24"/>
              </w:rPr>
              <w:t xml:space="preserve">в </w:t>
            </w:r>
            <w:r w:rsidRPr="00332666">
              <w:rPr>
                <w:rStyle w:val="2c"/>
                <w:rFonts w:eastAsiaTheme="minorEastAsia"/>
                <w:sz w:val="24"/>
                <w:szCs w:val="24"/>
              </w:rPr>
              <w:t>соответствии с принятыми в организации стандартами</w:t>
            </w:r>
          </w:p>
        </w:tc>
        <w:tc>
          <w:tcPr>
            <w:tcW w:w="4757" w:type="dxa"/>
          </w:tcPr>
          <w:p w:rsidR="007A4D7F" w:rsidRPr="00332666" w:rsidRDefault="007A4D7F" w:rsidP="00332666">
            <w:pPr>
              <w:pStyle w:val="ad"/>
              <w:spacing w:after="0"/>
              <w:jc w:val="both"/>
            </w:pPr>
            <w:r w:rsidRPr="00332666">
              <w:t>Знать:</w:t>
            </w:r>
          </w:p>
          <w:p w:rsidR="007A4D7F" w:rsidRPr="00332666" w:rsidRDefault="007A4D7F" w:rsidP="00332666">
            <w:pPr>
              <w:pStyle w:val="ad"/>
              <w:spacing w:after="0"/>
              <w:jc w:val="both"/>
              <w:rPr>
                <w:color w:val="000000"/>
                <w:lang w:eastAsia="ru-RU"/>
              </w:rPr>
            </w:pPr>
            <w:r w:rsidRPr="00332666">
              <w:rPr>
                <w:b/>
              </w:rPr>
              <w:t xml:space="preserve">- </w:t>
            </w:r>
            <w:r w:rsidRPr="00332666">
              <w:t xml:space="preserve">методы макроэкономического </w:t>
            </w:r>
            <w:r w:rsidRPr="00332666">
              <w:rPr>
                <w:color w:val="000000"/>
                <w:lang w:eastAsia="ru-RU"/>
              </w:rPr>
              <w:t xml:space="preserve">анализа, </w:t>
            </w:r>
            <w:r w:rsidRPr="00332666">
              <w:t>планирования,</w:t>
            </w:r>
            <w:r w:rsidRPr="00332666">
              <w:rPr>
                <w:color w:val="000000"/>
                <w:lang w:eastAsia="ru-RU"/>
              </w:rPr>
              <w:t xml:space="preserve"> прогнозирования в РФ;</w:t>
            </w:r>
          </w:p>
          <w:p w:rsidR="007A4D7F" w:rsidRPr="00332666" w:rsidRDefault="007A4D7F" w:rsidP="00332666">
            <w:pPr>
              <w:pStyle w:val="ad"/>
              <w:spacing w:after="0"/>
              <w:jc w:val="both"/>
              <w:rPr>
                <w:color w:val="000000"/>
                <w:lang w:eastAsia="ru-RU"/>
              </w:rPr>
            </w:pPr>
            <w:r w:rsidRPr="00332666">
              <w:rPr>
                <w:color w:val="000000"/>
                <w:lang w:eastAsia="ru-RU"/>
              </w:rPr>
              <w:t>- основные элементы методологии макроэкономического планирования;</w:t>
            </w:r>
          </w:p>
          <w:p w:rsidR="00982898" w:rsidRPr="00332666" w:rsidRDefault="00982898" w:rsidP="00332666">
            <w:pPr>
              <w:widowControl/>
              <w:jc w:val="both"/>
              <w:rPr>
                <w:rFonts w:eastAsia="ArialMT"/>
                <w:lang w:eastAsia="en-US"/>
              </w:rPr>
            </w:pPr>
            <w:r w:rsidRPr="00332666">
              <w:rPr>
                <w:color w:val="000000"/>
              </w:rPr>
              <w:t xml:space="preserve">- </w:t>
            </w:r>
            <w:r w:rsidRPr="00332666">
              <w:rPr>
                <w:rFonts w:eastAsia="ArialMT"/>
                <w:lang w:eastAsia="en-US"/>
              </w:rPr>
              <w:t>методологические и методические принципы проведения прогнозно-плановых расчетов;</w:t>
            </w:r>
          </w:p>
          <w:p w:rsidR="007A4D7F" w:rsidRPr="00332666" w:rsidRDefault="007A4D7F" w:rsidP="00332666">
            <w:pPr>
              <w:pStyle w:val="ad"/>
              <w:spacing w:after="0"/>
              <w:jc w:val="both"/>
              <w:rPr>
                <w:color w:val="000000"/>
                <w:lang w:eastAsia="ru-RU"/>
              </w:rPr>
            </w:pPr>
            <w:r w:rsidRPr="00332666">
              <w:rPr>
                <w:color w:val="000000"/>
                <w:lang w:eastAsia="ru-RU"/>
              </w:rPr>
              <w:t>Уметь:</w:t>
            </w:r>
          </w:p>
          <w:p w:rsidR="00B17255" w:rsidRPr="00332666" w:rsidRDefault="007A4D7F" w:rsidP="00332666">
            <w:pPr>
              <w:pStyle w:val="ad"/>
              <w:spacing w:after="0"/>
              <w:jc w:val="both"/>
              <w:rPr>
                <w:color w:val="000000"/>
                <w:lang w:eastAsia="ru-RU"/>
              </w:rPr>
            </w:pPr>
            <w:r w:rsidRPr="00332666">
              <w:rPr>
                <w:color w:val="000000"/>
                <w:lang w:eastAsia="ru-RU"/>
              </w:rPr>
              <w:t xml:space="preserve">- </w:t>
            </w:r>
            <w:r w:rsidRPr="00332666">
              <w:t xml:space="preserve">разбираться в особенностях разных видов макроэкономического планирования и прогнозирования </w:t>
            </w:r>
            <w:r w:rsidRPr="00332666">
              <w:rPr>
                <w:color w:val="000000"/>
                <w:lang w:eastAsia="ru-RU"/>
              </w:rPr>
              <w:t>на современном этапе развития РФ;</w:t>
            </w:r>
          </w:p>
          <w:p w:rsidR="00B17255" w:rsidRPr="00332666" w:rsidRDefault="007A4D7F" w:rsidP="00332666">
            <w:pPr>
              <w:pStyle w:val="ad"/>
              <w:spacing w:after="0"/>
              <w:jc w:val="both"/>
              <w:rPr>
                <w:color w:val="000000"/>
                <w:lang w:eastAsia="ru-RU"/>
              </w:rPr>
            </w:pPr>
            <w:r w:rsidRPr="00332666">
              <w:rPr>
                <w:color w:val="000000"/>
                <w:lang w:eastAsia="ru-RU"/>
              </w:rPr>
              <w:t>- рассчитывать значения применяемых в практике макроэкономических плановых показателей;</w:t>
            </w:r>
          </w:p>
          <w:p w:rsidR="00B17255" w:rsidRPr="00332666" w:rsidRDefault="00B17255" w:rsidP="00332666">
            <w:pPr>
              <w:pStyle w:val="ad"/>
              <w:spacing w:after="0"/>
              <w:jc w:val="both"/>
              <w:rPr>
                <w:color w:val="000000"/>
                <w:lang w:eastAsia="ru-RU"/>
              </w:rPr>
            </w:pPr>
            <w:r w:rsidRPr="00332666">
              <w:rPr>
                <w:color w:val="000000"/>
                <w:lang w:eastAsia="ru-RU"/>
              </w:rPr>
              <w:t>Владеть:</w:t>
            </w:r>
          </w:p>
          <w:p w:rsidR="00B17255" w:rsidRPr="00332666" w:rsidRDefault="00B17255" w:rsidP="00332666">
            <w:pPr>
              <w:pStyle w:val="ad"/>
              <w:spacing w:after="0"/>
              <w:jc w:val="both"/>
            </w:pPr>
            <w:r w:rsidRPr="00332666">
              <w:rPr>
                <w:color w:val="000000"/>
                <w:lang w:eastAsia="ru-RU"/>
              </w:rPr>
              <w:t xml:space="preserve">- </w:t>
            </w:r>
            <w:r w:rsidRPr="00332666">
              <w:t>терминологией в области данной дисциплины;</w:t>
            </w:r>
          </w:p>
          <w:p w:rsidR="00982898" w:rsidRPr="00332666" w:rsidRDefault="00B17255" w:rsidP="00332666">
            <w:pPr>
              <w:pStyle w:val="ad"/>
              <w:spacing w:after="0"/>
              <w:jc w:val="both"/>
              <w:rPr>
                <w:color w:val="000000"/>
                <w:lang w:eastAsia="ru-RU"/>
              </w:rPr>
            </w:pPr>
            <w:r w:rsidRPr="00332666">
              <w:t xml:space="preserve">- методологией макроэкономического </w:t>
            </w:r>
            <w:r w:rsidR="00982898" w:rsidRPr="00332666">
              <w:rPr>
                <w:color w:val="000000"/>
                <w:lang w:eastAsia="ru-RU"/>
              </w:rPr>
              <w:t>анализа;</w:t>
            </w:r>
          </w:p>
        </w:tc>
      </w:tr>
      <w:tr w:rsidR="003F2A4A" w:rsidRPr="00332666" w:rsidTr="00B24E1D">
        <w:tc>
          <w:tcPr>
            <w:tcW w:w="1384" w:type="dxa"/>
          </w:tcPr>
          <w:p w:rsidR="003F2A4A" w:rsidRPr="00332666" w:rsidRDefault="003B5A6E" w:rsidP="00332666">
            <w:pPr>
              <w:pStyle w:val="ad"/>
              <w:spacing w:after="0"/>
              <w:jc w:val="both"/>
            </w:pPr>
            <w:r w:rsidRPr="00332666">
              <w:rPr>
                <w:b/>
                <w:bCs/>
              </w:rPr>
              <w:t>ПК-4</w:t>
            </w:r>
          </w:p>
        </w:tc>
        <w:tc>
          <w:tcPr>
            <w:tcW w:w="3429" w:type="dxa"/>
          </w:tcPr>
          <w:p w:rsidR="003F2A4A" w:rsidRPr="00332666" w:rsidRDefault="003B5A6E" w:rsidP="00332666">
            <w:pPr>
              <w:jc w:val="both"/>
            </w:pPr>
            <w:r w:rsidRPr="00332666">
              <w:rPr>
                <w:rStyle w:val="2c"/>
                <w:rFonts w:eastAsiaTheme="minorEastAsia"/>
                <w:sz w:val="24"/>
                <w:szCs w:val="24"/>
              </w:rPr>
              <w:t xml:space="preserve">способность на основе описания экономических процессов и явлений строить стандартные теоретические и эконометрические модели, анализировать </w:t>
            </w:r>
            <w:r w:rsidRPr="00332666">
              <w:rPr>
                <w:rStyle w:val="1f0"/>
                <w:rFonts w:eastAsiaTheme="minorEastAsia"/>
                <w:sz w:val="24"/>
                <w:szCs w:val="24"/>
              </w:rPr>
              <w:t xml:space="preserve">и </w:t>
            </w:r>
            <w:r w:rsidRPr="00332666">
              <w:rPr>
                <w:rStyle w:val="2c"/>
                <w:rFonts w:eastAsiaTheme="minorEastAsia"/>
                <w:sz w:val="24"/>
                <w:szCs w:val="24"/>
              </w:rPr>
              <w:t xml:space="preserve">содержательно интерпретировать </w:t>
            </w:r>
            <w:r w:rsidRPr="00332666">
              <w:rPr>
                <w:rStyle w:val="aff1"/>
                <w:rFonts w:eastAsiaTheme="minorEastAsia"/>
                <w:b w:val="0"/>
                <w:sz w:val="24"/>
                <w:szCs w:val="24"/>
              </w:rPr>
              <w:t>полученные</w:t>
            </w:r>
            <w:r w:rsidRPr="00332666">
              <w:rPr>
                <w:rStyle w:val="aff1"/>
                <w:rFonts w:eastAsiaTheme="minorEastAsia"/>
                <w:sz w:val="24"/>
                <w:szCs w:val="24"/>
              </w:rPr>
              <w:t xml:space="preserve"> </w:t>
            </w:r>
            <w:r w:rsidRPr="00332666">
              <w:rPr>
                <w:rStyle w:val="2c"/>
                <w:rFonts w:eastAsiaTheme="minorEastAsia"/>
                <w:sz w:val="24"/>
                <w:szCs w:val="24"/>
              </w:rPr>
              <w:t>результаты</w:t>
            </w:r>
          </w:p>
        </w:tc>
        <w:tc>
          <w:tcPr>
            <w:tcW w:w="4757" w:type="dxa"/>
          </w:tcPr>
          <w:p w:rsidR="007A4D7F" w:rsidRPr="00332666" w:rsidRDefault="003F2A4A" w:rsidP="00332666">
            <w:pPr>
              <w:pStyle w:val="TableParagraph"/>
              <w:ind w:left="0"/>
              <w:jc w:val="both"/>
              <w:rPr>
                <w:sz w:val="24"/>
                <w:szCs w:val="24"/>
              </w:rPr>
            </w:pPr>
            <w:r w:rsidRPr="00332666">
              <w:rPr>
                <w:sz w:val="24"/>
                <w:szCs w:val="24"/>
              </w:rPr>
              <w:t>Знать:</w:t>
            </w:r>
          </w:p>
          <w:p w:rsidR="007A4D7F" w:rsidRPr="00332666" w:rsidRDefault="007A4D7F" w:rsidP="00332666">
            <w:pPr>
              <w:pStyle w:val="TableParagraph"/>
              <w:ind w:left="0"/>
              <w:jc w:val="both"/>
              <w:rPr>
                <w:color w:val="000000"/>
                <w:sz w:val="24"/>
                <w:szCs w:val="24"/>
                <w:lang w:eastAsia="ru-RU"/>
              </w:rPr>
            </w:pPr>
            <w:r w:rsidRPr="00332666">
              <w:rPr>
                <w:sz w:val="24"/>
                <w:szCs w:val="24"/>
              </w:rPr>
              <w:t xml:space="preserve">- </w:t>
            </w:r>
            <w:r w:rsidRPr="00332666">
              <w:rPr>
                <w:color w:val="000000"/>
                <w:sz w:val="24"/>
                <w:szCs w:val="24"/>
                <w:lang w:eastAsia="ru-RU"/>
              </w:rPr>
              <w:t>социально-экономическую сущность макроэкономического планирования и прогнозирования;</w:t>
            </w:r>
          </w:p>
          <w:p w:rsidR="007A4D7F" w:rsidRPr="00332666" w:rsidRDefault="007A4D7F" w:rsidP="00332666">
            <w:pPr>
              <w:widowControl/>
              <w:tabs>
                <w:tab w:val="left" w:pos="0"/>
              </w:tabs>
              <w:autoSpaceDN/>
              <w:adjustRightInd/>
              <w:jc w:val="both"/>
              <w:rPr>
                <w:rFonts w:eastAsia="Times New Roman"/>
                <w:color w:val="000000"/>
              </w:rPr>
            </w:pPr>
            <w:r w:rsidRPr="00332666">
              <w:rPr>
                <w:color w:val="000000"/>
              </w:rPr>
              <w:t xml:space="preserve">- порядок разработки программ, проектов планов по отдельным направлениям социально-экономического развития; </w:t>
            </w:r>
          </w:p>
          <w:p w:rsidR="00A94B4E" w:rsidRPr="00332666" w:rsidRDefault="003F2A4A" w:rsidP="00332666">
            <w:pPr>
              <w:pStyle w:val="TableParagraph"/>
              <w:ind w:left="0"/>
              <w:jc w:val="both"/>
              <w:rPr>
                <w:sz w:val="24"/>
                <w:szCs w:val="24"/>
              </w:rPr>
            </w:pPr>
            <w:r w:rsidRPr="00332666">
              <w:rPr>
                <w:sz w:val="24"/>
                <w:szCs w:val="24"/>
              </w:rPr>
              <w:t>Уметь:</w:t>
            </w:r>
          </w:p>
          <w:p w:rsidR="00E6206B" w:rsidRPr="00332666" w:rsidRDefault="007151A6" w:rsidP="00332666">
            <w:pPr>
              <w:pStyle w:val="TableParagraph"/>
              <w:ind w:left="0"/>
              <w:jc w:val="both"/>
              <w:rPr>
                <w:sz w:val="24"/>
                <w:szCs w:val="24"/>
              </w:rPr>
            </w:pPr>
            <w:r w:rsidRPr="00332666">
              <w:rPr>
                <w:sz w:val="24"/>
                <w:szCs w:val="24"/>
              </w:rPr>
              <w:t>- объяснять экономическое содержание важнейших терминов в</w:t>
            </w:r>
            <w:r w:rsidR="000D0EAB" w:rsidRPr="00332666">
              <w:rPr>
                <w:sz w:val="24"/>
                <w:szCs w:val="24"/>
              </w:rPr>
              <w:t xml:space="preserve"> области макроэкономического прогнозирования и планирования</w:t>
            </w:r>
            <w:r w:rsidRPr="00332666">
              <w:rPr>
                <w:sz w:val="24"/>
                <w:szCs w:val="24"/>
              </w:rPr>
              <w:t>;</w:t>
            </w:r>
          </w:p>
          <w:p w:rsidR="00B17255" w:rsidRPr="00332666" w:rsidRDefault="00E6206B" w:rsidP="00332666">
            <w:pPr>
              <w:pStyle w:val="TableParagraph"/>
              <w:ind w:left="0"/>
              <w:jc w:val="both"/>
              <w:rPr>
                <w:sz w:val="24"/>
                <w:szCs w:val="24"/>
              </w:rPr>
            </w:pPr>
            <w:r w:rsidRPr="00332666">
              <w:rPr>
                <w:sz w:val="24"/>
                <w:szCs w:val="24"/>
              </w:rPr>
              <w:t>- на практике использовать полученные теоретические знания;</w:t>
            </w:r>
          </w:p>
          <w:p w:rsidR="007A4D7F" w:rsidRPr="00332666" w:rsidRDefault="00B17255" w:rsidP="00332666">
            <w:pPr>
              <w:pStyle w:val="TableParagraph"/>
              <w:ind w:left="0"/>
              <w:jc w:val="both"/>
              <w:rPr>
                <w:sz w:val="24"/>
                <w:szCs w:val="24"/>
              </w:rPr>
            </w:pPr>
            <w:r w:rsidRPr="00332666">
              <w:rPr>
                <w:sz w:val="24"/>
                <w:szCs w:val="24"/>
              </w:rPr>
              <w:t xml:space="preserve">- </w:t>
            </w:r>
            <w:r w:rsidR="007A4D7F" w:rsidRPr="00332666">
              <w:rPr>
                <w:sz w:val="24"/>
                <w:szCs w:val="24"/>
              </w:rPr>
              <w:t xml:space="preserve">выбирать методы </w:t>
            </w:r>
            <w:r w:rsidR="007A4D7F" w:rsidRPr="00332666">
              <w:rPr>
                <w:color w:val="000000"/>
                <w:sz w:val="24"/>
                <w:szCs w:val="24"/>
                <w:lang w:eastAsia="ru-RU"/>
              </w:rPr>
              <w:t>макроэкономического планирования и прогнозирования</w:t>
            </w:r>
            <w:r w:rsidR="007A4D7F" w:rsidRPr="00332666">
              <w:rPr>
                <w:sz w:val="24"/>
                <w:szCs w:val="24"/>
              </w:rPr>
              <w:t>;</w:t>
            </w:r>
          </w:p>
          <w:p w:rsidR="00B17255" w:rsidRPr="00332666" w:rsidRDefault="003F2A4A" w:rsidP="00332666">
            <w:pPr>
              <w:pStyle w:val="ad"/>
              <w:spacing w:after="0"/>
              <w:jc w:val="both"/>
            </w:pPr>
            <w:r w:rsidRPr="00332666">
              <w:t>Владеть:</w:t>
            </w:r>
          </w:p>
          <w:p w:rsidR="00EF77E2" w:rsidRPr="00332666" w:rsidRDefault="00B17255" w:rsidP="00332666">
            <w:pPr>
              <w:pStyle w:val="ad"/>
              <w:spacing w:after="0"/>
              <w:jc w:val="both"/>
              <w:rPr>
                <w:color w:val="000000"/>
                <w:lang w:eastAsia="ru-RU"/>
              </w:rPr>
            </w:pPr>
            <w:r w:rsidRPr="00332666">
              <w:t xml:space="preserve">- </w:t>
            </w:r>
            <w:r w:rsidRPr="00332666">
              <w:rPr>
                <w:color w:val="000000"/>
                <w:lang w:eastAsia="ru-RU"/>
              </w:rPr>
              <w:t>методами макроэкономического планирования и прогнозирования;</w:t>
            </w:r>
          </w:p>
          <w:p w:rsidR="00982898" w:rsidRPr="00332666" w:rsidRDefault="00982898" w:rsidP="00332666">
            <w:pPr>
              <w:widowControl/>
              <w:jc w:val="both"/>
              <w:rPr>
                <w:rFonts w:eastAsia="ArialMT"/>
                <w:lang w:eastAsia="en-US"/>
              </w:rPr>
            </w:pPr>
            <w:r w:rsidRPr="00332666">
              <w:rPr>
                <w:color w:val="000000"/>
              </w:rPr>
              <w:t xml:space="preserve">- </w:t>
            </w:r>
            <w:r w:rsidRPr="00332666">
              <w:rPr>
                <w:rFonts w:eastAsia="ArialMT"/>
                <w:lang w:eastAsia="en-US"/>
              </w:rPr>
              <w:t>современным инструментарием анализа и прогнозирования (планирования) макроэкономических показателей;</w:t>
            </w:r>
          </w:p>
          <w:p w:rsidR="003F2A4A" w:rsidRPr="00332666" w:rsidRDefault="00EF77E2" w:rsidP="00332666">
            <w:pPr>
              <w:pStyle w:val="ad"/>
              <w:spacing w:after="0"/>
              <w:jc w:val="both"/>
            </w:pPr>
            <w:r w:rsidRPr="00332666">
              <w:t xml:space="preserve">- </w:t>
            </w:r>
            <w:r w:rsidR="00E6206B" w:rsidRPr="00332666">
              <w:t xml:space="preserve">навыками </w:t>
            </w:r>
            <w:r w:rsidR="00E711AE" w:rsidRPr="00332666">
              <w:t>обработки</w:t>
            </w:r>
            <w:r w:rsidR="00E6206B" w:rsidRPr="00332666">
              <w:t xml:space="preserve"> и анализа экономических данных.</w:t>
            </w:r>
            <w:r w:rsidR="00E711AE" w:rsidRPr="00332666">
              <w:t xml:space="preserve"> </w:t>
            </w:r>
          </w:p>
        </w:tc>
      </w:tr>
      <w:tr w:rsidR="00EF77E2" w:rsidRPr="00332666" w:rsidTr="00B24E1D">
        <w:tc>
          <w:tcPr>
            <w:tcW w:w="1384" w:type="dxa"/>
          </w:tcPr>
          <w:p w:rsidR="00EF77E2" w:rsidRPr="00332666" w:rsidRDefault="003A2283" w:rsidP="00332666">
            <w:pPr>
              <w:pStyle w:val="ad"/>
              <w:spacing w:after="0"/>
              <w:jc w:val="both"/>
              <w:rPr>
                <w:b/>
                <w:bCs/>
                <w:color w:val="FF0000"/>
              </w:rPr>
            </w:pPr>
            <w:r w:rsidRPr="00332666">
              <w:rPr>
                <w:b/>
                <w:bCs/>
              </w:rPr>
              <w:t>ПК-6</w:t>
            </w:r>
          </w:p>
        </w:tc>
        <w:tc>
          <w:tcPr>
            <w:tcW w:w="3429" w:type="dxa"/>
          </w:tcPr>
          <w:p w:rsidR="00EF77E2" w:rsidRPr="00332666" w:rsidRDefault="003B5A6E" w:rsidP="00332666">
            <w:pPr>
              <w:jc w:val="both"/>
              <w:rPr>
                <w:color w:val="FF0000"/>
              </w:rPr>
            </w:pPr>
            <w:r w:rsidRPr="00332666">
              <w:rPr>
                <w:rStyle w:val="2c"/>
                <w:rFonts w:eastAsiaTheme="minorEastAsia"/>
                <w:sz w:val="24"/>
                <w:szCs w:val="24"/>
              </w:rPr>
              <w:t xml:space="preserve">способность анализировать </w:t>
            </w:r>
            <w:r w:rsidRPr="00332666">
              <w:rPr>
                <w:rStyle w:val="37"/>
                <w:rFonts w:eastAsiaTheme="minorEastAsia"/>
                <w:sz w:val="24"/>
                <w:szCs w:val="24"/>
              </w:rPr>
              <w:t xml:space="preserve">и </w:t>
            </w:r>
            <w:r w:rsidRPr="00332666">
              <w:rPr>
                <w:rStyle w:val="2c"/>
                <w:rFonts w:eastAsiaTheme="minorEastAsia"/>
                <w:sz w:val="24"/>
                <w:szCs w:val="24"/>
              </w:rPr>
              <w:lastRenderedPageBreak/>
              <w:t xml:space="preserve">интерпретировать </w:t>
            </w:r>
            <w:r w:rsidRPr="00332666">
              <w:rPr>
                <w:rStyle w:val="91"/>
                <w:rFonts w:eastAsiaTheme="minorEastAsia"/>
                <w:b w:val="0"/>
                <w:sz w:val="24"/>
                <w:szCs w:val="24"/>
              </w:rPr>
              <w:t xml:space="preserve">данные отечественной </w:t>
            </w:r>
            <w:r w:rsidRPr="00332666">
              <w:rPr>
                <w:rStyle w:val="2c"/>
                <w:rFonts w:eastAsiaTheme="minorEastAsia"/>
                <w:sz w:val="24"/>
                <w:szCs w:val="24"/>
              </w:rPr>
              <w:t>и зарубежной статистики о социально-экономических</w:t>
            </w:r>
            <w:r w:rsidRPr="00332666">
              <w:rPr>
                <w:rStyle w:val="37"/>
                <w:rFonts w:eastAsiaTheme="minorEastAsia"/>
                <w:sz w:val="24"/>
                <w:szCs w:val="24"/>
              </w:rPr>
              <w:t xml:space="preserve"> </w:t>
            </w:r>
            <w:r w:rsidRPr="00332666">
              <w:rPr>
                <w:rStyle w:val="2c"/>
                <w:rFonts w:eastAsiaTheme="minorEastAsia"/>
                <w:sz w:val="24"/>
                <w:szCs w:val="24"/>
              </w:rPr>
              <w:t xml:space="preserve">процессах </w:t>
            </w:r>
            <w:r w:rsidRPr="00332666">
              <w:rPr>
                <w:rStyle w:val="37"/>
                <w:rFonts w:eastAsiaTheme="minorEastAsia"/>
                <w:sz w:val="24"/>
                <w:szCs w:val="24"/>
              </w:rPr>
              <w:t xml:space="preserve">и </w:t>
            </w:r>
            <w:r w:rsidRPr="00332666">
              <w:rPr>
                <w:rStyle w:val="2c"/>
                <w:rFonts w:eastAsiaTheme="minorEastAsia"/>
                <w:sz w:val="24"/>
                <w:szCs w:val="24"/>
              </w:rPr>
              <w:t>явлениях, выявить тенденции изменения социально-экономических показателей</w:t>
            </w:r>
          </w:p>
        </w:tc>
        <w:tc>
          <w:tcPr>
            <w:tcW w:w="4757" w:type="dxa"/>
          </w:tcPr>
          <w:p w:rsidR="007151A6" w:rsidRPr="00332666" w:rsidRDefault="007151A6" w:rsidP="00332666">
            <w:pPr>
              <w:pStyle w:val="TableParagraph"/>
              <w:ind w:left="0"/>
              <w:jc w:val="both"/>
              <w:rPr>
                <w:sz w:val="24"/>
                <w:szCs w:val="24"/>
              </w:rPr>
            </w:pPr>
            <w:r w:rsidRPr="00332666">
              <w:rPr>
                <w:sz w:val="24"/>
                <w:szCs w:val="24"/>
              </w:rPr>
              <w:lastRenderedPageBreak/>
              <w:t>Знать:</w:t>
            </w:r>
          </w:p>
          <w:p w:rsidR="007151A6" w:rsidRPr="00332666" w:rsidRDefault="000D0EAB" w:rsidP="00332666">
            <w:pPr>
              <w:widowControl/>
              <w:tabs>
                <w:tab w:val="left" w:pos="0"/>
              </w:tabs>
              <w:autoSpaceDN/>
              <w:adjustRightInd/>
              <w:jc w:val="both"/>
              <w:rPr>
                <w:b/>
              </w:rPr>
            </w:pPr>
            <w:r w:rsidRPr="00332666">
              <w:lastRenderedPageBreak/>
              <w:t xml:space="preserve">- </w:t>
            </w:r>
            <w:r w:rsidR="007A4D7F" w:rsidRPr="00332666">
              <w:rPr>
                <w:color w:val="000000"/>
              </w:rPr>
              <w:t xml:space="preserve">основные показатели макроэкономического планирования и прогнозирования </w:t>
            </w:r>
            <w:r w:rsidR="007A4D7F" w:rsidRPr="00332666">
              <w:t>и способы их расчета.</w:t>
            </w:r>
          </w:p>
          <w:p w:rsidR="007151A6" w:rsidRPr="00332666" w:rsidRDefault="007151A6" w:rsidP="00332666">
            <w:pPr>
              <w:pStyle w:val="TableParagraph"/>
              <w:ind w:left="0"/>
              <w:jc w:val="both"/>
              <w:rPr>
                <w:sz w:val="24"/>
                <w:szCs w:val="24"/>
              </w:rPr>
            </w:pPr>
            <w:r w:rsidRPr="00332666">
              <w:rPr>
                <w:sz w:val="24"/>
                <w:szCs w:val="24"/>
              </w:rPr>
              <w:t>- сущность важнейших</w:t>
            </w:r>
            <w:r w:rsidR="000D0EAB" w:rsidRPr="00332666">
              <w:rPr>
                <w:sz w:val="24"/>
                <w:szCs w:val="24"/>
              </w:rPr>
              <w:t xml:space="preserve"> макроэкономических показателей</w:t>
            </w:r>
            <w:r w:rsidRPr="00332666">
              <w:rPr>
                <w:sz w:val="24"/>
                <w:szCs w:val="24"/>
              </w:rPr>
              <w:t>;</w:t>
            </w:r>
          </w:p>
          <w:p w:rsidR="00C96213" w:rsidRPr="00332666" w:rsidRDefault="007151A6" w:rsidP="00332666">
            <w:pPr>
              <w:pStyle w:val="TableParagraph"/>
              <w:ind w:left="0"/>
              <w:jc w:val="both"/>
              <w:rPr>
                <w:sz w:val="24"/>
                <w:szCs w:val="24"/>
              </w:rPr>
            </w:pPr>
            <w:r w:rsidRPr="00332666">
              <w:rPr>
                <w:sz w:val="24"/>
                <w:szCs w:val="24"/>
              </w:rPr>
              <w:t>- проблемы России</w:t>
            </w:r>
            <w:r w:rsidR="000D0EAB" w:rsidRPr="00332666">
              <w:rPr>
                <w:sz w:val="24"/>
                <w:szCs w:val="24"/>
              </w:rPr>
              <w:t xml:space="preserve"> в области макроэкономического прогнозирования и планирования;</w:t>
            </w:r>
          </w:p>
          <w:p w:rsidR="00E6206B" w:rsidRPr="00332666" w:rsidRDefault="00B17255" w:rsidP="00332666">
            <w:pPr>
              <w:pStyle w:val="TableParagraph"/>
              <w:ind w:left="0"/>
              <w:jc w:val="both"/>
              <w:rPr>
                <w:sz w:val="24"/>
                <w:szCs w:val="24"/>
              </w:rPr>
            </w:pPr>
            <w:r w:rsidRPr="00332666">
              <w:rPr>
                <w:sz w:val="24"/>
                <w:szCs w:val="24"/>
              </w:rPr>
              <w:t>Уметь:</w:t>
            </w:r>
          </w:p>
          <w:p w:rsidR="00E6206B" w:rsidRPr="00332666" w:rsidRDefault="00E6206B" w:rsidP="00332666">
            <w:pPr>
              <w:pStyle w:val="TableParagraph"/>
              <w:ind w:left="0"/>
              <w:jc w:val="both"/>
              <w:rPr>
                <w:sz w:val="24"/>
                <w:szCs w:val="24"/>
              </w:rPr>
            </w:pPr>
            <w:r w:rsidRPr="00332666">
              <w:rPr>
                <w:sz w:val="24"/>
                <w:szCs w:val="24"/>
              </w:rPr>
              <w:t xml:space="preserve">- </w:t>
            </w:r>
            <w:r w:rsidR="005E2815" w:rsidRPr="00332666">
              <w:rPr>
                <w:sz w:val="24"/>
                <w:szCs w:val="24"/>
              </w:rPr>
              <w:t>анализироват</w:t>
            </w:r>
            <w:r w:rsidR="000D0EAB" w:rsidRPr="00332666">
              <w:rPr>
                <w:sz w:val="24"/>
                <w:szCs w:val="24"/>
              </w:rPr>
              <w:t>ь статистические данные в области макроэкономического прогнозирования и планирования;</w:t>
            </w:r>
          </w:p>
          <w:p w:rsidR="00B17255" w:rsidRPr="00332666" w:rsidRDefault="007A4D7F" w:rsidP="00332666">
            <w:pPr>
              <w:pStyle w:val="TableParagraph"/>
              <w:ind w:left="0"/>
              <w:jc w:val="both"/>
              <w:rPr>
                <w:color w:val="000000"/>
                <w:sz w:val="24"/>
                <w:szCs w:val="24"/>
                <w:lang w:eastAsia="ru-RU"/>
              </w:rPr>
            </w:pPr>
            <w:r w:rsidRPr="00332666">
              <w:rPr>
                <w:sz w:val="24"/>
                <w:szCs w:val="24"/>
              </w:rPr>
              <w:t xml:space="preserve">- </w:t>
            </w:r>
            <w:r w:rsidRPr="00332666">
              <w:rPr>
                <w:color w:val="000000"/>
                <w:sz w:val="24"/>
                <w:szCs w:val="24"/>
                <w:lang w:eastAsia="ru-RU"/>
              </w:rPr>
              <w:t>собирать, обрабатывать и анализировать статистическую информацию;</w:t>
            </w:r>
          </w:p>
          <w:p w:rsidR="007A4D7F" w:rsidRPr="00332666" w:rsidRDefault="00B17255" w:rsidP="00332666">
            <w:pPr>
              <w:pStyle w:val="TableParagraph"/>
              <w:ind w:left="0"/>
              <w:jc w:val="both"/>
              <w:rPr>
                <w:sz w:val="24"/>
                <w:szCs w:val="24"/>
              </w:rPr>
            </w:pPr>
            <w:r w:rsidRPr="00332666">
              <w:rPr>
                <w:color w:val="000000"/>
                <w:sz w:val="24"/>
                <w:szCs w:val="24"/>
                <w:lang w:eastAsia="ru-RU"/>
              </w:rPr>
              <w:t xml:space="preserve">- </w:t>
            </w:r>
            <w:r w:rsidR="007A4D7F" w:rsidRPr="00332666">
              <w:rPr>
                <w:sz w:val="24"/>
                <w:szCs w:val="24"/>
              </w:rPr>
              <w:t xml:space="preserve">оценивать </w:t>
            </w:r>
            <w:r w:rsidR="007A4D7F" w:rsidRPr="00332666">
              <w:rPr>
                <w:color w:val="000000"/>
                <w:sz w:val="24"/>
                <w:szCs w:val="24"/>
                <w:lang w:eastAsia="ru-RU"/>
              </w:rPr>
              <w:t xml:space="preserve">макроэкономическую </w:t>
            </w:r>
            <w:r w:rsidR="007A4D7F" w:rsidRPr="00332666">
              <w:rPr>
                <w:sz w:val="24"/>
                <w:szCs w:val="24"/>
              </w:rPr>
              <w:t>ситуацию;</w:t>
            </w:r>
          </w:p>
          <w:p w:rsidR="00982898" w:rsidRPr="00332666" w:rsidRDefault="00982898" w:rsidP="00332666">
            <w:pPr>
              <w:widowControl/>
              <w:jc w:val="both"/>
              <w:rPr>
                <w:rFonts w:eastAsia="ArialMT"/>
                <w:lang w:eastAsia="en-US"/>
              </w:rPr>
            </w:pPr>
            <w:r w:rsidRPr="00332666">
              <w:t xml:space="preserve">- </w:t>
            </w:r>
            <w:r w:rsidRPr="00332666">
              <w:rPr>
                <w:rFonts w:eastAsia="ArialMT"/>
                <w:lang w:eastAsia="en-US"/>
              </w:rPr>
              <w:t>анализировать государственные программы социально-экономического развития России;</w:t>
            </w:r>
          </w:p>
          <w:p w:rsidR="00953F79" w:rsidRPr="00332666" w:rsidRDefault="00953F79" w:rsidP="00332666">
            <w:pPr>
              <w:pStyle w:val="ad"/>
              <w:spacing w:after="0"/>
              <w:jc w:val="both"/>
            </w:pPr>
            <w:r w:rsidRPr="00332666">
              <w:t>Владеть:</w:t>
            </w:r>
          </w:p>
          <w:p w:rsidR="00973C00" w:rsidRPr="00332666" w:rsidRDefault="00953F79" w:rsidP="00332666">
            <w:pPr>
              <w:pStyle w:val="TableParagraph"/>
              <w:ind w:left="0"/>
              <w:jc w:val="both"/>
              <w:rPr>
                <w:rStyle w:val="2c"/>
                <w:rFonts w:eastAsiaTheme="minorEastAsia"/>
                <w:color w:val="auto"/>
                <w:sz w:val="24"/>
                <w:szCs w:val="24"/>
              </w:rPr>
            </w:pPr>
            <w:r w:rsidRPr="00332666">
              <w:rPr>
                <w:sz w:val="24"/>
                <w:szCs w:val="24"/>
              </w:rPr>
              <w:t xml:space="preserve">- теоретическими знаниями и практическими навыками </w:t>
            </w:r>
            <w:r w:rsidR="00E6206B" w:rsidRPr="00332666">
              <w:rPr>
                <w:rStyle w:val="2c"/>
                <w:rFonts w:eastAsiaTheme="minorEastAsia"/>
                <w:color w:val="auto"/>
                <w:sz w:val="24"/>
                <w:szCs w:val="24"/>
              </w:rPr>
              <w:t xml:space="preserve">анализа </w:t>
            </w:r>
            <w:r w:rsidR="00E6206B" w:rsidRPr="00332666">
              <w:rPr>
                <w:rStyle w:val="37"/>
                <w:rFonts w:eastAsiaTheme="minorEastAsia"/>
                <w:color w:val="auto"/>
                <w:sz w:val="24"/>
                <w:szCs w:val="24"/>
              </w:rPr>
              <w:t xml:space="preserve">и </w:t>
            </w:r>
            <w:r w:rsidR="00E6206B" w:rsidRPr="00332666">
              <w:rPr>
                <w:rStyle w:val="2c"/>
                <w:rFonts w:eastAsiaTheme="minorEastAsia"/>
                <w:color w:val="auto"/>
                <w:sz w:val="24"/>
                <w:szCs w:val="24"/>
              </w:rPr>
              <w:t>интерпретации</w:t>
            </w:r>
            <w:r w:rsidR="00973C00" w:rsidRPr="00332666">
              <w:rPr>
                <w:rStyle w:val="2c"/>
                <w:rFonts w:eastAsiaTheme="minorEastAsia"/>
                <w:color w:val="auto"/>
                <w:sz w:val="24"/>
                <w:szCs w:val="24"/>
              </w:rPr>
              <w:t xml:space="preserve"> </w:t>
            </w:r>
            <w:r w:rsidR="00E6206B" w:rsidRPr="00332666">
              <w:rPr>
                <w:rStyle w:val="91"/>
                <w:rFonts w:eastAsiaTheme="minorEastAsia"/>
                <w:b w:val="0"/>
                <w:color w:val="auto"/>
                <w:sz w:val="24"/>
                <w:szCs w:val="24"/>
              </w:rPr>
              <w:t xml:space="preserve">отечественной </w:t>
            </w:r>
            <w:r w:rsidR="00E6206B" w:rsidRPr="00332666">
              <w:rPr>
                <w:rStyle w:val="2c"/>
                <w:rFonts w:eastAsiaTheme="minorEastAsia"/>
                <w:color w:val="auto"/>
                <w:sz w:val="24"/>
                <w:szCs w:val="24"/>
              </w:rPr>
              <w:t>и зарубежной статистики</w:t>
            </w:r>
            <w:r w:rsidR="00973C00" w:rsidRPr="00332666">
              <w:rPr>
                <w:rStyle w:val="2c"/>
                <w:rFonts w:eastAsiaTheme="minorEastAsia"/>
                <w:color w:val="auto"/>
                <w:sz w:val="24"/>
                <w:szCs w:val="24"/>
              </w:rPr>
              <w:t>;</w:t>
            </w:r>
          </w:p>
          <w:p w:rsidR="00973C00" w:rsidRPr="00332666" w:rsidRDefault="00973C00" w:rsidP="00332666">
            <w:pPr>
              <w:pStyle w:val="TableParagraph"/>
              <w:ind w:left="0"/>
              <w:jc w:val="both"/>
              <w:rPr>
                <w:rFonts w:eastAsiaTheme="minorEastAsia"/>
                <w:color w:val="000000"/>
                <w:sz w:val="24"/>
                <w:szCs w:val="24"/>
                <w:lang w:eastAsia="ru-RU" w:bidi="ru-RU"/>
              </w:rPr>
            </w:pPr>
            <w:r w:rsidRPr="00332666">
              <w:rPr>
                <w:rStyle w:val="2c"/>
                <w:rFonts w:eastAsiaTheme="minorEastAsia"/>
                <w:color w:val="auto"/>
                <w:sz w:val="24"/>
                <w:szCs w:val="24"/>
              </w:rPr>
              <w:t xml:space="preserve">- </w:t>
            </w:r>
            <w:r w:rsidRPr="00332666">
              <w:rPr>
                <w:sz w:val="24"/>
                <w:szCs w:val="24"/>
              </w:rPr>
              <w:t xml:space="preserve">практическими навыками для решения проблем, связанных с </w:t>
            </w:r>
            <w:r w:rsidR="00B17255" w:rsidRPr="00332666">
              <w:rPr>
                <w:sz w:val="24"/>
                <w:szCs w:val="24"/>
              </w:rPr>
              <w:t>прогнозированием макроэкономических процессов.</w:t>
            </w:r>
          </w:p>
        </w:tc>
      </w:tr>
      <w:tr w:rsidR="003F2A4A" w:rsidRPr="00332666" w:rsidTr="00B24E1D">
        <w:tc>
          <w:tcPr>
            <w:tcW w:w="1384" w:type="dxa"/>
          </w:tcPr>
          <w:p w:rsidR="003F2A4A" w:rsidRPr="00332666" w:rsidRDefault="003B5A6E" w:rsidP="00332666">
            <w:pPr>
              <w:pStyle w:val="ad"/>
              <w:spacing w:after="0"/>
              <w:jc w:val="both"/>
              <w:rPr>
                <w:b/>
              </w:rPr>
            </w:pPr>
            <w:r w:rsidRPr="00332666">
              <w:rPr>
                <w:b/>
              </w:rPr>
              <w:lastRenderedPageBreak/>
              <w:t>ПК-7</w:t>
            </w:r>
          </w:p>
        </w:tc>
        <w:tc>
          <w:tcPr>
            <w:tcW w:w="3429" w:type="dxa"/>
          </w:tcPr>
          <w:p w:rsidR="003F2A4A" w:rsidRPr="00332666" w:rsidRDefault="003B5A6E" w:rsidP="00332666">
            <w:pPr>
              <w:jc w:val="both"/>
              <w:rPr>
                <w:rStyle w:val="2c"/>
                <w:rFonts w:eastAsiaTheme="minorEastAsia"/>
                <w:sz w:val="24"/>
                <w:szCs w:val="24"/>
              </w:rPr>
            </w:pPr>
            <w:r w:rsidRPr="00332666">
              <w:rPr>
                <w:rStyle w:val="2c"/>
                <w:rFonts w:eastAsiaTheme="minorEastAsia"/>
                <w:sz w:val="24"/>
                <w:szCs w:val="24"/>
              </w:rPr>
              <w:t xml:space="preserve">способность, используя отечественные </w:t>
            </w:r>
            <w:r w:rsidRPr="00332666">
              <w:rPr>
                <w:rStyle w:val="1f0"/>
                <w:rFonts w:eastAsiaTheme="minorEastAsia"/>
                <w:sz w:val="24"/>
                <w:szCs w:val="24"/>
              </w:rPr>
              <w:t xml:space="preserve">и </w:t>
            </w:r>
            <w:r w:rsidRPr="00332666">
              <w:rPr>
                <w:rStyle w:val="2c"/>
                <w:rFonts w:eastAsiaTheme="minorEastAsia"/>
                <w:sz w:val="24"/>
                <w:szCs w:val="24"/>
              </w:rPr>
              <w:t xml:space="preserve">зарубежные </w:t>
            </w:r>
            <w:r w:rsidRPr="00332666">
              <w:rPr>
                <w:rStyle w:val="1f0"/>
                <w:rFonts w:eastAsiaTheme="minorEastAsia"/>
                <w:sz w:val="24"/>
                <w:szCs w:val="24"/>
              </w:rPr>
              <w:t>источники ин</w:t>
            </w:r>
            <w:r w:rsidRPr="00332666">
              <w:rPr>
                <w:rStyle w:val="2c"/>
                <w:rFonts w:eastAsiaTheme="minorEastAsia"/>
                <w:sz w:val="24"/>
                <w:szCs w:val="24"/>
              </w:rPr>
              <w:t xml:space="preserve">формации, собрать необходимые данные проанализировать их </w:t>
            </w:r>
            <w:r w:rsidRPr="00332666">
              <w:rPr>
                <w:rStyle w:val="1f0"/>
                <w:rFonts w:eastAsiaTheme="minorEastAsia"/>
                <w:sz w:val="24"/>
                <w:szCs w:val="24"/>
              </w:rPr>
              <w:t xml:space="preserve">и </w:t>
            </w:r>
            <w:r w:rsidRPr="00332666">
              <w:rPr>
                <w:rStyle w:val="2c"/>
                <w:rFonts w:eastAsiaTheme="minorEastAsia"/>
                <w:sz w:val="24"/>
                <w:szCs w:val="24"/>
              </w:rPr>
              <w:t xml:space="preserve">подготовить информационный обзор и/или аналитический </w:t>
            </w:r>
            <w:r w:rsidRPr="00332666">
              <w:t>отчет</w:t>
            </w:r>
          </w:p>
        </w:tc>
        <w:tc>
          <w:tcPr>
            <w:tcW w:w="4757" w:type="dxa"/>
          </w:tcPr>
          <w:p w:rsidR="007151A6" w:rsidRPr="00332666" w:rsidRDefault="007151A6" w:rsidP="00332666">
            <w:pPr>
              <w:pStyle w:val="TableParagraph"/>
              <w:ind w:left="0"/>
              <w:jc w:val="both"/>
              <w:rPr>
                <w:sz w:val="24"/>
                <w:szCs w:val="24"/>
              </w:rPr>
            </w:pPr>
            <w:r w:rsidRPr="00332666">
              <w:rPr>
                <w:sz w:val="24"/>
                <w:szCs w:val="24"/>
              </w:rPr>
              <w:t>Знать:</w:t>
            </w:r>
          </w:p>
          <w:p w:rsidR="00F22C69" w:rsidRPr="00332666" w:rsidRDefault="007A4D7F" w:rsidP="00332666">
            <w:pPr>
              <w:pStyle w:val="TableParagraph"/>
              <w:ind w:left="0"/>
              <w:jc w:val="both"/>
              <w:rPr>
                <w:color w:val="000000"/>
                <w:sz w:val="24"/>
                <w:szCs w:val="24"/>
                <w:lang w:eastAsia="ru-RU"/>
              </w:rPr>
            </w:pPr>
            <w:r w:rsidRPr="00332666">
              <w:rPr>
                <w:sz w:val="24"/>
                <w:szCs w:val="24"/>
              </w:rPr>
              <w:t>- задачи и цели</w:t>
            </w:r>
            <w:r w:rsidRPr="00332666">
              <w:rPr>
                <w:color w:val="000000"/>
                <w:sz w:val="24"/>
                <w:szCs w:val="24"/>
                <w:lang w:eastAsia="ru-RU"/>
              </w:rPr>
              <w:t xml:space="preserve"> макроэкономического планирования и прогнозирования в управлении на государственном, региональном и муниципальном уровнях в РФ;</w:t>
            </w:r>
          </w:p>
          <w:p w:rsidR="007A4D7F" w:rsidRPr="00332666" w:rsidRDefault="007A4D7F" w:rsidP="00332666">
            <w:pPr>
              <w:widowControl/>
              <w:tabs>
                <w:tab w:val="left" w:pos="0"/>
              </w:tabs>
              <w:autoSpaceDN/>
              <w:adjustRightInd/>
              <w:jc w:val="both"/>
              <w:rPr>
                <w:rFonts w:eastAsia="Times New Roman"/>
                <w:color w:val="000000"/>
              </w:rPr>
            </w:pPr>
            <w:r w:rsidRPr="00332666">
              <w:rPr>
                <w:color w:val="000000"/>
              </w:rPr>
              <w:t xml:space="preserve">- систему плановых органов и плановых документов, существующих в настоящее время в РФ; </w:t>
            </w:r>
          </w:p>
          <w:p w:rsidR="00E6206B" w:rsidRPr="00332666" w:rsidRDefault="00E6206B" w:rsidP="00332666">
            <w:pPr>
              <w:pStyle w:val="TableParagraph"/>
              <w:ind w:left="0"/>
              <w:jc w:val="both"/>
              <w:rPr>
                <w:sz w:val="24"/>
                <w:szCs w:val="24"/>
              </w:rPr>
            </w:pPr>
            <w:r w:rsidRPr="00332666">
              <w:rPr>
                <w:sz w:val="24"/>
                <w:szCs w:val="24"/>
              </w:rPr>
              <w:t>Уметь:</w:t>
            </w:r>
          </w:p>
          <w:p w:rsidR="00E6206B" w:rsidRPr="00332666" w:rsidRDefault="00E6206B" w:rsidP="00332666">
            <w:pPr>
              <w:pStyle w:val="TableParagraph"/>
              <w:ind w:left="0"/>
              <w:jc w:val="both"/>
              <w:rPr>
                <w:sz w:val="24"/>
                <w:szCs w:val="24"/>
              </w:rPr>
            </w:pPr>
            <w:r w:rsidRPr="00332666">
              <w:rPr>
                <w:sz w:val="24"/>
                <w:szCs w:val="24"/>
              </w:rPr>
              <w:t xml:space="preserve">- </w:t>
            </w:r>
            <w:r w:rsidR="005E2815" w:rsidRPr="00332666">
              <w:rPr>
                <w:sz w:val="24"/>
                <w:szCs w:val="24"/>
              </w:rPr>
              <w:t>анализировать понятия, категории и элементы</w:t>
            </w:r>
            <w:r w:rsidR="00B17255" w:rsidRPr="00332666">
              <w:rPr>
                <w:sz w:val="24"/>
                <w:szCs w:val="24"/>
              </w:rPr>
              <w:t xml:space="preserve"> в рамках дисциплины «Макроэкономическое планирование</w:t>
            </w:r>
            <w:r w:rsidR="00E3294E">
              <w:rPr>
                <w:sz w:val="24"/>
                <w:szCs w:val="24"/>
              </w:rPr>
              <w:t xml:space="preserve"> и прогнозирование</w:t>
            </w:r>
            <w:r w:rsidR="00B17255" w:rsidRPr="00332666">
              <w:rPr>
                <w:sz w:val="24"/>
                <w:szCs w:val="24"/>
              </w:rPr>
              <w:t>»</w:t>
            </w:r>
            <w:r w:rsidR="005E2815" w:rsidRPr="00332666">
              <w:rPr>
                <w:sz w:val="24"/>
                <w:szCs w:val="24"/>
              </w:rPr>
              <w:t>;</w:t>
            </w:r>
          </w:p>
          <w:p w:rsidR="00B17255" w:rsidRPr="00332666" w:rsidRDefault="00E6206B" w:rsidP="00332666">
            <w:pPr>
              <w:pStyle w:val="TableParagraph"/>
              <w:ind w:left="0"/>
              <w:jc w:val="both"/>
              <w:rPr>
                <w:sz w:val="24"/>
                <w:szCs w:val="24"/>
              </w:rPr>
            </w:pPr>
            <w:r w:rsidRPr="00332666">
              <w:rPr>
                <w:sz w:val="24"/>
                <w:szCs w:val="24"/>
              </w:rPr>
              <w:t>- использовать и анализировать источники информации, касающиеся</w:t>
            </w:r>
            <w:r w:rsidR="00B17255" w:rsidRPr="00332666">
              <w:rPr>
                <w:sz w:val="24"/>
                <w:szCs w:val="24"/>
              </w:rPr>
              <w:t xml:space="preserve"> вопросов прогнозирования и планирования на уровне государства</w:t>
            </w:r>
            <w:r w:rsidRPr="00332666">
              <w:rPr>
                <w:sz w:val="24"/>
                <w:szCs w:val="24"/>
              </w:rPr>
              <w:t>;</w:t>
            </w:r>
          </w:p>
          <w:p w:rsidR="00B17255" w:rsidRPr="00332666" w:rsidRDefault="00B17255" w:rsidP="00332666">
            <w:pPr>
              <w:pStyle w:val="TableParagraph"/>
              <w:ind w:left="0"/>
              <w:jc w:val="both"/>
              <w:rPr>
                <w:sz w:val="24"/>
                <w:szCs w:val="24"/>
              </w:rPr>
            </w:pPr>
            <w:r w:rsidRPr="00332666">
              <w:rPr>
                <w:sz w:val="24"/>
                <w:szCs w:val="24"/>
              </w:rPr>
              <w:t xml:space="preserve">- </w:t>
            </w:r>
            <w:r w:rsidRPr="00332666">
              <w:rPr>
                <w:color w:val="000000"/>
                <w:sz w:val="24"/>
                <w:szCs w:val="24"/>
                <w:lang w:eastAsia="ru-RU"/>
              </w:rPr>
              <w:t xml:space="preserve">предлагать решения по той или иной финансовой и организационной проблемы, возникающей при планировании сценария экономического развития страны. </w:t>
            </w:r>
          </w:p>
          <w:p w:rsidR="00B17255" w:rsidRPr="00332666" w:rsidRDefault="003F2A4A" w:rsidP="00332666">
            <w:pPr>
              <w:pStyle w:val="ad"/>
              <w:spacing w:after="0"/>
              <w:jc w:val="both"/>
            </w:pPr>
            <w:r w:rsidRPr="00332666">
              <w:t>Владеть:</w:t>
            </w:r>
          </w:p>
          <w:p w:rsidR="00CB2587" w:rsidRPr="00332666" w:rsidRDefault="00B17255" w:rsidP="00332666">
            <w:pPr>
              <w:pStyle w:val="ad"/>
              <w:spacing w:after="0"/>
              <w:jc w:val="both"/>
            </w:pPr>
            <w:r w:rsidRPr="00332666">
              <w:t xml:space="preserve">- </w:t>
            </w:r>
            <w:r w:rsidRPr="00332666">
              <w:rPr>
                <w:color w:val="000000"/>
                <w:lang w:eastAsia="ru-RU"/>
              </w:rPr>
              <w:t>практическими навыками при составлении макроэкономических планов и прогнозов;</w:t>
            </w:r>
          </w:p>
          <w:p w:rsidR="003F2A4A" w:rsidRPr="00332666" w:rsidRDefault="003F2A4A" w:rsidP="00332666">
            <w:pPr>
              <w:pStyle w:val="ad"/>
              <w:spacing w:after="0"/>
              <w:jc w:val="both"/>
            </w:pPr>
            <w:r w:rsidRPr="00332666">
              <w:t xml:space="preserve">- навыками </w:t>
            </w:r>
            <w:r w:rsidRPr="00332666">
              <w:rPr>
                <w:rStyle w:val="2c"/>
                <w:color w:val="auto"/>
                <w:sz w:val="24"/>
                <w:szCs w:val="24"/>
              </w:rPr>
              <w:t>интерпретации</w:t>
            </w:r>
            <w:r w:rsidRPr="00332666">
              <w:t xml:space="preserve"> полученных в ходе расчета результатов;</w:t>
            </w:r>
          </w:p>
          <w:p w:rsidR="00491535" w:rsidRPr="00332666" w:rsidRDefault="003F2A4A" w:rsidP="00332666">
            <w:pPr>
              <w:pStyle w:val="ad"/>
              <w:spacing w:after="0"/>
              <w:jc w:val="both"/>
              <w:rPr>
                <w:lang w:eastAsia="ru-RU"/>
              </w:rPr>
            </w:pPr>
            <w:r w:rsidRPr="00332666">
              <w:lastRenderedPageBreak/>
              <w:t xml:space="preserve">- </w:t>
            </w:r>
            <w:r w:rsidR="00B17255" w:rsidRPr="00332666">
              <w:t>современными технологиями обработки информации.</w:t>
            </w:r>
          </w:p>
        </w:tc>
      </w:tr>
    </w:tbl>
    <w:p w:rsidR="0059498F" w:rsidRPr="00332666" w:rsidRDefault="0059498F" w:rsidP="00332666">
      <w:pPr>
        <w:rPr>
          <w:b/>
        </w:rPr>
      </w:pPr>
    </w:p>
    <w:p w:rsidR="00843186" w:rsidRPr="00843186" w:rsidRDefault="00DC7D13" w:rsidP="00DC7D13">
      <w:pPr>
        <w:pStyle w:val="10"/>
        <w:numPr>
          <w:ilvl w:val="0"/>
          <w:numId w:val="0"/>
        </w:numPr>
        <w:spacing w:before="0" w:after="0"/>
        <w:ind w:left="928"/>
        <w:jc w:val="both"/>
        <w:rPr>
          <w:rFonts w:ascii="Times New Roman" w:hAnsi="Times New Roman" w:cs="Times New Roman"/>
          <w:sz w:val="24"/>
          <w:szCs w:val="24"/>
        </w:rPr>
      </w:pPr>
      <w:r>
        <w:rPr>
          <w:rFonts w:ascii="Times New Roman" w:hAnsi="Times New Roman" w:cs="Times New Roman"/>
          <w:sz w:val="24"/>
          <w:szCs w:val="24"/>
        </w:rPr>
        <w:t xml:space="preserve">2. </w:t>
      </w:r>
      <w:r w:rsidR="00843186" w:rsidRPr="00843186">
        <w:rPr>
          <w:rFonts w:ascii="Times New Roman" w:hAnsi="Times New Roman" w:cs="Times New Roman"/>
          <w:sz w:val="24"/>
          <w:szCs w:val="24"/>
        </w:rPr>
        <w:t>Место дисциплины в структуре основной профессиональной  образовательной программы бакалавриата</w:t>
      </w:r>
    </w:p>
    <w:p w:rsidR="00843186" w:rsidRPr="00332666" w:rsidRDefault="00843186" w:rsidP="00843186">
      <w:pPr>
        <w:ind w:firstLine="851"/>
        <w:jc w:val="both"/>
      </w:pPr>
    </w:p>
    <w:p w:rsidR="00D13E82" w:rsidRPr="00332666" w:rsidRDefault="00B24E1D" w:rsidP="003A5418">
      <w:pPr>
        <w:pStyle w:val="Style12"/>
        <w:widowControl/>
        <w:spacing w:line="240" w:lineRule="auto"/>
        <w:ind w:firstLine="709"/>
      </w:pPr>
      <w:r w:rsidRPr="00772D65">
        <w:rPr>
          <w:rStyle w:val="FontStyle84"/>
        </w:rPr>
        <w:t>Дисциплина «</w:t>
      </w:r>
      <w:r w:rsidRPr="00332666">
        <w:t>Макроэкономическое планирование</w:t>
      </w:r>
      <w:r>
        <w:t xml:space="preserve"> и прогнозирование</w:t>
      </w:r>
      <w:r w:rsidRPr="00772D65">
        <w:t>» относится</w:t>
      </w:r>
      <w:r w:rsidRPr="00772D65">
        <w:rPr>
          <w:rStyle w:val="FontStyle84"/>
        </w:rPr>
        <w:t xml:space="preserve"> к </w:t>
      </w:r>
      <w:r w:rsidRPr="00772D65">
        <w:rPr>
          <w:rStyle w:val="FontStyle99"/>
          <w:i w:val="0"/>
        </w:rPr>
        <w:t>вариативной</w:t>
      </w:r>
      <w:r w:rsidRPr="00772D65">
        <w:rPr>
          <w:rStyle w:val="FontStyle99"/>
        </w:rPr>
        <w:t xml:space="preserve"> </w:t>
      </w:r>
      <w:r w:rsidRPr="00772D65">
        <w:rPr>
          <w:rStyle w:val="FontStyle84"/>
        </w:rPr>
        <w:t>части</w:t>
      </w:r>
      <w:r w:rsidR="003A5418" w:rsidRPr="003A5418">
        <w:rPr>
          <w:rStyle w:val="FontStyle84"/>
        </w:rPr>
        <w:t xml:space="preserve"> </w:t>
      </w:r>
      <w:r w:rsidR="003A5418" w:rsidRPr="00B356FC">
        <w:rPr>
          <w:rStyle w:val="FontStyle84"/>
        </w:rPr>
        <w:t xml:space="preserve">блока </w:t>
      </w:r>
      <w:r w:rsidR="003A5418" w:rsidRPr="00B356FC">
        <w:rPr>
          <w:rStyle w:val="FontStyle90"/>
          <w:sz w:val="24"/>
          <w:szCs w:val="24"/>
        </w:rPr>
        <w:t>1</w:t>
      </w:r>
      <w:r w:rsidR="003A5418" w:rsidRPr="00B356FC">
        <w:rPr>
          <w:rStyle w:val="FontStyle84"/>
        </w:rPr>
        <w:t xml:space="preserve"> </w:t>
      </w:r>
      <w:r w:rsidR="003A5418">
        <w:rPr>
          <w:rStyle w:val="FontStyle84"/>
        </w:rPr>
        <w:t>(Б1.В.</w:t>
      </w:r>
      <w:r w:rsidR="003A5418" w:rsidRPr="003A5418">
        <w:rPr>
          <w:rStyle w:val="FontStyle84"/>
        </w:rPr>
        <w:t>18</w:t>
      </w:r>
      <w:r w:rsidR="003A5418" w:rsidRPr="00B356FC">
        <w:rPr>
          <w:rStyle w:val="FontStyle84"/>
        </w:rPr>
        <w:t>)</w:t>
      </w:r>
      <w:r w:rsidRPr="00772D65">
        <w:rPr>
          <w:rStyle w:val="FontStyle84"/>
        </w:rPr>
        <w:t>,</w:t>
      </w:r>
      <w:r w:rsidRPr="00772D65">
        <w:t xml:space="preserve"> входящей в программу обучения в Московском психолого-социальном университете по направлению подготовки «Экономика».</w:t>
      </w:r>
      <w:r w:rsidRPr="00772D65">
        <w:rPr>
          <w:rStyle w:val="FontStyle84"/>
        </w:rPr>
        <w:t xml:space="preserve"> </w:t>
      </w:r>
    </w:p>
    <w:p w:rsidR="007B4097" w:rsidRPr="00332666" w:rsidRDefault="009931E8" w:rsidP="00332666">
      <w:pPr>
        <w:ind w:firstLine="851"/>
        <w:jc w:val="both"/>
      </w:pPr>
      <w:r w:rsidRPr="00332666">
        <w:t>Д</w:t>
      </w:r>
      <w:r w:rsidR="0072355B" w:rsidRPr="00332666">
        <w:t>ля освоения дисциплины</w:t>
      </w:r>
      <w:r w:rsidRPr="00332666">
        <w:t xml:space="preserve"> </w:t>
      </w:r>
      <w:r w:rsidR="00E3294E" w:rsidRPr="00332666">
        <w:t>«Макроэкономическое планирование</w:t>
      </w:r>
      <w:r w:rsidR="00E3294E">
        <w:t xml:space="preserve"> и прогнозирование</w:t>
      </w:r>
      <w:r w:rsidR="00E3294E" w:rsidRPr="00332666">
        <w:t>»</w:t>
      </w:r>
      <w:r w:rsidR="00E3294E">
        <w:t xml:space="preserve"> </w:t>
      </w:r>
      <w:r w:rsidR="0072355B" w:rsidRPr="00332666">
        <w:t>необходимы компетенции, сформированные в рамках</w:t>
      </w:r>
      <w:r w:rsidR="007B4097" w:rsidRPr="00332666">
        <w:t xml:space="preserve"> изучения </w:t>
      </w:r>
      <w:r w:rsidR="0072355B" w:rsidRPr="00332666">
        <w:t>следующих дисциплин</w:t>
      </w:r>
      <w:r w:rsidR="007B4097" w:rsidRPr="00332666">
        <w:t>:</w:t>
      </w:r>
    </w:p>
    <w:p w:rsidR="007B4097" w:rsidRPr="00332666" w:rsidRDefault="007B4097" w:rsidP="00332666">
      <w:pPr>
        <w:ind w:firstLine="851"/>
        <w:jc w:val="both"/>
      </w:pPr>
      <w:r w:rsidRPr="00332666">
        <w:t>1. «Математический анализ»</w:t>
      </w:r>
      <w:r w:rsidR="001602AE" w:rsidRPr="00332666">
        <w:t>;</w:t>
      </w:r>
      <w:r w:rsidRPr="00332666">
        <w:t xml:space="preserve"> </w:t>
      </w:r>
    </w:p>
    <w:p w:rsidR="007B4097" w:rsidRPr="00332666" w:rsidRDefault="00517A83" w:rsidP="00332666">
      <w:pPr>
        <w:ind w:firstLine="851"/>
        <w:jc w:val="both"/>
      </w:pPr>
      <w:r w:rsidRPr="00332666">
        <w:t>2</w:t>
      </w:r>
      <w:r w:rsidR="007B4097" w:rsidRPr="00332666">
        <w:t>. «Макроэкономика»;</w:t>
      </w:r>
    </w:p>
    <w:p w:rsidR="007B4097" w:rsidRPr="00332666" w:rsidRDefault="00517A83" w:rsidP="00332666">
      <w:pPr>
        <w:ind w:firstLine="851"/>
        <w:jc w:val="both"/>
      </w:pPr>
      <w:r w:rsidRPr="00332666">
        <w:t xml:space="preserve">3. </w:t>
      </w:r>
      <w:r w:rsidR="007B4097" w:rsidRPr="00332666">
        <w:t xml:space="preserve">«Финансы»; </w:t>
      </w:r>
    </w:p>
    <w:p w:rsidR="007B4097" w:rsidRPr="00332666" w:rsidRDefault="007B4097" w:rsidP="00332666">
      <w:pPr>
        <w:ind w:firstLine="851"/>
        <w:jc w:val="both"/>
      </w:pPr>
      <w:r w:rsidRPr="00332666">
        <w:t>4. «Статистика».</w:t>
      </w:r>
    </w:p>
    <w:p w:rsidR="007B4097" w:rsidRPr="00332666" w:rsidRDefault="007B4097" w:rsidP="00332666">
      <w:pPr>
        <w:ind w:firstLine="851"/>
        <w:jc w:val="both"/>
      </w:pPr>
      <w:r w:rsidRPr="00332666">
        <w:t xml:space="preserve">Дисциплина </w:t>
      </w:r>
      <w:r w:rsidR="00E3294E" w:rsidRPr="00332666">
        <w:t>«Макроэкономическое планирование</w:t>
      </w:r>
      <w:r w:rsidR="00E3294E">
        <w:t xml:space="preserve"> и прогнозирование</w:t>
      </w:r>
      <w:r w:rsidR="00E3294E" w:rsidRPr="00332666">
        <w:t>»</w:t>
      </w:r>
      <w:r w:rsidR="00E3294E">
        <w:t xml:space="preserve"> </w:t>
      </w:r>
      <w:r w:rsidRPr="00332666">
        <w:t>является осно</w:t>
      </w:r>
      <w:r w:rsidR="0072355B" w:rsidRPr="00332666">
        <w:t>вой для освоения таких дисциплин</w:t>
      </w:r>
      <w:r w:rsidRPr="00332666">
        <w:t>, как:</w:t>
      </w:r>
    </w:p>
    <w:p w:rsidR="001602AE" w:rsidRPr="00332666" w:rsidRDefault="00517A83" w:rsidP="00332666">
      <w:pPr>
        <w:ind w:firstLine="851"/>
        <w:jc w:val="both"/>
      </w:pPr>
      <w:r w:rsidRPr="00332666">
        <w:rPr>
          <w:rStyle w:val="FontStyle84"/>
        </w:rPr>
        <w:t>1. «Институциональная экономика»</w:t>
      </w:r>
      <w:r w:rsidRPr="00332666">
        <w:t xml:space="preserve">; </w:t>
      </w:r>
    </w:p>
    <w:p w:rsidR="003306B7" w:rsidRPr="00332666" w:rsidRDefault="001602AE" w:rsidP="00332666">
      <w:pPr>
        <w:ind w:firstLine="851"/>
        <w:jc w:val="both"/>
      </w:pPr>
      <w:r w:rsidRPr="00332666">
        <w:t xml:space="preserve">2. </w:t>
      </w:r>
      <w:r w:rsidR="007B4097" w:rsidRPr="00332666">
        <w:rPr>
          <w:rStyle w:val="FontStyle84"/>
        </w:rPr>
        <w:t>«Э</w:t>
      </w:r>
      <w:r w:rsidR="00517A83" w:rsidRPr="00332666">
        <w:rPr>
          <w:rStyle w:val="FontStyle84"/>
        </w:rPr>
        <w:t>кономика общественного сектора»</w:t>
      </w:r>
      <w:r w:rsidRPr="00332666">
        <w:rPr>
          <w:rStyle w:val="FontStyle84"/>
        </w:rPr>
        <w:t>;</w:t>
      </w:r>
    </w:p>
    <w:p w:rsidR="007B4097" w:rsidRPr="00332666" w:rsidRDefault="003306B7" w:rsidP="00332666">
      <w:pPr>
        <w:ind w:firstLine="851"/>
        <w:jc w:val="both"/>
      </w:pPr>
      <w:r w:rsidRPr="00332666">
        <w:t xml:space="preserve">3. </w:t>
      </w:r>
      <w:r w:rsidR="007B4097" w:rsidRPr="00332666">
        <w:t>«Международные валютно-кредитные и финансовые отношения»</w:t>
      </w:r>
      <w:r w:rsidRPr="00332666">
        <w:t>.</w:t>
      </w:r>
    </w:p>
    <w:p w:rsidR="003209EC" w:rsidRPr="00332666" w:rsidRDefault="00873918" w:rsidP="00332666">
      <w:pPr>
        <w:ind w:firstLine="851"/>
        <w:jc w:val="both"/>
      </w:pPr>
      <w:r w:rsidRPr="00332666">
        <w:t>Дисциплина изучается</w:t>
      </w:r>
      <w:r w:rsidRPr="00332666">
        <w:rPr>
          <w:spacing w:val="-2"/>
        </w:rPr>
        <w:t xml:space="preserve"> </w:t>
      </w:r>
      <w:r w:rsidRPr="00332666">
        <w:t>на</w:t>
      </w:r>
      <w:r w:rsidR="003306B7" w:rsidRPr="00332666">
        <w:t xml:space="preserve"> 3</w:t>
      </w:r>
      <w:r w:rsidR="00EF2992" w:rsidRPr="00332666">
        <w:t>-м курсе</w:t>
      </w:r>
      <w:r w:rsidR="003209EC" w:rsidRPr="00332666">
        <w:t xml:space="preserve"> </w:t>
      </w:r>
      <w:r w:rsidRPr="00332666">
        <w:t>в</w:t>
      </w:r>
      <w:r w:rsidR="003306B7" w:rsidRPr="00332666">
        <w:t xml:space="preserve"> 6</w:t>
      </w:r>
      <w:r w:rsidR="00EF2992" w:rsidRPr="00332666">
        <w:t xml:space="preserve"> семестре</w:t>
      </w:r>
      <w:r w:rsidR="003209EC" w:rsidRPr="00332666">
        <w:t xml:space="preserve"> </w:t>
      </w:r>
      <w:r w:rsidR="0072355B" w:rsidRPr="00332666">
        <w:t>(для</w:t>
      </w:r>
      <w:r w:rsidR="008D50CF" w:rsidRPr="00332666">
        <w:t xml:space="preserve"> </w:t>
      </w:r>
      <w:r w:rsidR="008E73E3" w:rsidRPr="00332666">
        <w:t>о</w:t>
      </w:r>
      <w:r w:rsidR="003209EC" w:rsidRPr="00332666">
        <w:t>чной</w:t>
      </w:r>
      <w:r w:rsidR="00EF2992" w:rsidRPr="00332666">
        <w:t xml:space="preserve"> форм</w:t>
      </w:r>
      <w:r w:rsidR="0072355B" w:rsidRPr="00332666">
        <w:t>ы</w:t>
      </w:r>
      <w:r w:rsidR="00EF2992" w:rsidRPr="00332666">
        <w:t xml:space="preserve"> обучения</w:t>
      </w:r>
      <w:r w:rsidR="008D50CF" w:rsidRPr="00332666">
        <w:t>)</w:t>
      </w:r>
      <w:r w:rsidR="00EF2992" w:rsidRPr="00332666">
        <w:t>,</w:t>
      </w:r>
      <w:r w:rsidR="003209EC" w:rsidRPr="00332666">
        <w:t xml:space="preserve"> </w:t>
      </w:r>
      <w:r w:rsidR="00067E7C">
        <w:t>на 3</w:t>
      </w:r>
      <w:r w:rsidR="008E73E3" w:rsidRPr="00332666">
        <w:t>-м курсе в</w:t>
      </w:r>
      <w:r w:rsidR="00067E7C">
        <w:t xml:space="preserve"> 5</w:t>
      </w:r>
      <w:r w:rsidR="008E73E3" w:rsidRPr="00332666">
        <w:t xml:space="preserve"> семестре</w:t>
      </w:r>
      <w:r w:rsidR="0072355B" w:rsidRPr="00332666">
        <w:t xml:space="preserve"> (для заочной формы</w:t>
      </w:r>
      <w:r w:rsidR="008D50CF" w:rsidRPr="00332666">
        <w:t xml:space="preserve"> обучения)</w:t>
      </w:r>
      <w:r w:rsidR="00F64504" w:rsidRPr="00332666">
        <w:t>.</w:t>
      </w:r>
    </w:p>
    <w:p w:rsidR="00772D65" w:rsidRPr="00332666" w:rsidRDefault="00772D65" w:rsidP="00332666">
      <w:pPr>
        <w:jc w:val="both"/>
        <w:rPr>
          <w:b/>
        </w:rPr>
      </w:pPr>
    </w:p>
    <w:p w:rsidR="005421F1" w:rsidRPr="00332666" w:rsidRDefault="00613AF9" w:rsidP="00332666">
      <w:pPr>
        <w:ind w:firstLine="851"/>
        <w:jc w:val="both"/>
        <w:rPr>
          <w:b/>
        </w:rPr>
      </w:pPr>
      <w:r w:rsidRPr="00332666">
        <w:rPr>
          <w:b/>
        </w:rPr>
        <w:t xml:space="preserve">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 </w:t>
      </w:r>
    </w:p>
    <w:p w:rsidR="002F7B94" w:rsidRPr="00332666" w:rsidRDefault="002F7B94" w:rsidP="00332666">
      <w:pPr>
        <w:tabs>
          <w:tab w:val="left" w:pos="425"/>
          <w:tab w:val="left" w:pos="9298"/>
        </w:tabs>
        <w:ind w:firstLine="851"/>
        <w:jc w:val="both"/>
      </w:pPr>
    </w:p>
    <w:p w:rsidR="008C5860" w:rsidRPr="00332666" w:rsidRDefault="002A2044" w:rsidP="00332666">
      <w:pPr>
        <w:pStyle w:val="a7"/>
        <w:tabs>
          <w:tab w:val="left" w:pos="425"/>
          <w:tab w:val="left" w:pos="9298"/>
        </w:tabs>
        <w:spacing w:after="0" w:line="240" w:lineRule="auto"/>
        <w:ind w:left="0" w:firstLine="851"/>
        <w:jc w:val="both"/>
        <w:rPr>
          <w:rFonts w:ascii="Times New Roman" w:hAnsi="Times New Roman" w:cs="Times New Roman"/>
          <w:sz w:val="24"/>
          <w:szCs w:val="24"/>
        </w:rPr>
      </w:pPr>
      <w:r w:rsidRPr="00332666">
        <w:rPr>
          <w:rFonts w:ascii="Times New Roman" w:hAnsi="Times New Roman" w:cs="Times New Roman"/>
          <w:sz w:val="24"/>
          <w:szCs w:val="24"/>
        </w:rPr>
        <w:t xml:space="preserve">Общая трудоемкость </w:t>
      </w:r>
      <w:r w:rsidR="008E73E3" w:rsidRPr="00332666">
        <w:rPr>
          <w:rFonts w:ascii="Times New Roman" w:hAnsi="Times New Roman" w:cs="Times New Roman"/>
          <w:sz w:val="24"/>
          <w:szCs w:val="24"/>
        </w:rPr>
        <w:t>дисциплин</w:t>
      </w:r>
      <w:r w:rsidR="003306B7" w:rsidRPr="00332666">
        <w:rPr>
          <w:rFonts w:ascii="Times New Roman" w:hAnsi="Times New Roman" w:cs="Times New Roman"/>
          <w:sz w:val="24"/>
          <w:szCs w:val="24"/>
        </w:rPr>
        <w:t>ы составляет 3</w:t>
      </w:r>
      <w:r w:rsidRPr="00332666">
        <w:rPr>
          <w:rFonts w:ascii="Times New Roman" w:hAnsi="Times New Roman" w:cs="Times New Roman"/>
          <w:w w:val="99"/>
          <w:sz w:val="24"/>
          <w:szCs w:val="24"/>
        </w:rPr>
        <w:t xml:space="preserve"> </w:t>
      </w:r>
      <w:r w:rsidRPr="00332666">
        <w:rPr>
          <w:rFonts w:ascii="Times New Roman" w:hAnsi="Times New Roman" w:cs="Times New Roman"/>
          <w:sz w:val="24"/>
          <w:szCs w:val="24"/>
        </w:rPr>
        <w:t>зачетных</w:t>
      </w:r>
      <w:r w:rsidRPr="00332666">
        <w:rPr>
          <w:rFonts w:ascii="Times New Roman" w:hAnsi="Times New Roman" w:cs="Times New Roman"/>
          <w:spacing w:val="-2"/>
          <w:sz w:val="24"/>
          <w:szCs w:val="24"/>
        </w:rPr>
        <w:t xml:space="preserve"> </w:t>
      </w:r>
      <w:r w:rsidRPr="00332666">
        <w:rPr>
          <w:rFonts w:ascii="Times New Roman" w:hAnsi="Times New Roman" w:cs="Times New Roman"/>
          <w:sz w:val="24"/>
          <w:szCs w:val="24"/>
        </w:rPr>
        <w:t>единиц</w:t>
      </w:r>
      <w:r w:rsidR="008E73E3" w:rsidRPr="00332666">
        <w:rPr>
          <w:rFonts w:ascii="Times New Roman" w:hAnsi="Times New Roman" w:cs="Times New Roman"/>
          <w:sz w:val="24"/>
          <w:szCs w:val="24"/>
        </w:rPr>
        <w:t>ы</w:t>
      </w:r>
      <w:r w:rsidR="0038055F" w:rsidRPr="00332666">
        <w:rPr>
          <w:rFonts w:ascii="Times New Roman" w:hAnsi="Times New Roman" w:cs="Times New Roman"/>
          <w:sz w:val="24"/>
          <w:szCs w:val="24"/>
        </w:rPr>
        <w:t>.</w:t>
      </w:r>
    </w:p>
    <w:p w:rsidR="0038055F" w:rsidRPr="00332666" w:rsidRDefault="0038055F" w:rsidP="00332666">
      <w:pPr>
        <w:pStyle w:val="a7"/>
        <w:tabs>
          <w:tab w:val="left" w:pos="425"/>
          <w:tab w:val="left" w:pos="9298"/>
        </w:tabs>
        <w:spacing w:after="0" w:line="240" w:lineRule="auto"/>
        <w:ind w:left="0" w:firstLine="851"/>
        <w:jc w:val="both"/>
        <w:rPr>
          <w:rFonts w:ascii="Times New Roman" w:hAnsi="Times New Roman" w:cs="Times New Roman"/>
          <w:sz w:val="24"/>
          <w:szCs w:val="24"/>
        </w:rPr>
      </w:pPr>
    </w:p>
    <w:p w:rsidR="0038055F" w:rsidRPr="00332666" w:rsidRDefault="0038055F" w:rsidP="00332666">
      <w:pPr>
        <w:pStyle w:val="a7"/>
        <w:tabs>
          <w:tab w:val="left" w:pos="425"/>
          <w:tab w:val="left" w:pos="9298"/>
        </w:tabs>
        <w:spacing w:after="0" w:line="240" w:lineRule="auto"/>
        <w:ind w:left="0" w:firstLine="851"/>
        <w:jc w:val="both"/>
        <w:rPr>
          <w:rFonts w:ascii="Times New Roman" w:hAnsi="Times New Roman" w:cs="Times New Roman"/>
          <w:b/>
          <w:sz w:val="24"/>
          <w:szCs w:val="24"/>
        </w:rPr>
      </w:pPr>
      <w:r w:rsidRPr="00332666">
        <w:rPr>
          <w:rFonts w:ascii="Times New Roman" w:hAnsi="Times New Roman" w:cs="Times New Roman"/>
          <w:b/>
          <w:sz w:val="24"/>
          <w:szCs w:val="24"/>
        </w:rPr>
        <w:t>3.1. Объем дисциплины по видам учебных занятий (в часах)</w:t>
      </w:r>
    </w:p>
    <w:p w:rsidR="00772D65" w:rsidRPr="00332666" w:rsidRDefault="00772D65" w:rsidP="00332666">
      <w:pPr>
        <w:pStyle w:val="a7"/>
        <w:tabs>
          <w:tab w:val="left" w:pos="425"/>
          <w:tab w:val="left" w:pos="9298"/>
        </w:tabs>
        <w:spacing w:after="0" w:line="240" w:lineRule="auto"/>
        <w:ind w:left="0" w:firstLine="709"/>
        <w:jc w:val="both"/>
        <w:rPr>
          <w:rFonts w:ascii="Times New Roman" w:hAnsi="Times New Roman" w:cs="Times New Roman"/>
          <w:b/>
          <w:sz w:val="24"/>
          <w:szCs w:val="24"/>
        </w:rPr>
      </w:pPr>
    </w:p>
    <w:tbl>
      <w:tblPr>
        <w:tblStyle w:val="TableNormal1"/>
        <w:tblW w:w="9252"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33"/>
        <w:gridCol w:w="1560"/>
        <w:gridCol w:w="1559"/>
      </w:tblGrid>
      <w:tr w:rsidR="002F7B94" w:rsidRPr="00332666" w:rsidTr="00332666">
        <w:trPr>
          <w:trHeight w:hRule="exact" w:val="331"/>
        </w:trPr>
        <w:tc>
          <w:tcPr>
            <w:tcW w:w="6133" w:type="dxa"/>
            <w:vMerge w:val="restart"/>
            <w:vAlign w:val="center"/>
          </w:tcPr>
          <w:p w:rsidR="002F7B94" w:rsidRPr="00332666" w:rsidRDefault="002F7B94" w:rsidP="00332666">
            <w:pPr>
              <w:pStyle w:val="TableParagraph"/>
              <w:ind w:left="0"/>
              <w:jc w:val="center"/>
              <w:rPr>
                <w:b/>
                <w:sz w:val="24"/>
                <w:szCs w:val="24"/>
              </w:rPr>
            </w:pPr>
            <w:r w:rsidRPr="00332666">
              <w:rPr>
                <w:b/>
                <w:sz w:val="24"/>
                <w:szCs w:val="24"/>
              </w:rPr>
              <w:t>Объём дисциплины</w:t>
            </w:r>
          </w:p>
        </w:tc>
        <w:tc>
          <w:tcPr>
            <w:tcW w:w="3119" w:type="dxa"/>
            <w:gridSpan w:val="2"/>
            <w:vAlign w:val="center"/>
          </w:tcPr>
          <w:p w:rsidR="002F7B94" w:rsidRPr="00332666" w:rsidRDefault="002F7B94" w:rsidP="00332666">
            <w:pPr>
              <w:pStyle w:val="TableParagraph"/>
              <w:ind w:left="0"/>
              <w:jc w:val="center"/>
              <w:rPr>
                <w:b/>
                <w:sz w:val="24"/>
                <w:szCs w:val="24"/>
              </w:rPr>
            </w:pPr>
            <w:r w:rsidRPr="00332666">
              <w:rPr>
                <w:b/>
                <w:sz w:val="24"/>
                <w:szCs w:val="24"/>
              </w:rPr>
              <w:t>Всего часов</w:t>
            </w:r>
          </w:p>
        </w:tc>
      </w:tr>
      <w:tr w:rsidR="002F7B94" w:rsidRPr="00332666" w:rsidTr="00332666">
        <w:trPr>
          <w:trHeight w:hRule="exact" w:val="646"/>
        </w:trPr>
        <w:tc>
          <w:tcPr>
            <w:tcW w:w="6133" w:type="dxa"/>
            <w:vMerge/>
            <w:vAlign w:val="center"/>
          </w:tcPr>
          <w:p w:rsidR="002F7B94" w:rsidRPr="00332666" w:rsidRDefault="002F7B94" w:rsidP="00332666">
            <w:pPr>
              <w:jc w:val="center"/>
            </w:pPr>
          </w:p>
        </w:tc>
        <w:tc>
          <w:tcPr>
            <w:tcW w:w="1560" w:type="dxa"/>
            <w:vAlign w:val="center"/>
          </w:tcPr>
          <w:p w:rsidR="002F7B94" w:rsidRPr="00332666" w:rsidRDefault="002F7B94" w:rsidP="00332666">
            <w:pPr>
              <w:pStyle w:val="TableParagraph"/>
              <w:ind w:left="0"/>
              <w:jc w:val="center"/>
              <w:rPr>
                <w:sz w:val="24"/>
                <w:szCs w:val="24"/>
              </w:rPr>
            </w:pPr>
            <w:r w:rsidRPr="00332666">
              <w:rPr>
                <w:sz w:val="24"/>
                <w:szCs w:val="24"/>
              </w:rPr>
              <w:t>очная форма обучения</w:t>
            </w:r>
          </w:p>
        </w:tc>
        <w:tc>
          <w:tcPr>
            <w:tcW w:w="1559" w:type="dxa"/>
            <w:vAlign w:val="center"/>
          </w:tcPr>
          <w:p w:rsidR="002F7B94" w:rsidRPr="00332666" w:rsidRDefault="002F7B94" w:rsidP="00332666">
            <w:pPr>
              <w:pStyle w:val="TableParagraph"/>
              <w:ind w:left="0"/>
              <w:jc w:val="center"/>
              <w:rPr>
                <w:sz w:val="24"/>
                <w:szCs w:val="24"/>
              </w:rPr>
            </w:pPr>
            <w:r w:rsidRPr="00332666">
              <w:rPr>
                <w:sz w:val="24"/>
                <w:szCs w:val="24"/>
              </w:rPr>
              <w:t>заочная форма обучения</w:t>
            </w:r>
          </w:p>
        </w:tc>
      </w:tr>
      <w:tr w:rsidR="00145A5B" w:rsidRPr="00332666" w:rsidTr="00332666">
        <w:trPr>
          <w:trHeight w:hRule="exact" w:val="343"/>
        </w:trPr>
        <w:tc>
          <w:tcPr>
            <w:tcW w:w="6133" w:type="dxa"/>
          </w:tcPr>
          <w:p w:rsidR="00145A5B" w:rsidRPr="00332666" w:rsidRDefault="00145A5B" w:rsidP="00332666">
            <w:pPr>
              <w:pStyle w:val="TableParagraph"/>
              <w:ind w:left="0"/>
              <w:rPr>
                <w:sz w:val="24"/>
                <w:szCs w:val="24"/>
              </w:rPr>
            </w:pPr>
            <w:r w:rsidRPr="00332666">
              <w:rPr>
                <w:sz w:val="24"/>
                <w:szCs w:val="24"/>
              </w:rPr>
              <w:t>Общая трудоемкость дисциплины</w:t>
            </w:r>
          </w:p>
        </w:tc>
        <w:tc>
          <w:tcPr>
            <w:tcW w:w="1560" w:type="dxa"/>
            <w:vAlign w:val="center"/>
          </w:tcPr>
          <w:p w:rsidR="00145A5B" w:rsidRPr="00332666" w:rsidRDefault="003306B7" w:rsidP="00332666">
            <w:pPr>
              <w:jc w:val="center"/>
              <w:rPr>
                <w:lang w:val="ru-RU"/>
              </w:rPr>
            </w:pPr>
            <w:r w:rsidRPr="00332666">
              <w:rPr>
                <w:lang w:val="ru-RU"/>
              </w:rPr>
              <w:t>108</w:t>
            </w:r>
          </w:p>
        </w:tc>
        <w:tc>
          <w:tcPr>
            <w:tcW w:w="1559" w:type="dxa"/>
            <w:vAlign w:val="center"/>
          </w:tcPr>
          <w:p w:rsidR="00145A5B" w:rsidRPr="00332666" w:rsidRDefault="003306B7" w:rsidP="00332666">
            <w:pPr>
              <w:jc w:val="center"/>
              <w:rPr>
                <w:lang w:val="ru-RU"/>
              </w:rPr>
            </w:pPr>
            <w:r w:rsidRPr="00332666">
              <w:rPr>
                <w:lang w:val="ru-RU"/>
              </w:rPr>
              <w:t>108</w:t>
            </w:r>
          </w:p>
        </w:tc>
      </w:tr>
      <w:tr w:rsidR="002F7B94" w:rsidRPr="00332666" w:rsidTr="00332666">
        <w:trPr>
          <w:trHeight w:hRule="exact" w:val="647"/>
        </w:trPr>
        <w:tc>
          <w:tcPr>
            <w:tcW w:w="6133" w:type="dxa"/>
          </w:tcPr>
          <w:p w:rsidR="002F7B94" w:rsidRPr="00332666" w:rsidRDefault="002F7B94" w:rsidP="00332666">
            <w:pPr>
              <w:pStyle w:val="TableParagraph"/>
              <w:ind w:left="0"/>
              <w:jc w:val="both"/>
              <w:rPr>
                <w:sz w:val="24"/>
                <w:szCs w:val="24"/>
                <w:lang w:val="ru-RU"/>
              </w:rPr>
            </w:pPr>
            <w:r w:rsidRPr="00332666">
              <w:rPr>
                <w:sz w:val="24"/>
                <w:szCs w:val="24"/>
                <w:lang w:val="ru-RU"/>
              </w:rPr>
              <w:t>Контактная</w:t>
            </w:r>
            <w:r w:rsidRPr="00332666">
              <w:rPr>
                <w:b/>
                <w:sz w:val="24"/>
                <w:szCs w:val="24"/>
                <w:lang w:val="ru-RU"/>
              </w:rPr>
              <w:t xml:space="preserve"> </w:t>
            </w:r>
            <w:r w:rsidRPr="00332666">
              <w:rPr>
                <w:sz w:val="24"/>
                <w:szCs w:val="24"/>
                <w:lang w:val="ru-RU"/>
              </w:rPr>
              <w:t>работа обучающихся с преподавателем (по видам учебных занятий) (всего)</w:t>
            </w:r>
          </w:p>
        </w:tc>
        <w:tc>
          <w:tcPr>
            <w:tcW w:w="1560" w:type="dxa"/>
            <w:vAlign w:val="center"/>
          </w:tcPr>
          <w:p w:rsidR="002F7B94" w:rsidRPr="00332666" w:rsidRDefault="003306B7" w:rsidP="00332666">
            <w:pPr>
              <w:jc w:val="center"/>
              <w:rPr>
                <w:lang w:val="ru-RU"/>
              </w:rPr>
            </w:pPr>
            <w:r w:rsidRPr="00332666">
              <w:rPr>
                <w:lang w:val="ru-RU"/>
              </w:rPr>
              <w:t>64</w:t>
            </w:r>
          </w:p>
        </w:tc>
        <w:tc>
          <w:tcPr>
            <w:tcW w:w="1559" w:type="dxa"/>
            <w:vAlign w:val="center"/>
          </w:tcPr>
          <w:p w:rsidR="002F7B94" w:rsidRPr="00332666" w:rsidRDefault="00067E7C" w:rsidP="00332666">
            <w:pPr>
              <w:jc w:val="center"/>
              <w:rPr>
                <w:lang w:val="ru-RU"/>
              </w:rPr>
            </w:pPr>
            <w:r>
              <w:rPr>
                <w:lang w:val="ru-RU"/>
              </w:rPr>
              <w:t>8</w:t>
            </w:r>
          </w:p>
        </w:tc>
      </w:tr>
      <w:tr w:rsidR="002F7B94" w:rsidRPr="00332666" w:rsidTr="00332666">
        <w:trPr>
          <w:trHeight w:hRule="exact" w:val="334"/>
        </w:trPr>
        <w:tc>
          <w:tcPr>
            <w:tcW w:w="6133" w:type="dxa"/>
          </w:tcPr>
          <w:p w:rsidR="002F7B94" w:rsidRPr="00332666" w:rsidRDefault="002F7B94" w:rsidP="00332666">
            <w:pPr>
              <w:pStyle w:val="TableParagraph"/>
              <w:ind w:left="0"/>
              <w:rPr>
                <w:sz w:val="24"/>
                <w:szCs w:val="24"/>
              </w:rPr>
            </w:pPr>
            <w:r w:rsidRPr="00332666">
              <w:rPr>
                <w:sz w:val="24"/>
                <w:szCs w:val="24"/>
              </w:rPr>
              <w:t>Аудиторная работа (всего):</w:t>
            </w:r>
          </w:p>
        </w:tc>
        <w:tc>
          <w:tcPr>
            <w:tcW w:w="1560" w:type="dxa"/>
            <w:vAlign w:val="center"/>
          </w:tcPr>
          <w:p w:rsidR="002F7B94" w:rsidRPr="00332666" w:rsidRDefault="003306B7" w:rsidP="00332666">
            <w:pPr>
              <w:jc w:val="center"/>
              <w:rPr>
                <w:lang w:val="ru-RU"/>
              </w:rPr>
            </w:pPr>
            <w:r w:rsidRPr="00332666">
              <w:rPr>
                <w:lang w:val="ru-RU"/>
              </w:rPr>
              <w:t>64</w:t>
            </w:r>
          </w:p>
        </w:tc>
        <w:tc>
          <w:tcPr>
            <w:tcW w:w="1559" w:type="dxa"/>
            <w:vAlign w:val="center"/>
          </w:tcPr>
          <w:p w:rsidR="002F7B94" w:rsidRPr="00332666" w:rsidRDefault="00067E7C" w:rsidP="00332666">
            <w:pPr>
              <w:jc w:val="center"/>
              <w:rPr>
                <w:lang w:val="ru-RU"/>
              </w:rPr>
            </w:pPr>
            <w:r>
              <w:rPr>
                <w:lang w:val="ru-RU"/>
              </w:rPr>
              <w:t>8</w:t>
            </w:r>
          </w:p>
        </w:tc>
      </w:tr>
      <w:tr w:rsidR="002F7B94" w:rsidRPr="00332666" w:rsidTr="00332666">
        <w:trPr>
          <w:trHeight w:hRule="exact" w:val="331"/>
        </w:trPr>
        <w:tc>
          <w:tcPr>
            <w:tcW w:w="6133" w:type="dxa"/>
          </w:tcPr>
          <w:p w:rsidR="002F7B94" w:rsidRPr="00332666" w:rsidRDefault="002F7B94" w:rsidP="00332666">
            <w:pPr>
              <w:pStyle w:val="TableParagraph"/>
              <w:ind w:left="0"/>
              <w:rPr>
                <w:sz w:val="24"/>
                <w:szCs w:val="24"/>
              </w:rPr>
            </w:pPr>
            <w:r w:rsidRPr="00332666">
              <w:rPr>
                <w:sz w:val="24"/>
                <w:szCs w:val="24"/>
              </w:rPr>
              <w:t>в том числе:</w:t>
            </w:r>
          </w:p>
        </w:tc>
        <w:tc>
          <w:tcPr>
            <w:tcW w:w="1560" w:type="dxa"/>
            <w:vAlign w:val="center"/>
          </w:tcPr>
          <w:p w:rsidR="002F7B94" w:rsidRPr="00332666" w:rsidRDefault="002F7B94" w:rsidP="00332666">
            <w:pPr>
              <w:jc w:val="center"/>
            </w:pPr>
          </w:p>
        </w:tc>
        <w:tc>
          <w:tcPr>
            <w:tcW w:w="1559" w:type="dxa"/>
            <w:vAlign w:val="center"/>
          </w:tcPr>
          <w:p w:rsidR="002F7B94" w:rsidRPr="00332666" w:rsidRDefault="002F7B94" w:rsidP="00332666">
            <w:pPr>
              <w:jc w:val="center"/>
            </w:pPr>
          </w:p>
        </w:tc>
      </w:tr>
      <w:tr w:rsidR="002F7B94" w:rsidRPr="00332666" w:rsidTr="00332666">
        <w:trPr>
          <w:trHeight w:hRule="exact" w:val="332"/>
        </w:trPr>
        <w:tc>
          <w:tcPr>
            <w:tcW w:w="6133" w:type="dxa"/>
          </w:tcPr>
          <w:p w:rsidR="002F7B94" w:rsidRPr="00332666" w:rsidRDefault="002E3100" w:rsidP="00332666">
            <w:pPr>
              <w:pStyle w:val="TableParagraph"/>
              <w:ind w:left="0"/>
              <w:rPr>
                <w:sz w:val="24"/>
                <w:szCs w:val="24"/>
              </w:rPr>
            </w:pPr>
            <w:r w:rsidRPr="00332666">
              <w:rPr>
                <w:sz w:val="24"/>
                <w:szCs w:val="24"/>
              </w:rPr>
              <w:t>Л</w:t>
            </w:r>
            <w:r w:rsidR="002F7B94" w:rsidRPr="00332666">
              <w:rPr>
                <w:sz w:val="24"/>
                <w:szCs w:val="24"/>
              </w:rPr>
              <w:t>екции</w:t>
            </w:r>
          </w:p>
        </w:tc>
        <w:tc>
          <w:tcPr>
            <w:tcW w:w="1560" w:type="dxa"/>
            <w:vAlign w:val="center"/>
          </w:tcPr>
          <w:p w:rsidR="002F7B94" w:rsidRPr="00332666" w:rsidRDefault="003A5418" w:rsidP="00332666">
            <w:pPr>
              <w:jc w:val="center"/>
              <w:rPr>
                <w:lang w:val="ru-RU"/>
              </w:rPr>
            </w:pPr>
            <w:r>
              <w:rPr>
                <w:lang w:val="ru-RU"/>
              </w:rPr>
              <w:t>32</w:t>
            </w:r>
          </w:p>
        </w:tc>
        <w:tc>
          <w:tcPr>
            <w:tcW w:w="1559" w:type="dxa"/>
            <w:vAlign w:val="center"/>
          </w:tcPr>
          <w:p w:rsidR="002F7B94" w:rsidRPr="00332666" w:rsidRDefault="00067E7C" w:rsidP="00332666">
            <w:pPr>
              <w:jc w:val="center"/>
              <w:rPr>
                <w:lang w:val="ru-RU"/>
              </w:rPr>
            </w:pPr>
            <w:r>
              <w:rPr>
                <w:lang w:val="ru-RU"/>
              </w:rPr>
              <w:t>6</w:t>
            </w:r>
          </w:p>
        </w:tc>
      </w:tr>
      <w:tr w:rsidR="002F7B94" w:rsidRPr="00332666" w:rsidTr="00332666">
        <w:trPr>
          <w:trHeight w:hRule="exact" w:val="332"/>
        </w:trPr>
        <w:tc>
          <w:tcPr>
            <w:tcW w:w="6133" w:type="dxa"/>
          </w:tcPr>
          <w:p w:rsidR="002F7B94" w:rsidRPr="00332666" w:rsidRDefault="002F7B94" w:rsidP="00332666">
            <w:pPr>
              <w:pStyle w:val="TableParagraph"/>
              <w:ind w:left="0"/>
              <w:rPr>
                <w:sz w:val="24"/>
                <w:szCs w:val="24"/>
              </w:rPr>
            </w:pPr>
            <w:r w:rsidRPr="00332666">
              <w:rPr>
                <w:sz w:val="24"/>
                <w:szCs w:val="24"/>
              </w:rPr>
              <w:t>семинары, практические занятия</w:t>
            </w:r>
          </w:p>
        </w:tc>
        <w:tc>
          <w:tcPr>
            <w:tcW w:w="1560" w:type="dxa"/>
            <w:vAlign w:val="center"/>
          </w:tcPr>
          <w:p w:rsidR="002F7B94" w:rsidRPr="00332666" w:rsidRDefault="003306B7" w:rsidP="00332666">
            <w:pPr>
              <w:jc w:val="center"/>
              <w:rPr>
                <w:lang w:val="ru-RU"/>
              </w:rPr>
            </w:pPr>
            <w:r w:rsidRPr="00332666">
              <w:rPr>
                <w:lang w:val="ru-RU"/>
              </w:rPr>
              <w:t>3</w:t>
            </w:r>
            <w:r w:rsidR="003A5418">
              <w:rPr>
                <w:lang w:val="ru-RU"/>
              </w:rPr>
              <w:t>2</w:t>
            </w:r>
          </w:p>
        </w:tc>
        <w:tc>
          <w:tcPr>
            <w:tcW w:w="1559" w:type="dxa"/>
            <w:vAlign w:val="center"/>
          </w:tcPr>
          <w:p w:rsidR="002F7B94" w:rsidRPr="00332666" w:rsidRDefault="00067E7C" w:rsidP="00332666">
            <w:pPr>
              <w:jc w:val="center"/>
              <w:rPr>
                <w:lang w:val="ru-RU"/>
              </w:rPr>
            </w:pPr>
            <w:r>
              <w:rPr>
                <w:lang w:val="ru-RU"/>
              </w:rPr>
              <w:t>2</w:t>
            </w:r>
          </w:p>
        </w:tc>
      </w:tr>
      <w:tr w:rsidR="002F7B94" w:rsidRPr="00332666" w:rsidTr="00332666">
        <w:trPr>
          <w:trHeight w:hRule="exact" w:val="334"/>
        </w:trPr>
        <w:tc>
          <w:tcPr>
            <w:tcW w:w="6133" w:type="dxa"/>
          </w:tcPr>
          <w:p w:rsidR="002F7B94" w:rsidRPr="00332666" w:rsidRDefault="002F7B94" w:rsidP="00332666">
            <w:pPr>
              <w:pStyle w:val="TableParagraph"/>
              <w:ind w:left="0"/>
              <w:rPr>
                <w:sz w:val="24"/>
                <w:szCs w:val="24"/>
              </w:rPr>
            </w:pPr>
            <w:r w:rsidRPr="00332666">
              <w:rPr>
                <w:sz w:val="24"/>
                <w:szCs w:val="24"/>
              </w:rPr>
              <w:t>Внеаудиторная работа (всего):</w:t>
            </w:r>
          </w:p>
        </w:tc>
        <w:tc>
          <w:tcPr>
            <w:tcW w:w="1560" w:type="dxa"/>
            <w:vAlign w:val="center"/>
          </w:tcPr>
          <w:p w:rsidR="002F7B94" w:rsidRPr="00332666" w:rsidRDefault="002F7B94" w:rsidP="00332666">
            <w:pPr>
              <w:jc w:val="center"/>
              <w:rPr>
                <w:lang w:val="ru-RU"/>
              </w:rPr>
            </w:pPr>
          </w:p>
        </w:tc>
        <w:tc>
          <w:tcPr>
            <w:tcW w:w="1559" w:type="dxa"/>
            <w:vAlign w:val="center"/>
          </w:tcPr>
          <w:p w:rsidR="002F7B94" w:rsidRPr="00332666" w:rsidRDefault="002F7B94" w:rsidP="00332666">
            <w:pPr>
              <w:rPr>
                <w:lang w:val="ru-RU"/>
              </w:rPr>
            </w:pPr>
          </w:p>
        </w:tc>
      </w:tr>
      <w:tr w:rsidR="002F7B94" w:rsidRPr="00332666" w:rsidTr="00332666">
        <w:trPr>
          <w:trHeight w:hRule="exact" w:val="325"/>
        </w:trPr>
        <w:tc>
          <w:tcPr>
            <w:tcW w:w="6133" w:type="dxa"/>
          </w:tcPr>
          <w:p w:rsidR="002F7B94" w:rsidRPr="00332666" w:rsidRDefault="002F7B94" w:rsidP="00332666">
            <w:pPr>
              <w:pStyle w:val="TableParagraph"/>
              <w:ind w:left="0"/>
              <w:rPr>
                <w:sz w:val="24"/>
                <w:szCs w:val="24"/>
              </w:rPr>
            </w:pPr>
            <w:r w:rsidRPr="00332666">
              <w:rPr>
                <w:sz w:val="24"/>
                <w:szCs w:val="24"/>
              </w:rPr>
              <w:t>Самостоятельная работа обучающихся</w:t>
            </w:r>
            <w:r w:rsidRPr="00332666">
              <w:rPr>
                <w:b/>
                <w:sz w:val="24"/>
                <w:szCs w:val="24"/>
              </w:rPr>
              <w:t xml:space="preserve"> </w:t>
            </w:r>
            <w:r w:rsidRPr="00332666">
              <w:rPr>
                <w:sz w:val="24"/>
                <w:szCs w:val="24"/>
              </w:rPr>
              <w:t>(всего)</w:t>
            </w:r>
          </w:p>
        </w:tc>
        <w:tc>
          <w:tcPr>
            <w:tcW w:w="1560" w:type="dxa"/>
            <w:vAlign w:val="center"/>
          </w:tcPr>
          <w:p w:rsidR="002F7B94" w:rsidRPr="00332666" w:rsidRDefault="003306B7" w:rsidP="00332666">
            <w:pPr>
              <w:jc w:val="center"/>
              <w:rPr>
                <w:lang w:val="ru-RU"/>
              </w:rPr>
            </w:pPr>
            <w:r w:rsidRPr="00332666">
              <w:rPr>
                <w:lang w:val="ru-RU"/>
              </w:rPr>
              <w:t>4</w:t>
            </w:r>
            <w:r w:rsidR="00E34432" w:rsidRPr="00332666">
              <w:rPr>
                <w:lang w:val="ru-RU"/>
              </w:rPr>
              <w:t>4</w:t>
            </w:r>
          </w:p>
        </w:tc>
        <w:tc>
          <w:tcPr>
            <w:tcW w:w="1559" w:type="dxa"/>
            <w:vAlign w:val="center"/>
          </w:tcPr>
          <w:p w:rsidR="002F7B94" w:rsidRPr="00332666" w:rsidRDefault="003306B7" w:rsidP="00332666">
            <w:pPr>
              <w:jc w:val="center"/>
              <w:rPr>
                <w:lang w:val="ru-RU"/>
              </w:rPr>
            </w:pPr>
            <w:r w:rsidRPr="00332666">
              <w:rPr>
                <w:lang w:val="ru-RU"/>
              </w:rPr>
              <w:t>9</w:t>
            </w:r>
            <w:r w:rsidR="00067E7C">
              <w:rPr>
                <w:lang w:val="ru-RU"/>
              </w:rPr>
              <w:t>6</w:t>
            </w:r>
          </w:p>
        </w:tc>
      </w:tr>
      <w:tr w:rsidR="002F7B94" w:rsidRPr="00332666" w:rsidTr="00332666">
        <w:trPr>
          <w:trHeight w:hRule="exact" w:val="573"/>
        </w:trPr>
        <w:tc>
          <w:tcPr>
            <w:tcW w:w="6133" w:type="dxa"/>
          </w:tcPr>
          <w:p w:rsidR="002F7B94" w:rsidRPr="00332666" w:rsidRDefault="002F7B94" w:rsidP="00332666">
            <w:pPr>
              <w:pStyle w:val="TableParagraph"/>
              <w:ind w:left="0"/>
              <w:rPr>
                <w:sz w:val="24"/>
                <w:szCs w:val="24"/>
                <w:lang w:val="ru-RU"/>
              </w:rPr>
            </w:pPr>
            <w:r w:rsidRPr="00332666">
              <w:rPr>
                <w:sz w:val="24"/>
                <w:szCs w:val="24"/>
                <w:lang w:val="ru-RU"/>
              </w:rPr>
              <w:t>Вид промежуточной аттестации</w:t>
            </w:r>
            <w:r w:rsidRPr="00332666">
              <w:rPr>
                <w:spacing w:val="63"/>
                <w:sz w:val="24"/>
                <w:szCs w:val="24"/>
                <w:lang w:val="ru-RU"/>
              </w:rPr>
              <w:t xml:space="preserve"> </w:t>
            </w:r>
            <w:r w:rsidRPr="00332666">
              <w:rPr>
                <w:sz w:val="24"/>
                <w:szCs w:val="24"/>
                <w:lang w:val="ru-RU"/>
              </w:rPr>
              <w:t>обучающегося</w:t>
            </w:r>
            <w:r w:rsidR="00A234C8" w:rsidRPr="00332666">
              <w:rPr>
                <w:sz w:val="24"/>
                <w:szCs w:val="24"/>
                <w:lang w:val="ru-RU"/>
              </w:rPr>
              <w:t xml:space="preserve"> (</w:t>
            </w:r>
            <w:r w:rsidR="001D0460" w:rsidRPr="00332666">
              <w:rPr>
                <w:sz w:val="24"/>
                <w:szCs w:val="24"/>
                <w:lang w:val="ru-RU"/>
              </w:rPr>
              <w:t>з</w:t>
            </w:r>
            <w:r w:rsidR="00EA1DEC" w:rsidRPr="00332666">
              <w:rPr>
                <w:sz w:val="24"/>
                <w:szCs w:val="24"/>
                <w:lang w:val="ru-RU"/>
              </w:rPr>
              <w:t>ачёт</w:t>
            </w:r>
            <w:r w:rsidR="000B698F" w:rsidRPr="00332666">
              <w:rPr>
                <w:sz w:val="24"/>
                <w:szCs w:val="24"/>
                <w:lang w:val="ru-RU"/>
              </w:rPr>
              <w:t xml:space="preserve"> с оценкой</w:t>
            </w:r>
            <w:r w:rsidR="00A234C8" w:rsidRPr="00332666">
              <w:rPr>
                <w:sz w:val="24"/>
                <w:szCs w:val="24"/>
                <w:lang w:val="ru-RU"/>
              </w:rPr>
              <w:t>)</w:t>
            </w:r>
          </w:p>
        </w:tc>
        <w:tc>
          <w:tcPr>
            <w:tcW w:w="1560" w:type="dxa"/>
            <w:vAlign w:val="center"/>
          </w:tcPr>
          <w:p w:rsidR="002F7B94" w:rsidRPr="00332666" w:rsidRDefault="002F7B94" w:rsidP="00332666">
            <w:pPr>
              <w:jc w:val="center"/>
              <w:rPr>
                <w:lang w:val="ru-RU"/>
              </w:rPr>
            </w:pPr>
          </w:p>
        </w:tc>
        <w:tc>
          <w:tcPr>
            <w:tcW w:w="1559" w:type="dxa"/>
            <w:vAlign w:val="center"/>
          </w:tcPr>
          <w:p w:rsidR="00EA1DEC" w:rsidRPr="00332666" w:rsidRDefault="003276EC" w:rsidP="00332666">
            <w:pPr>
              <w:jc w:val="center"/>
              <w:rPr>
                <w:lang w:val="ru-RU"/>
              </w:rPr>
            </w:pPr>
            <w:r w:rsidRPr="00332666">
              <w:rPr>
                <w:lang w:val="ru-RU"/>
              </w:rPr>
              <w:t>4</w:t>
            </w:r>
          </w:p>
        </w:tc>
      </w:tr>
    </w:tbl>
    <w:p w:rsidR="00827400" w:rsidRDefault="00827400" w:rsidP="003A5418">
      <w:pPr>
        <w:jc w:val="both"/>
        <w:rPr>
          <w:b/>
        </w:rPr>
      </w:pPr>
      <w:bookmarkStart w:id="5" w:name="_Toc459975980"/>
    </w:p>
    <w:p w:rsidR="003A5418" w:rsidRDefault="003A5418" w:rsidP="003A5418">
      <w:pPr>
        <w:jc w:val="both"/>
        <w:rPr>
          <w:b/>
        </w:rPr>
      </w:pPr>
    </w:p>
    <w:p w:rsidR="00827400" w:rsidRDefault="00827400" w:rsidP="00332666">
      <w:pPr>
        <w:ind w:firstLine="851"/>
        <w:jc w:val="both"/>
        <w:rPr>
          <w:b/>
        </w:rPr>
      </w:pPr>
    </w:p>
    <w:p w:rsidR="00FD4304" w:rsidRPr="00332666" w:rsidRDefault="00FD4304" w:rsidP="00332666">
      <w:pPr>
        <w:ind w:firstLine="851"/>
        <w:jc w:val="both"/>
        <w:rPr>
          <w:b/>
        </w:rPr>
      </w:pPr>
      <w:r w:rsidRPr="00332666">
        <w:rPr>
          <w:b/>
        </w:rPr>
        <w:lastRenderedPageBreak/>
        <w:t>4. Содержание дисциплины, структурированное по темам с указанием отведенного на них количества академических часов и видов учебных занятий</w:t>
      </w:r>
      <w:bookmarkEnd w:id="5"/>
    </w:p>
    <w:p w:rsidR="00290FA7" w:rsidRPr="00332666" w:rsidRDefault="00290FA7" w:rsidP="00332666">
      <w:pPr>
        <w:ind w:firstLine="851"/>
        <w:jc w:val="both"/>
        <w:rPr>
          <w:b/>
        </w:rPr>
      </w:pPr>
      <w:bookmarkStart w:id="6" w:name="_Toc459975981"/>
    </w:p>
    <w:p w:rsidR="00772D65" w:rsidRDefault="00290FA7" w:rsidP="00332666">
      <w:pPr>
        <w:ind w:firstLine="851"/>
        <w:jc w:val="both"/>
        <w:rPr>
          <w:b/>
        </w:rPr>
      </w:pPr>
      <w:r w:rsidRPr="00332666">
        <w:rPr>
          <w:b/>
        </w:rPr>
        <w:t>4.1 Разделы дисциплины и трудоемкость по видам учебных</w:t>
      </w:r>
      <w:r w:rsidR="0038055F" w:rsidRPr="00332666">
        <w:rPr>
          <w:b/>
        </w:rPr>
        <w:t xml:space="preserve"> занятий (в академических часах)</w:t>
      </w:r>
    </w:p>
    <w:p w:rsidR="00E3294E" w:rsidRPr="00332666" w:rsidRDefault="00E3294E" w:rsidP="00332666">
      <w:pPr>
        <w:ind w:firstLine="851"/>
        <w:jc w:val="both"/>
        <w:rPr>
          <w:b/>
        </w:rPr>
      </w:pPr>
    </w:p>
    <w:p w:rsidR="00D41EA9" w:rsidRPr="00332666" w:rsidRDefault="00690325" w:rsidP="00332666">
      <w:pPr>
        <w:ind w:firstLine="851"/>
        <w:jc w:val="center"/>
        <w:rPr>
          <w:b/>
        </w:rPr>
      </w:pPr>
      <w:r w:rsidRPr="00332666">
        <w:rPr>
          <w:b/>
        </w:rPr>
        <w:t>Для очной формы обучения</w:t>
      </w:r>
    </w:p>
    <w:p w:rsidR="0038055F" w:rsidRPr="00332666" w:rsidRDefault="0038055F" w:rsidP="00332666">
      <w:pPr>
        <w:ind w:firstLine="851"/>
        <w:jc w:val="center"/>
        <w:rPr>
          <w:b/>
        </w:rPr>
      </w:pPr>
    </w:p>
    <w:tbl>
      <w:tblPr>
        <w:tblW w:w="10919" w:type="dxa"/>
        <w:tblInd w:w="-1030" w:type="dxa"/>
        <w:tblLayout w:type="fixed"/>
        <w:tblLook w:val="0000" w:firstRow="0" w:lastRow="0" w:firstColumn="0" w:lastColumn="0" w:noHBand="0" w:noVBand="0"/>
      </w:tblPr>
      <w:tblGrid>
        <w:gridCol w:w="694"/>
        <w:gridCol w:w="2812"/>
        <w:gridCol w:w="582"/>
        <w:gridCol w:w="878"/>
        <w:gridCol w:w="850"/>
        <w:gridCol w:w="709"/>
        <w:gridCol w:w="825"/>
        <w:gridCol w:w="656"/>
        <w:gridCol w:w="525"/>
        <w:gridCol w:w="404"/>
        <w:gridCol w:w="1984"/>
      </w:tblGrid>
      <w:tr w:rsidR="00D41EA9" w:rsidRPr="00332666" w:rsidTr="003F3606">
        <w:trPr>
          <w:cantSplit/>
          <w:trHeight w:val="742"/>
        </w:trPr>
        <w:tc>
          <w:tcPr>
            <w:tcW w:w="694" w:type="dxa"/>
            <w:vMerge w:val="restart"/>
            <w:tcBorders>
              <w:top w:val="single" w:sz="4" w:space="0" w:color="000000"/>
              <w:left w:val="single" w:sz="4" w:space="0" w:color="000000"/>
              <w:bottom w:val="single" w:sz="4" w:space="0" w:color="000000"/>
            </w:tcBorders>
            <w:shd w:val="clear" w:color="auto" w:fill="auto"/>
            <w:vAlign w:val="center"/>
          </w:tcPr>
          <w:p w:rsidR="00D41EA9" w:rsidRPr="00332666" w:rsidRDefault="00D41EA9" w:rsidP="00332666">
            <w:pPr>
              <w:tabs>
                <w:tab w:val="left" w:pos="643"/>
              </w:tabs>
              <w:snapToGrid w:val="0"/>
              <w:jc w:val="center"/>
              <w:rPr>
                <w:rFonts w:eastAsia="Times New Roman"/>
                <w:b/>
              </w:rPr>
            </w:pPr>
            <w:r w:rsidRPr="00332666">
              <w:rPr>
                <w:rFonts w:eastAsia="Times New Roman"/>
                <w:b/>
              </w:rPr>
              <w:t>№</w:t>
            </w:r>
          </w:p>
          <w:p w:rsidR="00D41EA9" w:rsidRPr="00332666" w:rsidRDefault="00D41EA9" w:rsidP="00332666">
            <w:pPr>
              <w:tabs>
                <w:tab w:val="left" w:pos="643"/>
              </w:tabs>
              <w:jc w:val="center"/>
              <w:rPr>
                <w:rFonts w:eastAsia="Times New Roman"/>
                <w:b/>
              </w:rPr>
            </w:pPr>
            <w:r w:rsidRPr="00332666">
              <w:rPr>
                <w:rFonts w:eastAsia="Times New Roman"/>
                <w:b/>
              </w:rPr>
              <w:t>п/п</w:t>
            </w:r>
          </w:p>
        </w:tc>
        <w:tc>
          <w:tcPr>
            <w:tcW w:w="2812" w:type="dxa"/>
            <w:vMerge w:val="restart"/>
            <w:tcBorders>
              <w:top w:val="single" w:sz="4" w:space="0" w:color="000000"/>
              <w:left w:val="single" w:sz="4" w:space="0" w:color="000000"/>
              <w:bottom w:val="single" w:sz="4" w:space="0" w:color="000000"/>
            </w:tcBorders>
            <w:shd w:val="clear" w:color="auto" w:fill="auto"/>
            <w:vAlign w:val="center"/>
          </w:tcPr>
          <w:p w:rsidR="00D41EA9" w:rsidRPr="00332666" w:rsidRDefault="00D41EA9" w:rsidP="00332666">
            <w:pPr>
              <w:tabs>
                <w:tab w:val="left" w:pos="643"/>
              </w:tabs>
              <w:snapToGrid w:val="0"/>
              <w:jc w:val="center"/>
              <w:rPr>
                <w:rFonts w:eastAsia="Times New Roman"/>
                <w:b/>
              </w:rPr>
            </w:pPr>
            <w:r w:rsidRPr="00332666">
              <w:rPr>
                <w:rFonts w:eastAsia="Times New Roman"/>
                <w:b/>
              </w:rPr>
              <w:t>Разделы и темы</w:t>
            </w:r>
          </w:p>
          <w:p w:rsidR="00D41EA9" w:rsidRPr="00332666" w:rsidRDefault="00D41EA9" w:rsidP="00332666">
            <w:pPr>
              <w:tabs>
                <w:tab w:val="left" w:pos="643"/>
              </w:tabs>
              <w:jc w:val="center"/>
              <w:rPr>
                <w:rFonts w:eastAsia="Times New Roman"/>
                <w:b/>
              </w:rPr>
            </w:pPr>
            <w:r w:rsidRPr="00332666">
              <w:rPr>
                <w:rFonts w:eastAsia="Times New Roman"/>
                <w:b/>
              </w:rPr>
              <w:t>дисциплины</w:t>
            </w:r>
          </w:p>
        </w:tc>
        <w:tc>
          <w:tcPr>
            <w:tcW w:w="582" w:type="dxa"/>
            <w:vMerge w:val="restart"/>
            <w:tcBorders>
              <w:top w:val="single" w:sz="4" w:space="0" w:color="000000"/>
              <w:left w:val="single" w:sz="4" w:space="0" w:color="000000"/>
              <w:bottom w:val="single" w:sz="4" w:space="0" w:color="000000"/>
            </w:tcBorders>
            <w:shd w:val="clear" w:color="auto" w:fill="auto"/>
            <w:textDirection w:val="tbRlV"/>
            <w:vAlign w:val="center"/>
          </w:tcPr>
          <w:p w:rsidR="00D41EA9" w:rsidRPr="00332666" w:rsidRDefault="00D41EA9" w:rsidP="00332666">
            <w:pPr>
              <w:tabs>
                <w:tab w:val="left" w:pos="643"/>
              </w:tabs>
              <w:snapToGrid w:val="0"/>
              <w:jc w:val="center"/>
              <w:rPr>
                <w:rFonts w:eastAsia="Times New Roman"/>
              </w:rPr>
            </w:pPr>
            <w:r w:rsidRPr="00332666">
              <w:rPr>
                <w:rFonts w:eastAsia="Times New Roman"/>
              </w:rPr>
              <w:t>Семестр</w:t>
            </w:r>
          </w:p>
        </w:tc>
        <w:tc>
          <w:tcPr>
            <w:tcW w:w="4847" w:type="dxa"/>
            <w:gridSpan w:val="7"/>
            <w:tcBorders>
              <w:top w:val="single" w:sz="4" w:space="0" w:color="000000"/>
              <w:left w:val="single" w:sz="4" w:space="0" w:color="000000"/>
              <w:bottom w:val="single" w:sz="4" w:space="0" w:color="000000"/>
            </w:tcBorders>
            <w:shd w:val="clear" w:color="auto" w:fill="auto"/>
            <w:vAlign w:val="center"/>
          </w:tcPr>
          <w:p w:rsidR="00D41EA9" w:rsidRPr="00332666" w:rsidRDefault="00D41EA9" w:rsidP="00332666">
            <w:pPr>
              <w:tabs>
                <w:tab w:val="left" w:pos="643"/>
              </w:tabs>
              <w:snapToGrid w:val="0"/>
              <w:jc w:val="center"/>
              <w:rPr>
                <w:rFonts w:eastAsia="Times New Roman"/>
                <w:b/>
              </w:rPr>
            </w:pPr>
            <w:r w:rsidRPr="00332666">
              <w:rPr>
                <w:rFonts w:eastAsia="Times New Roman"/>
                <w:b/>
              </w:rPr>
              <w:t>Виды учебной работы, включая самостоятельную работу обучающихся и трудоемкость (в часах)</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41EA9" w:rsidRPr="00332666" w:rsidRDefault="00D41EA9" w:rsidP="00332666">
            <w:pPr>
              <w:jc w:val="center"/>
            </w:pPr>
            <w:r w:rsidRPr="00332666">
              <w:t>Вид оценочного средства текущего</w:t>
            </w:r>
          </w:p>
          <w:p w:rsidR="00D41EA9" w:rsidRPr="00332666" w:rsidRDefault="00D41EA9" w:rsidP="00332666">
            <w:pPr>
              <w:jc w:val="center"/>
            </w:pPr>
            <w:r w:rsidRPr="00332666">
              <w:t xml:space="preserve">контроля успеваемости, промежуточной успеваемости </w:t>
            </w:r>
          </w:p>
          <w:p w:rsidR="00D41EA9" w:rsidRPr="00332666" w:rsidRDefault="00D41EA9" w:rsidP="00332666">
            <w:pPr>
              <w:tabs>
                <w:tab w:val="left" w:pos="643"/>
              </w:tabs>
              <w:jc w:val="center"/>
              <w:rPr>
                <w:rFonts w:eastAsia="Times New Roman"/>
              </w:rPr>
            </w:pPr>
            <w:r w:rsidRPr="00332666">
              <w:rPr>
                <w:i/>
              </w:rPr>
              <w:t>(по семестрам)</w:t>
            </w:r>
          </w:p>
        </w:tc>
      </w:tr>
      <w:tr w:rsidR="00D41EA9" w:rsidRPr="00332666" w:rsidTr="0038055F">
        <w:trPr>
          <w:cantSplit/>
          <w:trHeight w:val="438"/>
        </w:trPr>
        <w:tc>
          <w:tcPr>
            <w:tcW w:w="694" w:type="dxa"/>
            <w:vMerge/>
            <w:tcBorders>
              <w:top w:val="single" w:sz="4" w:space="0" w:color="000000"/>
              <w:left w:val="single" w:sz="4" w:space="0" w:color="000000"/>
              <w:bottom w:val="single" w:sz="4" w:space="0" w:color="000000"/>
            </w:tcBorders>
            <w:shd w:val="clear" w:color="auto" w:fill="auto"/>
            <w:vAlign w:val="center"/>
          </w:tcPr>
          <w:p w:rsidR="00D41EA9" w:rsidRPr="00332666" w:rsidRDefault="00D41EA9" w:rsidP="00332666">
            <w:pPr>
              <w:tabs>
                <w:tab w:val="left" w:pos="643"/>
              </w:tabs>
              <w:snapToGrid w:val="0"/>
              <w:jc w:val="center"/>
              <w:rPr>
                <w:rFonts w:eastAsia="Times New Roman"/>
              </w:rPr>
            </w:pPr>
          </w:p>
        </w:tc>
        <w:tc>
          <w:tcPr>
            <w:tcW w:w="2812" w:type="dxa"/>
            <w:vMerge/>
            <w:tcBorders>
              <w:top w:val="single" w:sz="4" w:space="0" w:color="000000"/>
              <w:left w:val="single" w:sz="4" w:space="0" w:color="000000"/>
              <w:bottom w:val="single" w:sz="4" w:space="0" w:color="000000"/>
            </w:tcBorders>
            <w:shd w:val="clear" w:color="auto" w:fill="auto"/>
            <w:vAlign w:val="center"/>
          </w:tcPr>
          <w:p w:rsidR="00D41EA9" w:rsidRPr="00332666" w:rsidRDefault="00D41EA9" w:rsidP="00332666">
            <w:pPr>
              <w:tabs>
                <w:tab w:val="left" w:pos="643"/>
              </w:tabs>
              <w:snapToGrid w:val="0"/>
              <w:jc w:val="both"/>
              <w:rPr>
                <w:rFonts w:eastAsia="Times New Roman"/>
              </w:rPr>
            </w:pPr>
          </w:p>
        </w:tc>
        <w:tc>
          <w:tcPr>
            <w:tcW w:w="582" w:type="dxa"/>
            <w:vMerge/>
            <w:tcBorders>
              <w:top w:val="single" w:sz="4" w:space="0" w:color="000000"/>
              <w:left w:val="single" w:sz="4" w:space="0" w:color="000000"/>
              <w:bottom w:val="single" w:sz="4" w:space="0" w:color="000000"/>
            </w:tcBorders>
            <w:shd w:val="clear" w:color="auto" w:fill="auto"/>
            <w:vAlign w:val="center"/>
          </w:tcPr>
          <w:p w:rsidR="00D41EA9" w:rsidRPr="00332666" w:rsidRDefault="00D41EA9" w:rsidP="00332666">
            <w:pPr>
              <w:tabs>
                <w:tab w:val="left" w:pos="643"/>
              </w:tabs>
              <w:snapToGrid w:val="0"/>
              <w:jc w:val="both"/>
              <w:rPr>
                <w:rFonts w:eastAsia="Times New Roman"/>
              </w:rPr>
            </w:pPr>
          </w:p>
        </w:tc>
        <w:tc>
          <w:tcPr>
            <w:tcW w:w="878" w:type="dxa"/>
            <w:vMerge w:val="restart"/>
            <w:tcBorders>
              <w:top w:val="single" w:sz="4" w:space="0" w:color="000000"/>
              <w:left w:val="single" w:sz="4" w:space="0" w:color="000000"/>
              <w:bottom w:val="single" w:sz="4" w:space="0" w:color="000000"/>
            </w:tcBorders>
            <w:shd w:val="clear" w:color="auto" w:fill="auto"/>
            <w:textDirection w:val="tbRlV"/>
            <w:vAlign w:val="center"/>
          </w:tcPr>
          <w:p w:rsidR="00D41EA9" w:rsidRPr="00332666" w:rsidRDefault="00D41EA9" w:rsidP="00332666">
            <w:pPr>
              <w:tabs>
                <w:tab w:val="left" w:pos="643"/>
              </w:tabs>
              <w:snapToGrid w:val="0"/>
              <w:jc w:val="center"/>
              <w:rPr>
                <w:rFonts w:eastAsia="Times New Roman"/>
              </w:rPr>
            </w:pPr>
            <w:r w:rsidRPr="00332666">
              <w:rPr>
                <w:rFonts w:eastAsia="Times New Roman"/>
              </w:rPr>
              <w:t>ВСЕГО</w:t>
            </w:r>
          </w:p>
        </w:tc>
        <w:tc>
          <w:tcPr>
            <w:tcW w:w="2384" w:type="dxa"/>
            <w:gridSpan w:val="3"/>
            <w:tcBorders>
              <w:top w:val="single" w:sz="4" w:space="0" w:color="000000"/>
              <w:left w:val="single" w:sz="4" w:space="0" w:color="000000"/>
              <w:bottom w:val="single" w:sz="4" w:space="0" w:color="000000"/>
            </w:tcBorders>
            <w:shd w:val="clear" w:color="auto" w:fill="auto"/>
            <w:vAlign w:val="center"/>
          </w:tcPr>
          <w:p w:rsidR="00D41EA9" w:rsidRPr="00332666" w:rsidRDefault="00D41EA9" w:rsidP="00332666">
            <w:pPr>
              <w:tabs>
                <w:tab w:val="left" w:pos="643"/>
              </w:tabs>
              <w:snapToGrid w:val="0"/>
              <w:jc w:val="center"/>
              <w:rPr>
                <w:rFonts w:eastAsia="Times New Roman"/>
                <w:b/>
              </w:rPr>
            </w:pPr>
            <w:r w:rsidRPr="00332666">
              <w:rPr>
                <w:rFonts w:eastAsia="Times New Roman"/>
                <w:b/>
              </w:rPr>
              <w:t>Из них аудиторные занятия</w:t>
            </w:r>
          </w:p>
        </w:tc>
        <w:tc>
          <w:tcPr>
            <w:tcW w:w="656" w:type="dxa"/>
            <w:vMerge w:val="restart"/>
            <w:tcBorders>
              <w:top w:val="single" w:sz="4" w:space="0" w:color="000000"/>
              <w:left w:val="single" w:sz="4" w:space="0" w:color="000000"/>
              <w:bottom w:val="single" w:sz="4" w:space="0" w:color="000000"/>
            </w:tcBorders>
            <w:shd w:val="clear" w:color="auto" w:fill="auto"/>
            <w:textDirection w:val="tbRlV"/>
            <w:vAlign w:val="center"/>
          </w:tcPr>
          <w:p w:rsidR="00D41EA9" w:rsidRPr="00332666" w:rsidRDefault="00D41EA9" w:rsidP="00332666">
            <w:pPr>
              <w:tabs>
                <w:tab w:val="left" w:pos="643"/>
              </w:tabs>
              <w:snapToGrid w:val="0"/>
              <w:jc w:val="center"/>
              <w:rPr>
                <w:rFonts w:eastAsia="Times New Roman"/>
              </w:rPr>
            </w:pPr>
            <w:r w:rsidRPr="00332666">
              <w:rPr>
                <w:rFonts w:eastAsia="Times New Roman"/>
              </w:rPr>
              <w:t>Самостоятельная работа</w:t>
            </w:r>
          </w:p>
        </w:tc>
        <w:tc>
          <w:tcPr>
            <w:tcW w:w="525" w:type="dxa"/>
            <w:vMerge w:val="restart"/>
            <w:tcBorders>
              <w:top w:val="single" w:sz="4" w:space="0" w:color="000000"/>
              <w:left w:val="single" w:sz="4" w:space="0" w:color="000000"/>
              <w:bottom w:val="single" w:sz="4" w:space="0" w:color="000000"/>
            </w:tcBorders>
            <w:shd w:val="clear" w:color="auto" w:fill="auto"/>
            <w:textDirection w:val="tbRlV"/>
            <w:vAlign w:val="center"/>
          </w:tcPr>
          <w:p w:rsidR="00D41EA9" w:rsidRPr="00332666" w:rsidRDefault="00D41EA9" w:rsidP="00332666">
            <w:pPr>
              <w:tabs>
                <w:tab w:val="left" w:pos="643"/>
              </w:tabs>
              <w:snapToGrid w:val="0"/>
              <w:jc w:val="center"/>
              <w:rPr>
                <w:rFonts w:eastAsia="Times New Roman"/>
              </w:rPr>
            </w:pPr>
            <w:r w:rsidRPr="00332666">
              <w:rPr>
                <w:rFonts w:eastAsia="Times New Roman"/>
              </w:rPr>
              <w:t>Контрольная работа</w:t>
            </w:r>
          </w:p>
        </w:tc>
        <w:tc>
          <w:tcPr>
            <w:tcW w:w="404" w:type="dxa"/>
            <w:vMerge w:val="restart"/>
            <w:tcBorders>
              <w:top w:val="single" w:sz="4" w:space="0" w:color="000000"/>
              <w:left w:val="single" w:sz="4" w:space="0" w:color="000000"/>
              <w:bottom w:val="single" w:sz="4" w:space="0" w:color="000000"/>
            </w:tcBorders>
            <w:shd w:val="clear" w:color="auto" w:fill="auto"/>
            <w:textDirection w:val="tbRlV"/>
            <w:vAlign w:val="center"/>
          </w:tcPr>
          <w:p w:rsidR="00D41EA9" w:rsidRPr="00332666" w:rsidRDefault="00D41EA9" w:rsidP="00332666">
            <w:pPr>
              <w:tabs>
                <w:tab w:val="left" w:pos="643"/>
              </w:tabs>
              <w:snapToGrid w:val="0"/>
              <w:jc w:val="center"/>
              <w:rPr>
                <w:rFonts w:eastAsia="Times New Roman"/>
              </w:rPr>
            </w:pPr>
            <w:r w:rsidRPr="00332666">
              <w:rPr>
                <w:rFonts w:eastAsia="Times New Roman"/>
              </w:rPr>
              <w:t>Курсовая работа</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41EA9" w:rsidRPr="00332666" w:rsidRDefault="00D41EA9" w:rsidP="00332666">
            <w:pPr>
              <w:tabs>
                <w:tab w:val="left" w:pos="643"/>
              </w:tabs>
              <w:snapToGrid w:val="0"/>
              <w:jc w:val="both"/>
              <w:rPr>
                <w:rFonts w:eastAsia="Times New Roman"/>
              </w:rPr>
            </w:pPr>
          </w:p>
        </w:tc>
      </w:tr>
      <w:tr w:rsidR="00690325" w:rsidRPr="00332666" w:rsidTr="0038055F">
        <w:trPr>
          <w:cantSplit/>
          <w:trHeight w:val="2783"/>
        </w:trPr>
        <w:tc>
          <w:tcPr>
            <w:tcW w:w="694" w:type="dxa"/>
            <w:vMerge/>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tabs>
                <w:tab w:val="left" w:pos="643"/>
              </w:tabs>
              <w:snapToGrid w:val="0"/>
              <w:jc w:val="both"/>
              <w:rPr>
                <w:rFonts w:eastAsia="Times New Roman"/>
              </w:rPr>
            </w:pPr>
          </w:p>
        </w:tc>
        <w:tc>
          <w:tcPr>
            <w:tcW w:w="2812" w:type="dxa"/>
            <w:vMerge/>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tabs>
                <w:tab w:val="left" w:pos="643"/>
              </w:tabs>
              <w:snapToGrid w:val="0"/>
              <w:jc w:val="both"/>
              <w:rPr>
                <w:rFonts w:eastAsia="Times New Roman"/>
              </w:rPr>
            </w:pPr>
          </w:p>
        </w:tc>
        <w:tc>
          <w:tcPr>
            <w:tcW w:w="582" w:type="dxa"/>
            <w:vMerge/>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tabs>
                <w:tab w:val="left" w:pos="643"/>
              </w:tabs>
              <w:snapToGrid w:val="0"/>
              <w:jc w:val="both"/>
              <w:rPr>
                <w:rFonts w:eastAsia="Times New Roman"/>
              </w:rPr>
            </w:pPr>
          </w:p>
        </w:tc>
        <w:tc>
          <w:tcPr>
            <w:tcW w:w="878" w:type="dxa"/>
            <w:vMerge/>
            <w:tcBorders>
              <w:top w:val="single" w:sz="4" w:space="0" w:color="000000"/>
              <w:left w:val="single" w:sz="4" w:space="0" w:color="000000"/>
              <w:bottom w:val="single" w:sz="4" w:space="0" w:color="000000"/>
            </w:tcBorders>
            <w:shd w:val="clear" w:color="auto" w:fill="auto"/>
            <w:textDirection w:val="tbRlV"/>
            <w:vAlign w:val="center"/>
          </w:tcPr>
          <w:p w:rsidR="00690325" w:rsidRPr="00332666" w:rsidRDefault="00690325" w:rsidP="00332666">
            <w:pPr>
              <w:tabs>
                <w:tab w:val="left" w:pos="643"/>
              </w:tabs>
              <w:snapToGrid w:val="0"/>
              <w:jc w:val="center"/>
              <w:rPr>
                <w:rFonts w:eastAsia="Times New Roman"/>
              </w:rPr>
            </w:pPr>
          </w:p>
        </w:tc>
        <w:tc>
          <w:tcPr>
            <w:tcW w:w="850" w:type="dxa"/>
            <w:tcBorders>
              <w:top w:val="single" w:sz="4" w:space="0" w:color="000000"/>
              <w:left w:val="single" w:sz="4" w:space="0" w:color="000000"/>
              <w:bottom w:val="single" w:sz="4" w:space="0" w:color="000000"/>
            </w:tcBorders>
            <w:shd w:val="clear" w:color="auto" w:fill="auto"/>
            <w:textDirection w:val="tbRlV"/>
            <w:vAlign w:val="center"/>
          </w:tcPr>
          <w:p w:rsidR="00690325" w:rsidRPr="00332666" w:rsidRDefault="00690325" w:rsidP="00332666">
            <w:pPr>
              <w:tabs>
                <w:tab w:val="left" w:pos="643"/>
              </w:tabs>
              <w:snapToGrid w:val="0"/>
              <w:jc w:val="center"/>
              <w:rPr>
                <w:rFonts w:eastAsia="Times New Roman"/>
              </w:rPr>
            </w:pPr>
            <w:r w:rsidRPr="00332666">
              <w:rPr>
                <w:rFonts w:eastAsia="Times New Roman"/>
              </w:rPr>
              <w:t xml:space="preserve">Лекции </w:t>
            </w:r>
          </w:p>
        </w:tc>
        <w:tc>
          <w:tcPr>
            <w:tcW w:w="709" w:type="dxa"/>
            <w:tcBorders>
              <w:top w:val="single" w:sz="4" w:space="0" w:color="000000"/>
              <w:left w:val="single" w:sz="4" w:space="0" w:color="000000"/>
              <w:bottom w:val="single" w:sz="4" w:space="0" w:color="000000"/>
            </w:tcBorders>
            <w:shd w:val="clear" w:color="auto" w:fill="auto"/>
            <w:textDirection w:val="tbRlV"/>
            <w:vAlign w:val="center"/>
          </w:tcPr>
          <w:p w:rsidR="00690325" w:rsidRPr="00332666" w:rsidRDefault="00690325" w:rsidP="00332666">
            <w:pPr>
              <w:tabs>
                <w:tab w:val="left" w:pos="643"/>
              </w:tabs>
              <w:jc w:val="center"/>
              <w:rPr>
                <w:rFonts w:eastAsia="Times New Roman"/>
              </w:rPr>
            </w:pPr>
            <w:r w:rsidRPr="00332666">
              <w:rPr>
                <w:rFonts w:eastAsia="Times New Roman"/>
              </w:rPr>
              <w:t>Практикум</w:t>
            </w:r>
          </w:p>
          <w:p w:rsidR="00690325" w:rsidRPr="00332666" w:rsidRDefault="00690325" w:rsidP="00332666">
            <w:pPr>
              <w:tabs>
                <w:tab w:val="left" w:pos="643"/>
              </w:tabs>
              <w:snapToGrid w:val="0"/>
              <w:jc w:val="center"/>
              <w:rPr>
                <w:rFonts w:eastAsia="Times New Roman"/>
              </w:rPr>
            </w:pPr>
            <w:r w:rsidRPr="00332666">
              <w:rPr>
                <w:rFonts w:eastAsia="Times New Roman"/>
              </w:rPr>
              <w:t>Лаборатор</w:t>
            </w:r>
          </w:p>
        </w:tc>
        <w:tc>
          <w:tcPr>
            <w:tcW w:w="825" w:type="dxa"/>
            <w:tcBorders>
              <w:top w:val="single" w:sz="4" w:space="0" w:color="000000"/>
              <w:left w:val="single" w:sz="4" w:space="0" w:color="000000"/>
              <w:bottom w:val="single" w:sz="4" w:space="0" w:color="000000"/>
            </w:tcBorders>
            <w:shd w:val="clear" w:color="auto" w:fill="auto"/>
            <w:textDirection w:val="tbRlV"/>
            <w:vAlign w:val="center"/>
          </w:tcPr>
          <w:p w:rsidR="00690325" w:rsidRPr="00332666" w:rsidRDefault="00690325" w:rsidP="00332666">
            <w:pPr>
              <w:tabs>
                <w:tab w:val="left" w:pos="643"/>
              </w:tabs>
              <w:snapToGrid w:val="0"/>
              <w:jc w:val="center"/>
              <w:rPr>
                <w:rFonts w:eastAsia="Times New Roman"/>
              </w:rPr>
            </w:pPr>
            <w:r w:rsidRPr="00332666">
              <w:rPr>
                <w:rFonts w:eastAsia="Times New Roman"/>
              </w:rPr>
              <w:t xml:space="preserve">Практическ.занятия /семинары </w:t>
            </w:r>
          </w:p>
          <w:p w:rsidR="00690325" w:rsidRPr="00332666" w:rsidRDefault="00690325" w:rsidP="00332666">
            <w:pPr>
              <w:tabs>
                <w:tab w:val="left" w:pos="643"/>
              </w:tabs>
              <w:snapToGrid w:val="0"/>
              <w:jc w:val="center"/>
              <w:rPr>
                <w:rFonts w:eastAsia="Times New Roman"/>
              </w:rPr>
            </w:pPr>
          </w:p>
        </w:tc>
        <w:tc>
          <w:tcPr>
            <w:tcW w:w="656" w:type="dxa"/>
            <w:vMerge/>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tabs>
                <w:tab w:val="left" w:pos="643"/>
              </w:tabs>
              <w:snapToGrid w:val="0"/>
              <w:jc w:val="center"/>
              <w:rPr>
                <w:rFonts w:eastAsia="Times New Roman"/>
                <w:b/>
              </w:rPr>
            </w:pPr>
          </w:p>
        </w:tc>
        <w:tc>
          <w:tcPr>
            <w:tcW w:w="525" w:type="dxa"/>
            <w:vMerge/>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tabs>
                <w:tab w:val="left" w:pos="643"/>
              </w:tabs>
              <w:snapToGrid w:val="0"/>
              <w:jc w:val="center"/>
              <w:rPr>
                <w:rFonts w:eastAsia="Times New Roman"/>
                <w:b/>
              </w:rPr>
            </w:pPr>
          </w:p>
        </w:tc>
        <w:tc>
          <w:tcPr>
            <w:tcW w:w="404" w:type="dxa"/>
            <w:vMerge/>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tabs>
                <w:tab w:val="left" w:pos="643"/>
              </w:tabs>
              <w:snapToGrid w:val="0"/>
              <w:jc w:val="center"/>
              <w:rPr>
                <w:rFonts w:eastAsia="Times New Roman"/>
                <w:b/>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90325" w:rsidRPr="00332666" w:rsidRDefault="00690325" w:rsidP="00332666">
            <w:pPr>
              <w:tabs>
                <w:tab w:val="left" w:pos="643"/>
              </w:tabs>
              <w:snapToGrid w:val="0"/>
              <w:jc w:val="both"/>
              <w:rPr>
                <w:rFonts w:eastAsia="Times New Roman"/>
              </w:rPr>
            </w:pPr>
          </w:p>
        </w:tc>
      </w:tr>
      <w:tr w:rsidR="00690325" w:rsidRPr="00332666" w:rsidTr="0038055F">
        <w:tc>
          <w:tcPr>
            <w:tcW w:w="694" w:type="dxa"/>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tabs>
                <w:tab w:val="left" w:pos="643"/>
              </w:tabs>
              <w:snapToGrid w:val="0"/>
              <w:jc w:val="center"/>
            </w:pPr>
            <w:r w:rsidRPr="00332666">
              <w:rPr>
                <w:rFonts w:eastAsia="Times New Roman"/>
              </w:rPr>
              <w:t>1</w:t>
            </w:r>
          </w:p>
        </w:tc>
        <w:tc>
          <w:tcPr>
            <w:tcW w:w="2812" w:type="dxa"/>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pStyle w:val="af5"/>
              <w:tabs>
                <w:tab w:val="left" w:pos="-108"/>
              </w:tabs>
              <w:rPr>
                <w:lang w:eastAsia="ru-RU"/>
              </w:rPr>
            </w:pPr>
            <w:r w:rsidRPr="00332666">
              <w:t>Тема 1. Сущность, цели и задачи планирования и прогнозирования макроэкономических процессов</w:t>
            </w:r>
          </w:p>
        </w:tc>
        <w:tc>
          <w:tcPr>
            <w:tcW w:w="582" w:type="dxa"/>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6</w:t>
            </w:r>
          </w:p>
        </w:tc>
        <w:tc>
          <w:tcPr>
            <w:tcW w:w="878" w:type="dxa"/>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9</w:t>
            </w:r>
          </w:p>
        </w:tc>
        <w:tc>
          <w:tcPr>
            <w:tcW w:w="850" w:type="dxa"/>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2</w:t>
            </w:r>
          </w:p>
        </w:tc>
        <w:tc>
          <w:tcPr>
            <w:tcW w:w="709" w:type="dxa"/>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snapToGrid w:val="0"/>
              <w:jc w:val="center"/>
            </w:pPr>
          </w:p>
        </w:tc>
        <w:tc>
          <w:tcPr>
            <w:tcW w:w="825" w:type="dxa"/>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3</w:t>
            </w:r>
          </w:p>
        </w:tc>
        <w:tc>
          <w:tcPr>
            <w:tcW w:w="656" w:type="dxa"/>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4</w:t>
            </w:r>
          </w:p>
        </w:tc>
        <w:tc>
          <w:tcPr>
            <w:tcW w:w="525" w:type="dxa"/>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snapToGrid w:val="0"/>
              <w:jc w:val="center"/>
            </w:pPr>
          </w:p>
        </w:tc>
        <w:tc>
          <w:tcPr>
            <w:tcW w:w="404" w:type="dxa"/>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snapToGrid w:val="0"/>
              <w:jc w:val="cente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325" w:rsidRPr="00332666" w:rsidRDefault="00690325" w:rsidP="00332666">
            <w:pPr>
              <w:tabs>
                <w:tab w:val="left" w:pos="643"/>
              </w:tabs>
              <w:jc w:val="center"/>
              <w:rPr>
                <w:rFonts w:eastAsia="Times New Roman"/>
              </w:rPr>
            </w:pPr>
            <w:r w:rsidRPr="00332666">
              <w:t>Устный опрос</w:t>
            </w:r>
          </w:p>
        </w:tc>
      </w:tr>
      <w:tr w:rsidR="00690325" w:rsidRPr="00332666" w:rsidTr="0038055F">
        <w:tc>
          <w:tcPr>
            <w:tcW w:w="694" w:type="dxa"/>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tabs>
                <w:tab w:val="left" w:pos="643"/>
              </w:tabs>
              <w:snapToGrid w:val="0"/>
              <w:jc w:val="center"/>
            </w:pPr>
            <w:r w:rsidRPr="00332666">
              <w:rPr>
                <w:rFonts w:eastAsia="Times New Roman"/>
              </w:rPr>
              <w:t>2</w:t>
            </w:r>
          </w:p>
        </w:tc>
        <w:tc>
          <w:tcPr>
            <w:tcW w:w="2812" w:type="dxa"/>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pStyle w:val="af5"/>
              <w:tabs>
                <w:tab w:val="left" w:pos="-108"/>
              </w:tabs>
              <w:rPr>
                <w:lang w:eastAsia="ru-RU"/>
              </w:rPr>
            </w:pPr>
            <w:r w:rsidRPr="00332666">
              <w:t>Тема 2. Формы и методы макроэкономического планирования и прогнозирования</w:t>
            </w:r>
          </w:p>
        </w:tc>
        <w:tc>
          <w:tcPr>
            <w:tcW w:w="582" w:type="dxa"/>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6</w:t>
            </w:r>
          </w:p>
        </w:tc>
        <w:tc>
          <w:tcPr>
            <w:tcW w:w="878" w:type="dxa"/>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9</w:t>
            </w:r>
          </w:p>
        </w:tc>
        <w:tc>
          <w:tcPr>
            <w:tcW w:w="850" w:type="dxa"/>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2</w:t>
            </w:r>
          </w:p>
        </w:tc>
        <w:tc>
          <w:tcPr>
            <w:tcW w:w="709" w:type="dxa"/>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snapToGrid w:val="0"/>
              <w:jc w:val="center"/>
            </w:pPr>
          </w:p>
        </w:tc>
        <w:tc>
          <w:tcPr>
            <w:tcW w:w="825" w:type="dxa"/>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3</w:t>
            </w:r>
          </w:p>
        </w:tc>
        <w:tc>
          <w:tcPr>
            <w:tcW w:w="656" w:type="dxa"/>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4</w:t>
            </w:r>
          </w:p>
        </w:tc>
        <w:tc>
          <w:tcPr>
            <w:tcW w:w="525" w:type="dxa"/>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snapToGrid w:val="0"/>
              <w:jc w:val="center"/>
            </w:pPr>
          </w:p>
        </w:tc>
        <w:tc>
          <w:tcPr>
            <w:tcW w:w="404" w:type="dxa"/>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snapToGrid w:val="0"/>
              <w:jc w:val="cente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325" w:rsidRPr="00332666" w:rsidRDefault="00690325" w:rsidP="00332666">
            <w:pPr>
              <w:tabs>
                <w:tab w:val="left" w:pos="643"/>
              </w:tabs>
              <w:jc w:val="center"/>
              <w:rPr>
                <w:rFonts w:eastAsia="Times New Roman"/>
              </w:rPr>
            </w:pPr>
            <w:r w:rsidRPr="00332666">
              <w:t>Тест</w:t>
            </w:r>
            <w:r w:rsidR="007252BD">
              <w:t>, у</w:t>
            </w:r>
            <w:r w:rsidR="007252BD" w:rsidRPr="00332666">
              <w:t>стный опрос</w:t>
            </w:r>
          </w:p>
        </w:tc>
      </w:tr>
      <w:tr w:rsidR="00690325" w:rsidRPr="00332666" w:rsidTr="0038055F">
        <w:tc>
          <w:tcPr>
            <w:tcW w:w="694" w:type="dxa"/>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tabs>
                <w:tab w:val="left" w:pos="643"/>
              </w:tabs>
              <w:snapToGrid w:val="0"/>
              <w:jc w:val="center"/>
            </w:pPr>
            <w:r w:rsidRPr="00332666">
              <w:rPr>
                <w:rFonts w:eastAsia="Times New Roman"/>
              </w:rPr>
              <w:t>3</w:t>
            </w:r>
          </w:p>
        </w:tc>
        <w:tc>
          <w:tcPr>
            <w:tcW w:w="2812" w:type="dxa"/>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pStyle w:val="af5"/>
              <w:tabs>
                <w:tab w:val="left" w:pos="-108"/>
              </w:tabs>
              <w:rPr>
                <w:lang w:eastAsia="ru-RU"/>
              </w:rPr>
            </w:pPr>
            <w:r w:rsidRPr="00332666">
              <w:t xml:space="preserve">Тема  3. Информационное обеспечение макроэкономического планирования </w:t>
            </w:r>
          </w:p>
        </w:tc>
        <w:tc>
          <w:tcPr>
            <w:tcW w:w="582" w:type="dxa"/>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6</w:t>
            </w:r>
          </w:p>
        </w:tc>
        <w:tc>
          <w:tcPr>
            <w:tcW w:w="878" w:type="dxa"/>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9</w:t>
            </w:r>
          </w:p>
        </w:tc>
        <w:tc>
          <w:tcPr>
            <w:tcW w:w="850" w:type="dxa"/>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2</w:t>
            </w:r>
          </w:p>
        </w:tc>
        <w:tc>
          <w:tcPr>
            <w:tcW w:w="709" w:type="dxa"/>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snapToGrid w:val="0"/>
              <w:jc w:val="center"/>
            </w:pPr>
          </w:p>
        </w:tc>
        <w:tc>
          <w:tcPr>
            <w:tcW w:w="825" w:type="dxa"/>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3</w:t>
            </w:r>
          </w:p>
        </w:tc>
        <w:tc>
          <w:tcPr>
            <w:tcW w:w="656" w:type="dxa"/>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4</w:t>
            </w:r>
          </w:p>
        </w:tc>
        <w:tc>
          <w:tcPr>
            <w:tcW w:w="525" w:type="dxa"/>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snapToGrid w:val="0"/>
              <w:jc w:val="center"/>
            </w:pPr>
          </w:p>
        </w:tc>
        <w:tc>
          <w:tcPr>
            <w:tcW w:w="404" w:type="dxa"/>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snapToGrid w:val="0"/>
              <w:jc w:val="cente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325" w:rsidRPr="00332666" w:rsidRDefault="00690325" w:rsidP="00332666">
            <w:pPr>
              <w:jc w:val="center"/>
              <w:rPr>
                <w:rFonts w:eastAsia="Times New Roman"/>
              </w:rPr>
            </w:pPr>
            <w:r w:rsidRPr="00332666">
              <w:t>Устный опрос</w:t>
            </w:r>
          </w:p>
        </w:tc>
      </w:tr>
      <w:tr w:rsidR="00690325" w:rsidRPr="00332666" w:rsidTr="0038055F">
        <w:tc>
          <w:tcPr>
            <w:tcW w:w="694" w:type="dxa"/>
            <w:tcBorders>
              <w:left w:val="single" w:sz="4" w:space="0" w:color="000000"/>
              <w:bottom w:val="single" w:sz="4" w:space="0" w:color="000000"/>
            </w:tcBorders>
            <w:shd w:val="clear" w:color="auto" w:fill="auto"/>
            <w:vAlign w:val="center"/>
          </w:tcPr>
          <w:p w:rsidR="00690325" w:rsidRPr="00332666" w:rsidRDefault="00690325" w:rsidP="00332666">
            <w:pPr>
              <w:tabs>
                <w:tab w:val="left" w:pos="643"/>
              </w:tabs>
              <w:snapToGrid w:val="0"/>
              <w:jc w:val="center"/>
            </w:pPr>
            <w:r w:rsidRPr="00332666">
              <w:rPr>
                <w:rFonts w:eastAsia="Times New Roman"/>
              </w:rPr>
              <w:t>4</w:t>
            </w:r>
          </w:p>
        </w:tc>
        <w:tc>
          <w:tcPr>
            <w:tcW w:w="2812" w:type="dxa"/>
            <w:tcBorders>
              <w:left w:val="single" w:sz="4" w:space="0" w:color="000000"/>
              <w:bottom w:val="single" w:sz="4" w:space="0" w:color="000000"/>
            </w:tcBorders>
            <w:shd w:val="clear" w:color="auto" w:fill="auto"/>
            <w:vAlign w:val="center"/>
          </w:tcPr>
          <w:p w:rsidR="00690325" w:rsidRPr="00332666" w:rsidRDefault="00690325" w:rsidP="00332666">
            <w:pPr>
              <w:pStyle w:val="af5"/>
              <w:tabs>
                <w:tab w:val="left" w:pos="-108"/>
              </w:tabs>
              <w:rPr>
                <w:lang w:eastAsia="ru-RU"/>
              </w:rPr>
            </w:pPr>
            <w:r w:rsidRPr="00332666">
              <w:t>Тема 4. Прогнозирование и индикативное планирование базовых условий социально-экономического развития</w:t>
            </w:r>
          </w:p>
        </w:tc>
        <w:tc>
          <w:tcPr>
            <w:tcW w:w="582" w:type="dxa"/>
            <w:tcBorders>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6</w:t>
            </w:r>
          </w:p>
        </w:tc>
        <w:tc>
          <w:tcPr>
            <w:tcW w:w="878" w:type="dxa"/>
            <w:tcBorders>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11</w:t>
            </w:r>
          </w:p>
        </w:tc>
        <w:tc>
          <w:tcPr>
            <w:tcW w:w="850" w:type="dxa"/>
            <w:tcBorders>
              <w:left w:val="single" w:sz="4" w:space="0" w:color="000000"/>
              <w:bottom w:val="single" w:sz="4" w:space="0" w:color="000000"/>
            </w:tcBorders>
            <w:shd w:val="clear" w:color="auto" w:fill="auto"/>
            <w:vAlign w:val="center"/>
          </w:tcPr>
          <w:p w:rsidR="00690325" w:rsidRPr="00332666" w:rsidRDefault="003A5418" w:rsidP="00332666">
            <w:pPr>
              <w:jc w:val="center"/>
            </w:pPr>
            <w:r>
              <w:t>4</w:t>
            </w:r>
          </w:p>
        </w:tc>
        <w:tc>
          <w:tcPr>
            <w:tcW w:w="709" w:type="dxa"/>
            <w:tcBorders>
              <w:left w:val="single" w:sz="4" w:space="0" w:color="000000"/>
              <w:bottom w:val="single" w:sz="4" w:space="0" w:color="000000"/>
            </w:tcBorders>
            <w:shd w:val="clear" w:color="auto" w:fill="auto"/>
            <w:vAlign w:val="center"/>
          </w:tcPr>
          <w:p w:rsidR="00690325" w:rsidRPr="00332666" w:rsidRDefault="00690325" w:rsidP="00332666">
            <w:pPr>
              <w:snapToGrid w:val="0"/>
              <w:jc w:val="center"/>
            </w:pPr>
          </w:p>
        </w:tc>
        <w:tc>
          <w:tcPr>
            <w:tcW w:w="825" w:type="dxa"/>
            <w:tcBorders>
              <w:left w:val="single" w:sz="4" w:space="0" w:color="000000"/>
              <w:bottom w:val="single" w:sz="4" w:space="0" w:color="000000"/>
            </w:tcBorders>
            <w:shd w:val="clear" w:color="auto" w:fill="auto"/>
            <w:vAlign w:val="center"/>
          </w:tcPr>
          <w:p w:rsidR="00690325" w:rsidRPr="00332666" w:rsidRDefault="003A5418" w:rsidP="00332666">
            <w:pPr>
              <w:jc w:val="center"/>
            </w:pPr>
            <w:r>
              <w:t>3</w:t>
            </w:r>
          </w:p>
        </w:tc>
        <w:tc>
          <w:tcPr>
            <w:tcW w:w="656" w:type="dxa"/>
            <w:tcBorders>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4</w:t>
            </w:r>
          </w:p>
        </w:tc>
        <w:tc>
          <w:tcPr>
            <w:tcW w:w="525" w:type="dxa"/>
            <w:tcBorders>
              <w:left w:val="single" w:sz="4" w:space="0" w:color="000000"/>
              <w:bottom w:val="single" w:sz="4" w:space="0" w:color="000000"/>
            </w:tcBorders>
            <w:shd w:val="clear" w:color="auto" w:fill="auto"/>
            <w:vAlign w:val="center"/>
          </w:tcPr>
          <w:p w:rsidR="00690325" w:rsidRPr="00332666" w:rsidRDefault="00690325" w:rsidP="00332666">
            <w:pPr>
              <w:snapToGrid w:val="0"/>
              <w:jc w:val="center"/>
            </w:pPr>
          </w:p>
        </w:tc>
        <w:tc>
          <w:tcPr>
            <w:tcW w:w="404" w:type="dxa"/>
            <w:tcBorders>
              <w:left w:val="single" w:sz="4" w:space="0" w:color="000000"/>
              <w:bottom w:val="single" w:sz="4" w:space="0" w:color="000000"/>
            </w:tcBorders>
            <w:shd w:val="clear" w:color="auto" w:fill="auto"/>
            <w:vAlign w:val="center"/>
          </w:tcPr>
          <w:p w:rsidR="00690325" w:rsidRPr="00332666" w:rsidRDefault="00690325" w:rsidP="00332666">
            <w:pPr>
              <w:snapToGrid w:val="0"/>
              <w:jc w:val="center"/>
            </w:pPr>
          </w:p>
        </w:tc>
        <w:tc>
          <w:tcPr>
            <w:tcW w:w="1984" w:type="dxa"/>
            <w:tcBorders>
              <w:left w:val="single" w:sz="4" w:space="0" w:color="000000"/>
              <w:bottom w:val="single" w:sz="4" w:space="0" w:color="000000"/>
              <w:right w:val="single" w:sz="4" w:space="0" w:color="000000"/>
            </w:tcBorders>
            <w:shd w:val="clear" w:color="auto" w:fill="auto"/>
            <w:vAlign w:val="center"/>
          </w:tcPr>
          <w:p w:rsidR="00690325" w:rsidRPr="00332666" w:rsidRDefault="000C146B" w:rsidP="00332666">
            <w:pPr>
              <w:jc w:val="center"/>
              <w:rPr>
                <w:rFonts w:eastAsia="Times New Roman"/>
              </w:rPr>
            </w:pPr>
            <w:r w:rsidRPr="00332666">
              <w:t>Устный опрос</w:t>
            </w:r>
          </w:p>
        </w:tc>
      </w:tr>
      <w:tr w:rsidR="00690325" w:rsidRPr="00332666" w:rsidTr="0038055F">
        <w:tc>
          <w:tcPr>
            <w:tcW w:w="694" w:type="dxa"/>
            <w:tcBorders>
              <w:left w:val="single" w:sz="4" w:space="0" w:color="000000"/>
              <w:bottom w:val="single" w:sz="4" w:space="0" w:color="000000"/>
            </w:tcBorders>
            <w:shd w:val="clear" w:color="auto" w:fill="auto"/>
            <w:vAlign w:val="center"/>
          </w:tcPr>
          <w:p w:rsidR="00690325" w:rsidRPr="00332666" w:rsidRDefault="00690325" w:rsidP="00332666">
            <w:pPr>
              <w:tabs>
                <w:tab w:val="left" w:pos="643"/>
              </w:tabs>
              <w:snapToGrid w:val="0"/>
              <w:jc w:val="center"/>
            </w:pPr>
            <w:r w:rsidRPr="00332666">
              <w:rPr>
                <w:rFonts w:eastAsia="Times New Roman"/>
              </w:rPr>
              <w:t>5</w:t>
            </w:r>
          </w:p>
        </w:tc>
        <w:tc>
          <w:tcPr>
            <w:tcW w:w="2812" w:type="dxa"/>
            <w:tcBorders>
              <w:left w:val="single" w:sz="4" w:space="0" w:color="000000"/>
              <w:bottom w:val="single" w:sz="4" w:space="0" w:color="000000"/>
            </w:tcBorders>
            <w:shd w:val="clear" w:color="auto" w:fill="auto"/>
            <w:vAlign w:val="center"/>
          </w:tcPr>
          <w:p w:rsidR="00690325" w:rsidRPr="00332666" w:rsidRDefault="00690325" w:rsidP="00332666">
            <w:pPr>
              <w:pStyle w:val="af5"/>
              <w:tabs>
                <w:tab w:val="left" w:pos="-108"/>
              </w:tabs>
              <w:rPr>
                <w:lang w:eastAsia="ru-RU"/>
              </w:rPr>
            </w:pPr>
            <w:r w:rsidRPr="00332666">
              <w:t>Тема 5. Прогнозирование развития материального производства</w:t>
            </w:r>
          </w:p>
        </w:tc>
        <w:tc>
          <w:tcPr>
            <w:tcW w:w="582" w:type="dxa"/>
            <w:tcBorders>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6</w:t>
            </w:r>
          </w:p>
        </w:tc>
        <w:tc>
          <w:tcPr>
            <w:tcW w:w="878" w:type="dxa"/>
            <w:tcBorders>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10</w:t>
            </w:r>
          </w:p>
        </w:tc>
        <w:tc>
          <w:tcPr>
            <w:tcW w:w="850" w:type="dxa"/>
            <w:tcBorders>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3</w:t>
            </w:r>
          </w:p>
        </w:tc>
        <w:tc>
          <w:tcPr>
            <w:tcW w:w="709" w:type="dxa"/>
            <w:tcBorders>
              <w:left w:val="single" w:sz="4" w:space="0" w:color="000000"/>
              <w:bottom w:val="single" w:sz="4" w:space="0" w:color="000000"/>
            </w:tcBorders>
            <w:shd w:val="clear" w:color="auto" w:fill="auto"/>
            <w:vAlign w:val="center"/>
          </w:tcPr>
          <w:p w:rsidR="00690325" w:rsidRPr="00332666" w:rsidRDefault="00690325" w:rsidP="00332666">
            <w:pPr>
              <w:snapToGrid w:val="0"/>
              <w:jc w:val="center"/>
            </w:pPr>
          </w:p>
        </w:tc>
        <w:tc>
          <w:tcPr>
            <w:tcW w:w="825" w:type="dxa"/>
            <w:tcBorders>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3</w:t>
            </w:r>
          </w:p>
        </w:tc>
        <w:tc>
          <w:tcPr>
            <w:tcW w:w="656" w:type="dxa"/>
            <w:tcBorders>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4</w:t>
            </w:r>
          </w:p>
        </w:tc>
        <w:tc>
          <w:tcPr>
            <w:tcW w:w="525" w:type="dxa"/>
            <w:tcBorders>
              <w:left w:val="single" w:sz="4" w:space="0" w:color="000000"/>
              <w:bottom w:val="single" w:sz="4" w:space="0" w:color="000000"/>
            </w:tcBorders>
            <w:shd w:val="clear" w:color="auto" w:fill="auto"/>
            <w:vAlign w:val="center"/>
          </w:tcPr>
          <w:p w:rsidR="00690325" w:rsidRPr="00332666" w:rsidRDefault="00690325" w:rsidP="00332666">
            <w:pPr>
              <w:snapToGrid w:val="0"/>
              <w:jc w:val="center"/>
            </w:pPr>
          </w:p>
        </w:tc>
        <w:tc>
          <w:tcPr>
            <w:tcW w:w="404" w:type="dxa"/>
            <w:tcBorders>
              <w:left w:val="single" w:sz="4" w:space="0" w:color="000000"/>
              <w:bottom w:val="single" w:sz="4" w:space="0" w:color="000000"/>
            </w:tcBorders>
            <w:shd w:val="clear" w:color="auto" w:fill="auto"/>
            <w:vAlign w:val="center"/>
          </w:tcPr>
          <w:p w:rsidR="00690325" w:rsidRPr="00332666" w:rsidRDefault="00690325" w:rsidP="00332666">
            <w:pPr>
              <w:snapToGrid w:val="0"/>
              <w:jc w:val="center"/>
            </w:pPr>
          </w:p>
        </w:tc>
        <w:tc>
          <w:tcPr>
            <w:tcW w:w="1984" w:type="dxa"/>
            <w:tcBorders>
              <w:left w:val="single" w:sz="4" w:space="0" w:color="000000"/>
              <w:bottom w:val="single" w:sz="4" w:space="0" w:color="000000"/>
              <w:right w:val="single" w:sz="4" w:space="0" w:color="000000"/>
            </w:tcBorders>
            <w:shd w:val="clear" w:color="auto" w:fill="auto"/>
            <w:vAlign w:val="center"/>
          </w:tcPr>
          <w:p w:rsidR="00690325" w:rsidRPr="00332666" w:rsidRDefault="00690325" w:rsidP="00332666">
            <w:pPr>
              <w:jc w:val="center"/>
              <w:rPr>
                <w:rFonts w:eastAsia="Times New Roman"/>
              </w:rPr>
            </w:pPr>
            <w:r w:rsidRPr="00332666">
              <w:t>Реферат</w:t>
            </w:r>
          </w:p>
        </w:tc>
      </w:tr>
      <w:tr w:rsidR="00690325" w:rsidRPr="00332666" w:rsidTr="0038055F">
        <w:tc>
          <w:tcPr>
            <w:tcW w:w="694" w:type="dxa"/>
            <w:tcBorders>
              <w:left w:val="single" w:sz="4" w:space="0" w:color="000000"/>
              <w:bottom w:val="single" w:sz="4" w:space="0" w:color="000000"/>
            </w:tcBorders>
            <w:shd w:val="clear" w:color="auto" w:fill="auto"/>
            <w:vAlign w:val="center"/>
          </w:tcPr>
          <w:p w:rsidR="00690325" w:rsidRPr="00332666" w:rsidRDefault="00690325" w:rsidP="00332666">
            <w:pPr>
              <w:tabs>
                <w:tab w:val="left" w:pos="643"/>
              </w:tabs>
              <w:snapToGrid w:val="0"/>
              <w:jc w:val="center"/>
            </w:pPr>
            <w:r w:rsidRPr="00332666">
              <w:rPr>
                <w:rFonts w:eastAsia="Times New Roman"/>
              </w:rPr>
              <w:t>6</w:t>
            </w:r>
          </w:p>
        </w:tc>
        <w:tc>
          <w:tcPr>
            <w:tcW w:w="2812" w:type="dxa"/>
            <w:tcBorders>
              <w:left w:val="single" w:sz="4" w:space="0" w:color="000000"/>
              <w:bottom w:val="single" w:sz="4" w:space="0" w:color="000000"/>
            </w:tcBorders>
            <w:shd w:val="clear" w:color="auto" w:fill="auto"/>
            <w:vAlign w:val="center"/>
          </w:tcPr>
          <w:p w:rsidR="00690325" w:rsidRPr="00332666" w:rsidRDefault="00690325" w:rsidP="00332666">
            <w:pPr>
              <w:pStyle w:val="af5"/>
              <w:tabs>
                <w:tab w:val="left" w:pos="-108"/>
              </w:tabs>
              <w:rPr>
                <w:lang w:eastAsia="ru-RU"/>
              </w:rPr>
            </w:pPr>
            <w:r w:rsidRPr="00332666">
              <w:t>Тема 6. Планирование социального развития</w:t>
            </w:r>
          </w:p>
        </w:tc>
        <w:tc>
          <w:tcPr>
            <w:tcW w:w="582" w:type="dxa"/>
            <w:tcBorders>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6</w:t>
            </w:r>
          </w:p>
        </w:tc>
        <w:tc>
          <w:tcPr>
            <w:tcW w:w="878" w:type="dxa"/>
            <w:tcBorders>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10</w:t>
            </w:r>
          </w:p>
        </w:tc>
        <w:tc>
          <w:tcPr>
            <w:tcW w:w="850" w:type="dxa"/>
            <w:tcBorders>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3</w:t>
            </w:r>
          </w:p>
        </w:tc>
        <w:tc>
          <w:tcPr>
            <w:tcW w:w="709" w:type="dxa"/>
            <w:tcBorders>
              <w:left w:val="single" w:sz="4" w:space="0" w:color="000000"/>
              <w:bottom w:val="single" w:sz="4" w:space="0" w:color="000000"/>
            </w:tcBorders>
            <w:shd w:val="clear" w:color="auto" w:fill="auto"/>
            <w:vAlign w:val="center"/>
          </w:tcPr>
          <w:p w:rsidR="00690325" w:rsidRPr="00332666" w:rsidRDefault="00690325" w:rsidP="00332666">
            <w:pPr>
              <w:snapToGrid w:val="0"/>
              <w:jc w:val="center"/>
            </w:pPr>
          </w:p>
        </w:tc>
        <w:tc>
          <w:tcPr>
            <w:tcW w:w="825" w:type="dxa"/>
            <w:tcBorders>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3</w:t>
            </w:r>
          </w:p>
        </w:tc>
        <w:tc>
          <w:tcPr>
            <w:tcW w:w="656" w:type="dxa"/>
            <w:tcBorders>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4</w:t>
            </w:r>
          </w:p>
        </w:tc>
        <w:tc>
          <w:tcPr>
            <w:tcW w:w="525" w:type="dxa"/>
            <w:tcBorders>
              <w:left w:val="single" w:sz="4" w:space="0" w:color="000000"/>
              <w:bottom w:val="single" w:sz="4" w:space="0" w:color="000000"/>
            </w:tcBorders>
            <w:shd w:val="clear" w:color="auto" w:fill="auto"/>
            <w:vAlign w:val="center"/>
          </w:tcPr>
          <w:p w:rsidR="00690325" w:rsidRPr="00332666" w:rsidRDefault="00690325" w:rsidP="00332666">
            <w:pPr>
              <w:snapToGrid w:val="0"/>
              <w:jc w:val="center"/>
            </w:pPr>
          </w:p>
        </w:tc>
        <w:tc>
          <w:tcPr>
            <w:tcW w:w="404" w:type="dxa"/>
            <w:tcBorders>
              <w:left w:val="single" w:sz="4" w:space="0" w:color="000000"/>
              <w:bottom w:val="single" w:sz="4" w:space="0" w:color="000000"/>
            </w:tcBorders>
            <w:shd w:val="clear" w:color="auto" w:fill="auto"/>
            <w:vAlign w:val="center"/>
          </w:tcPr>
          <w:p w:rsidR="00690325" w:rsidRPr="00332666" w:rsidRDefault="00690325" w:rsidP="00332666">
            <w:pPr>
              <w:snapToGrid w:val="0"/>
              <w:jc w:val="center"/>
            </w:pPr>
          </w:p>
        </w:tc>
        <w:tc>
          <w:tcPr>
            <w:tcW w:w="1984" w:type="dxa"/>
            <w:tcBorders>
              <w:left w:val="single" w:sz="4" w:space="0" w:color="000000"/>
              <w:bottom w:val="single" w:sz="4" w:space="0" w:color="000000"/>
              <w:right w:val="single" w:sz="4" w:space="0" w:color="000000"/>
            </w:tcBorders>
            <w:shd w:val="clear" w:color="auto" w:fill="auto"/>
            <w:vAlign w:val="center"/>
          </w:tcPr>
          <w:p w:rsidR="00690325" w:rsidRPr="00332666" w:rsidRDefault="000C146B" w:rsidP="00332666">
            <w:pPr>
              <w:jc w:val="center"/>
              <w:rPr>
                <w:rFonts w:eastAsia="Times New Roman"/>
              </w:rPr>
            </w:pPr>
            <w:r w:rsidRPr="00332666">
              <w:t>Устный опрос</w:t>
            </w:r>
          </w:p>
        </w:tc>
      </w:tr>
      <w:tr w:rsidR="00690325" w:rsidRPr="00332666" w:rsidTr="0038055F">
        <w:tc>
          <w:tcPr>
            <w:tcW w:w="694" w:type="dxa"/>
            <w:tcBorders>
              <w:left w:val="single" w:sz="4" w:space="0" w:color="000000"/>
              <w:bottom w:val="single" w:sz="4" w:space="0" w:color="000000"/>
            </w:tcBorders>
            <w:shd w:val="clear" w:color="auto" w:fill="auto"/>
            <w:vAlign w:val="center"/>
          </w:tcPr>
          <w:p w:rsidR="00690325" w:rsidRPr="00332666" w:rsidRDefault="00690325" w:rsidP="00332666">
            <w:pPr>
              <w:tabs>
                <w:tab w:val="left" w:pos="643"/>
              </w:tabs>
              <w:snapToGrid w:val="0"/>
              <w:jc w:val="center"/>
            </w:pPr>
            <w:r w:rsidRPr="00332666">
              <w:rPr>
                <w:rFonts w:eastAsia="Times New Roman"/>
              </w:rPr>
              <w:t>7</w:t>
            </w:r>
          </w:p>
        </w:tc>
        <w:tc>
          <w:tcPr>
            <w:tcW w:w="2812" w:type="dxa"/>
            <w:tcBorders>
              <w:left w:val="single" w:sz="4" w:space="0" w:color="000000"/>
              <w:bottom w:val="single" w:sz="4" w:space="0" w:color="000000"/>
            </w:tcBorders>
            <w:shd w:val="clear" w:color="auto" w:fill="auto"/>
            <w:vAlign w:val="center"/>
          </w:tcPr>
          <w:p w:rsidR="00690325" w:rsidRPr="00332666" w:rsidRDefault="00690325" w:rsidP="00332666">
            <w:pPr>
              <w:pStyle w:val="af5"/>
              <w:tabs>
                <w:tab w:val="left" w:pos="-108"/>
              </w:tabs>
              <w:rPr>
                <w:lang w:eastAsia="ru-RU"/>
              </w:rPr>
            </w:pPr>
            <w:r w:rsidRPr="00332666">
              <w:t xml:space="preserve">Тема 7. Планирование </w:t>
            </w:r>
            <w:r w:rsidRPr="00332666">
              <w:lastRenderedPageBreak/>
              <w:t>производства в государственном секторе</w:t>
            </w:r>
          </w:p>
        </w:tc>
        <w:tc>
          <w:tcPr>
            <w:tcW w:w="582" w:type="dxa"/>
            <w:tcBorders>
              <w:left w:val="single" w:sz="4" w:space="0" w:color="000000"/>
              <w:bottom w:val="single" w:sz="4" w:space="0" w:color="000000"/>
            </w:tcBorders>
            <w:shd w:val="clear" w:color="auto" w:fill="auto"/>
            <w:vAlign w:val="center"/>
          </w:tcPr>
          <w:p w:rsidR="00690325" w:rsidRPr="00332666" w:rsidRDefault="00690325" w:rsidP="00332666">
            <w:pPr>
              <w:jc w:val="center"/>
            </w:pPr>
            <w:r w:rsidRPr="00332666">
              <w:lastRenderedPageBreak/>
              <w:t>6</w:t>
            </w:r>
          </w:p>
        </w:tc>
        <w:tc>
          <w:tcPr>
            <w:tcW w:w="878" w:type="dxa"/>
            <w:tcBorders>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10</w:t>
            </w:r>
          </w:p>
        </w:tc>
        <w:tc>
          <w:tcPr>
            <w:tcW w:w="850" w:type="dxa"/>
            <w:tcBorders>
              <w:left w:val="single" w:sz="4" w:space="0" w:color="000000"/>
              <w:bottom w:val="single" w:sz="4" w:space="0" w:color="000000"/>
            </w:tcBorders>
            <w:shd w:val="clear" w:color="auto" w:fill="auto"/>
            <w:vAlign w:val="center"/>
          </w:tcPr>
          <w:p w:rsidR="00690325" w:rsidRPr="00332666" w:rsidRDefault="003A5418" w:rsidP="00332666">
            <w:pPr>
              <w:jc w:val="center"/>
            </w:pPr>
            <w:r>
              <w:t>4</w:t>
            </w:r>
          </w:p>
        </w:tc>
        <w:tc>
          <w:tcPr>
            <w:tcW w:w="709" w:type="dxa"/>
            <w:tcBorders>
              <w:left w:val="single" w:sz="4" w:space="0" w:color="000000"/>
              <w:bottom w:val="single" w:sz="4" w:space="0" w:color="000000"/>
            </w:tcBorders>
            <w:shd w:val="clear" w:color="auto" w:fill="auto"/>
            <w:vAlign w:val="center"/>
          </w:tcPr>
          <w:p w:rsidR="00690325" w:rsidRPr="00332666" w:rsidRDefault="00690325" w:rsidP="00332666">
            <w:pPr>
              <w:snapToGrid w:val="0"/>
              <w:jc w:val="center"/>
            </w:pPr>
          </w:p>
        </w:tc>
        <w:tc>
          <w:tcPr>
            <w:tcW w:w="825" w:type="dxa"/>
            <w:tcBorders>
              <w:left w:val="single" w:sz="4" w:space="0" w:color="000000"/>
              <w:bottom w:val="single" w:sz="4" w:space="0" w:color="000000"/>
            </w:tcBorders>
            <w:shd w:val="clear" w:color="auto" w:fill="auto"/>
            <w:vAlign w:val="center"/>
          </w:tcPr>
          <w:p w:rsidR="00690325" w:rsidRPr="00332666" w:rsidRDefault="003A5418" w:rsidP="00332666">
            <w:pPr>
              <w:jc w:val="center"/>
            </w:pPr>
            <w:r>
              <w:t>2</w:t>
            </w:r>
          </w:p>
        </w:tc>
        <w:tc>
          <w:tcPr>
            <w:tcW w:w="656" w:type="dxa"/>
            <w:tcBorders>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4</w:t>
            </w:r>
          </w:p>
        </w:tc>
        <w:tc>
          <w:tcPr>
            <w:tcW w:w="525" w:type="dxa"/>
            <w:tcBorders>
              <w:left w:val="single" w:sz="4" w:space="0" w:color="000000"/>
              <w:bottom w:val="single" w:sz="4" w:space="0" w:color="000000"/>
            </w:tcBorders>
            <w:shd w:val="clear" w:color="auto" w:fill="auto"/>
            <w:vAlign w:val="center"/>
          </w:tcPr>
          <w:p w:rsidR="00690325" w:rsidRPr="00332666" w:rsidRDefault="00690325" w:rsidP="00332666">
            <w:pPr>
              <w:snapToGrid w:val="0"/>
              <w:jc w:val="center"/>
            </w:pPr>
          </w:p>
        </w:tc>
        <w:tc>
          <w:tcPr>
            <w:tcW w:w="404" w:type="dxa"/>
            <w:tcBorders>
              <w:left w:val="single" w:sz="4" w:space="0" w:color="000000"/>
              <w:bottom w:val="single" w:sz="4" w:space="0" w:color="000000"/>
            </w:tcBorders>
            <w:shd w:val="clear" w:color="auto" w:fill="auto"/>
            <w:vAlign w:val="center"/>
          </w:tcPr>
          <w:p w:rsidR="00690325" w:rsidRPr="00332666" w:rsidRDefault="00690325" w:rsidP="00332666">
            <w:pPr>
              <w:snapToGrid w:val="0"/>
              <w:jc w:val="center"/>
            </w:pPr>
          </w:p>
        </w:tc>
        <w:tc>
          <w:tcPr>
            <w:tcW w:w="1984" w:type="dxa"/>
            <w:tcBorders>
              <w:left w:val="single" w:sz="4" w:space="0" w:color="000000"/>
              <w:bottom w:val="single" w:sz="4" w:space="0" w:color="000000"/>
              <w:right w:val="single" w:sz="4" w:space="0" w:color="000000"/>
            </w:tcBorders>
            <w:shd w:val="clear" w:color="auto" w:fill="auto"/>
            <w:vAlign w:val="center"/>
          </w:tcPr>
          <w:p w:rsidR="00690325" w:rsidRPr="00332666" w:rsidRDefault="00690325" w:rsidP="00332666">
            <w:pPr>
              <w:jc w:val="center"/>
              <w:rPr>
                <w:rFonts w:eastAsia="Times New Roman"/>
              </w:rPr>
            </w:pPr>
            <w:r w:rsidRPr="00332666">
              <w:t>Устный опрос</w:t>
            </w:r>
          </w:p>
        </w:tc>
      </w:tr>
      <w:tr w:rsidR="00690325" w:rsidRPr="00332666" w:rsidTr="0038055F">
        <w:tc>
          <w:tcPr>
            <w:tcW w:w="694" w:type="dxa"/>
            <w:tcBorders>
              <w:left w:val="single" w:sz="4" w:space="0" w:color="000000"/>
              <w:bottom w:val="single" w:sz="4" w:space="0" w:color="000000"/>
            </w:tcBorders>
            <w:shd w:val="clear" w:color="auto" w:fill="auto"/>
            <w:vAlign w:val="center"/>
          </w:tcPr>
          <w:p w:rsidR="00690325" w:rsidRPr="00332666" w:rsidRDefault="00690325" w:rsidP="00332666">
            <w:pPr>
              <w:tabs>
                <w:tab w:val="left" w:pos="643"/>
              </w:tabs>
              <w:snapToGrid w:val="0"/>
              <w:jc w:val="center"/>
              <w:rPr>
                <w:rFonts w:eastAsia="Times New Roman"/>
              </w:rPr>
            </w:pPr>
          </w:p>
        </w:tc>
        <w:tc>
          <w:tcPr>
            <w:tcW w:w="2812" w:type="dxa"/>
            <w:tcBorders>
              <w:left w:val="single" w:sz="4" w:space="0" w:color="000000"/>
              <w:bottom w:val="single" w:sz="4" w:space="0" w:color="000000"/>
            </w:tcBorders>
            <w:shd w:val="clear" w:color="auto" w:fill="auto"/>
            <w:vAlign w:val="center"/>
          </w:tcPr>
          <w:p w:rsidR="00690325" w:rsidRPr="00332666" w:rsidRDefault="00690325" w:rsidP="00332666">
            <w:pPr>
              <w:pStyle w:val="af5"/>
              <w:tabs>
                <w:tab w:val="left" w:pos="-108"/>
              </w:tabs>
            </w:pPr>
            <w:r w:rsidRPr="00332666">
              <w:t>Текущий контроль</w:t>
            </w:r>
          </w:p>
        </w:tc>
        <w:tc>
          <w:tcPr>
            <w:tcW w:w="582" w:type="dxa"/>
            <w:tcBorders>
              <w:left w:val="single" w:sz="4" w:space="0" w:color="000000"/>
              <w:bottom w:val="single" w:sz="4" w:space="0" w:color="000000"/>
            </w:tcBorders>
            <w:shd w:val="clear" w:color="auto" w:fill="auto"/>
            <w:vAlign w:val="center"/>
          </w:tcPr>
          <w:p w:rsidR="00690325" w:rsidRPr="00332666" w:rsidRDefault="00690325" w:rsidP="00332666">
            <w:pPr>
              <w:jc w:val="center"/>
            </w:pPr>
          </w:p>
        </w:tc>
        <w:tc>
          <w:tcPr>
            <w:tcW w:w="878" w:type="dxa"/>
            <w:tcBorders>
              <w:left w:val="single" w:sz="4" w:space="0" w:color="000000"/>
              <w:bottom w:val="single" w:sz="4" w:space="0" w:color="000000"/>
            </w:tcBorders>
            <w:shd w:val="clear" w:color="auto" w:fill="auto"/>
            <w:vAlign w:val="center"/>
          </w:tcPr>
          <w:p w:rsidR="00690325" w:rsidRPr="00332666" w:rsidRDefault="00690325" w:rsidP="00332666">
            <w:pPr>
              <w:jc w:val="center"/>
            </w:pPr>
          </w:p>
        </w:tc>
        <w:tc>
          <w:tcPr>
            <w:tcW w:w="850" w:type="dxa"/>
            <w:tcBorders>
              <w:left w:val="single" w:sz="4" w:space="0" w:color="000000"/>
              <w:bottom w:val="single" w:sz="4" w:space="0" w:color="000000"/>
            </w:tcBorders>
            <w:shd w:val="clear" w:color="auto" w:fill="auto"/>
            <w:vAlign w:val="center"/>
          </w:tcPr>
          <w:p w:rsidR="00690325" w:rsidRPr="00332666" w:rsidRDefault="00690325" w:rsidP="00332666">
            <w:pPr>
              <w:jc w:val="center"/>
            </w:pPr>
          </w:p>
        </w:tc>
        <w:tc>
          <w:tcPr>
            <w:tcW w:w="709" w:type="dxa"/>
            <w:tcBorders>
              <w:left w:val="single" w:sz="4" w:space="0" w:color="000000"/>
              <w:bottom w:val="single" w:sz="4" w:space="0" w:color="000000"/>
            </w:tcBorders>
            <w:shd w:val="clear" w:color="auto" w:fill="auto"/>
            <w:vAlign w:val="center"/>
          </w:tcPr>
          <w:p w:rsidR="00690325" w:rsidRPr="00332666" w:rsidRDefault="00690325" w:rsidP="00332666">
            <w:pPr>
              <w:snapToGrid w:val="0"/>
              <w:jc w:val="center"/>
            </w:pPr>
          </w:p>
        </w:tc>
        <w:tc>
          <w:tcPr>
            <w:tcW w:w="825" w:type="dxa"/>
            <w:tcBorders>
              <w:left w:val="single" w:sz="4" w:space="0" w:color="000000"/>
              <w:bottom w:val="single" w:sz="4" w:space="0" w:color="000000"/>
            </w:tcBorders>
            <w:shd w:val="clear" w:color="auto" w:fill="auto"/>
            <w:vAlign w:val="center"/>
          </w:tcPr>
          <w:p w:rsidR="00690325" w:rsidRPr="00332666" w:rsidRDefault="00690325" w:rsidP="00332666">
            <w:pPr>
              <w:jc w:val="center"/>
            </w:pPr>
          </w:p>
        </w:tc>
        <w:tc>
          <w:tcPr>
            <w:tcW w:w="656" w:type="dxa"/>
            <w:tcBorders>
              <w:left w:val="single" w:sz="4" w:space="0" w:color="000000"/>
              <w:bottom w:val="single" w:sz="4" w:space="0" w:color="000000"/>
            </w:tcBorders>
            <w:shd w:val="clear" w:color="auto" w:fill="auto"/>
            <w:vAlign w:val="center"/>
          </w:tcPr>
          <w:p w:rsidR="00690325" w:rsidRPr="00332666" w:rsidRDefault="00690325" w:rsidP="00332666">
            <w:pPr>
              <w:jc w:val="center"/>
            </w:pPr>
          </w:p>
        </w:tc>
        <w:tc>
          <w:tcPr>
            <w:tcW w:w="525" w:type="dxa"/>
            <w:tcBorders>
              <w:left w:val="single" w:sz="4" w:space="0" w:color="000000"/>
              <w:bottom w:val="single" w:sz="4" w:space="0" w:color="000000"/>
            </w:tcBorders>
            <w:shd w:val="clear" w:color="auto" w:fill="auto"/>
            <w:vAlign w:val="center"/>
          </w:tcPr>
          <w:p w:rsidR="00690325" w:rsidRPr="00332666" w:rsidRDefault="00690325" w:rsidP="00332666">
            <w:pPr>
              <w:snapToGrid w:val="0"/>
              <w:jc w:val="center"/>
            </w:pPr>
          </w:p>
        </w:tc>
        <w:tc>
          <w:tcPr>
            <w:tcW w:w="404" w:type="dxa"/>
            <w:tcBorders>
              <w:left w:val="single" w:sz="4" w:space="0" w:color="000000"/>
              <w:bottom w:val="single" w:sz="4" w:space="0" w:color="000000"/>
            </w:tcBorders>
            <w:shd w:val="clear" w:color="auto" w:fill="auto"/>
            <w:vAlign w:val="center"/>
          </w:tcPr>
          <w:p w:rsidR="00690325" w:rsidRPr="00332666" w:rsidRDefault="00690325" w:rsidP="00332666">
            <w:pPr>
              <w:snapToGrid w:val="0"/>
              <w:jc w:val="center"/>
            </w:pPr>
          </w:p>
        </w:tc>
        <w:tc>
          <w:tcPr>
            <w:tcW w:w="1984" w:type="dxa"/>
            <w:tcBorders>
              <w:left w:val="single" w:sz="4" w:space="0" w:color="000000"/>
              <w:bottom w:val="single" w:sz="4" w:space="0" w:color="000000"/>
              <w:right w:val="single" w:sz="4" w:space="0" w:color="000000"/>
            </w:tcBorders>
            <w:shd w:val="clear" w:color="auto" w:fill="auto"/>
            <w:vAlign w:val="center"/>
          </w:tcPr>
          <w:p w:rsidR="00690325" w:rsidRPr="00332666" w:rsidRDefault="00690325" w:rsidP="00332666">
            <w:pPr>
              <w:jc w:val="center"/>
            </w:pPr>
            <w:r w:rsidRPr="00332666">
              <w:t>Тест</w:t>
            </w:r>
          </w:p>
        </w:tc>
      </w:tr>
      <w:tr w:rsidR="00690325" w:rsidRPr="00332666" w:rsidTr="0038055F">
        <w:tc>
          <w:tcPr>
            <w:tcW w:w="694" w:type="dxa"/>
            <w:tcBorders>
              <w:left w:val="single" w:sz="4" w:space="0" w:color="000000"/>
              <w:bottom w:val="single" w:sz="4" w:space="0" w:color="000000"/>
            </w:tcBorders>
            <w:shd w:val="clear" w:color="auto" w:fill="auto"/>
            <w:vAlign w:val="center"/>
          </w:tcPr>
          <w:p w:rsidR="00690325" w:rsidRPr="00332666" w:rsidRDefault="00690325" w:rsidP="00332666">
            <w:pPr>
              <w:tabs>
                <w:tab w:val="left" w:pos="643"/>
              </w:tabs>
              <w:snapToGrid w:val="0"/>
              <w:jc w:val="center"/>
              <w:rPr>
                <w:color w:val="000000"/>
              </w:rPr>
            </w:pPr>
            <w:r w:rsidRPr="00332666">
              <w:rPr>
                <w:rFonts w:eastAsia="Times New Roman"/>
              </w:rPr>
              <w:t>8</w:t>
            </w:r>
          </w:p>
        </w:tc>
        <w:tc>
          <w:tcPr>
            <w:tcW w:w="2812" w:type="dxa"/>
            <w:tcBorders>
              <w:left w:val="single" w:sz="4" w:space="0" w:color="000000"/>
              <w:bottom w:val="single" w:sz="4" w:space="0" w:color="000000"/>
            </w:tcBorders>
            <w:shd w:val="clear" w:color="auto" w:fill="auto"/>
            <w:vAlign w:val="center"/>
          </w:tcPr>
          <w:p w:rsidR="00690325" w:rsidRPr="00332666" w:rsidRDefault="00690325" w:rsidP="00332666">
            <w:pPr>
              <w:widowControl/>
            </w:pPr>
            <w:r w:rsidRPr="00332666">
              <w:t>Тема</w:t>
            </w:r>
            <w:r w:rsidRPr="00332666">
              <w:rPr>
                <w:color w:val="000000"/>
              </w:rPr>
              <w:t xml:space="preserve"> 8. Система национальных счетов </w:t>
            </w:r>
          </w:p>
        </w:tc>
        <w:tc>
          <w:tcPr>
            <w:tcW w:w="582" w:type="dxa"/>
            <w:tcBorders>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6</w:t>
            </w:r>
          </w:p>
        </w:tc>
        <w:tc>
          <w:tcPr>
            <w:tcW w:w="878" w:type="dxa"/>
            <w:tcBorders>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10</w:t>
            </w:r>
          </w:p>
        </w:tc>
        <w:tc>
          <w:tcPr>
            <w:tcW w:w="850" w:type="dxa"/>
            <w:tcBorders>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3</w:t>
            </w:r>
          </w:p>
        </w:tc>
        <w:tc>
          <w:tcPr>
            <w:tcW w:w="709" w:type="dxa"/>
            <w:tcBorders>
              <w:left w:val="single" w:sz="4" w:space="0" w:color="000000"/>
              <w:bottom w:val="single" w:sz="4" w:space="0" w:color="000000"/>
            </w:tcBorders>
            <w:shd w:val="clear" w:color="auto" w:fill="auto"/>
            <w:vAlign w:val="center"/>
          </w:tcPr>
          <w:p w:rsidR="00690325" w:rsidRPr="00332666" w:rsidRDefault="00690325" w:rsidP="00332666">
            <w:pPr>
              <w:snapToGrid w:val="0"/>
              <w:jc w:val="center"/>
            </w:pPr>
          </w:p>
        </w:tc>
        <w:tc>
          <w:tcPr>
            <w:tcW w:w="825" w:type="dxa"/>
            <w:tcBorders>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3</w:t>
            </w:r>
          </w:p>
        </w:tc>
        <w:tc>
          <w:tcPr>
            <w:tcW w:w="656" w:type="dxa"/>
            <w:tcBorders>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4</w:t>
            </w:r>
          </w:p>
        </w:tc>
        <w:tc>
          <w:tcPr>
            <w:tcW w:w="525" w:type="dxa"/>
            <w:tcBorders>
              <w:left w:val="single" w:sz="4" w:space="0" w:color="000000"/>
              <w:bottom w:val="single" w:sz="4" w:space="0" w:color="000000"/>
            </w:tcBorders>
            <w:shd w:val="clear" w:color="auto" w:fill="auto"/>
            <w:vAlign w:val="center"/>
          </w:tcPr>
          <w:p w:rsidR="00690325" w:rsidRPr="00332666" w:rsidRDefault="00690325" w:rsidP="00332666">
            <w:pPr>
              <w:snapToGrid w:val="0"/>
              <w:jc w:val="center"/>
            </w:pPr>
          </w:p>
        </w:tc>
        <w:tc>
          <w:tcPr>
            <w:tcW w:w="404" w:type="dxa"/>
            <w:tcBorders>
              <w:left w:val="single" w:sz="4" w:space="0" w:color="000000"/>
              <w:bottom w:val="single" w:sz="4" w:space="0" w:color="000000"/>
            </w:tcBorders>
            <w:shd w:val="clear" w:color="auto" w:fill="auto"/>
            <w:vAlign w:val="center"/>
          </w:tcPr>
          <w:p w:rsidR="00690325" w:rsidRPr="00332666" w:rsidRDefault="00690325" w:rsidP="00332666">
            <w:pPr>
              <w:snapToGrid w:val="0"/>
              <w:jc w:val="center"/>
            </w:pPr>
          </w:p>
        </w:tc>
        <w:tc>
          <w:tcPr>
            <w:tcW w:w="1984" w:type="dxa"/>
            <w:tcBorders>
              <w:left w:val="single" w:sz="4" w:space="0" w:color="000000"/>
              <w:bottom w:val="single" w:sz="4" w:space="0" w:color="000000"/>
              <w:right w:val="single" w:sz="4" w:space="0" w:color="000000"/>
            </w:tcBorders>
            <w:shd w:val="clear" w:color="auto" w:fill="auto"/>
            <w:vAlign w:val="center"/>
          </w:tcPr>
          <w:p w:rsidR="00690325" w:rsidRPr="00332666" w:rsidRDefault="00690325" w:rsidP="00332666">
            <w:pPr>
              <w:jc w:val="center"/>
              <w:rPr>
                <w:rFonts w:eastAsia="Times New Roman"/>
              </w:rPr>
            </w:pPr>
            <w:r w:rsidRPr="00332666">
              <w:t>Устный опрос</w:t>
            </w:r>
          </w:p>
        </w:tc>
      </w:tr>
      <w:tr w:rsidR="00690325" w:rsidRPr="00332666" w:rsidTr="0038055F">
        <w:tc>
          <w:tcPr>
            <w:tcW w:w="694" w:type="dxa"/>
            <w:tcBorders>
              <w:left w:val="single" w:sz="4" w:space="0" w:color="000000"/>
              <w:bottom w:val="single" w:sz="4" w:space="0" w:color="000000"/>
            </w:tcBorders>
            <w:shd w:val="clear" w:color="auto" w:fill="auto"/>
            <w:vAlign w:val="center"/>
          </w:tcPr>
          <w:p w:rsidR="00690325" w:rsidRPr="00332666" w:rsidRDefault="00690325" w:rsidP="00332666">
            <w:pPr>
              <w:tabs>
                <w:tab w:val="left" w:pos="643"/>
              </w:tabs>
              <w:snapToGrid w:val="0"/>
              <w:jc w:val="center"/>
            </w:pPr>
            <w:r w:rsidRPr="00332666">
              <w:rPr>
                <w:rFonts w:eastAsia="Times New Roman"/>
              </w:rPr>
              <w:t>9</w:t>
            </w:r>
          </w:p>
        </w:tc>
        <w:tc>
          <w:tcPr>
            <w:tcW w:w="2812" w:type="dxa"/>
            <w:tcBorders>
              <w:left w:val="single" w:sz="4" w:space="0" w:color="000000"/>
              <w:bottom w:val="single" w:sz="4" w:space="0" w:color="000000"/>
            </w:tcBorders>
            <w:shd w:val="clear" w:color="auto" w:fill="auto"/>
            <w:vAlign w:val="center"/>
          </w:tcPr>
          <w:p w:rsidR="00690325" w:rsidRPr="00332666" w:rsidRDefault="00690325" w:rsidP="00332666">
            <w:pPr>
              <w:widowControl/>
            </w:pPr>
            <w:r w:rsidRPr="00332666">
              <w:t>Тема 9. Органы индикативного планирования</w:t>
            </w:r>
          </w:p>
        </w:tc>
        <w:tc>
          <w:tcPr>
            <w:tcW w:w="582" w:type="dxa"/>
            <w:tcBorders>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6</w:t>
            </w:r>
          </w:p>
        </w:tc>
        <w:tc>
          <w:tcPr>
            <w:tcW w:w="878" w:type="dxa"/>
            <w:tcBorders>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10</w:t>
            </w:r>
          </w:p>
        </w:tc>
        <w:tc>
          <w:tcPr>
            <w:tcW w:w="850" w:type="dxa"/>
            <w:tcBorders>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3</w:t>
            </w:r>
          </w:p>
        </w:tc>
        <w:tc>
          <w:tcPr>
            <w:tcW w:w="709" w:type="dxa"/>
            <w:tcBorders>
              <w:left w:val="single" w:sz="4" w:space="0" w:color="000000"/>
              <w:bottom w:val="single" w:sz="4" w:space="0" w:color="000000"/>
            </w:tcBorders>
            <w:shd w:val="clear" w:color="auto" w:fill="auto"/>
            <w:vAlign w:val="center"/>
          </w:tcPr>
          <w:p w:rsidR="00690325" w:rsidRPr="00332666" w:rsidRDefault="00690325" w:rsidP="00332666">
            <w:pPr>
              <w:snapToGrid w:val="0"/>
              <w:jc w:val="center"/>
            </w:pPr>
          </w:p>
        </w:tc>
        <w:tc>
          <w:tcPr>
            <w:tcW w:w="825" w:type="dxa"/>
            <w:tcBorders>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3</w:t>
            </w:r>
          </w:p>
        </w:tc>
        <w:tc>
          <w:tcPr>
            <w:tcW w:w="656" w:type="dxa"/>
            <w:tcBorders>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4</w:t>
            </w:r>
          </w:p>
        </w:tc>
        <w:tc>
          <w:tcPr>
            <w:tcW w:w="525" w:type="dxa"/>
            <w:tcBorders>
              <w:left w:val="single" w:sz="4" w:space="0" w:color="000000"/>
              <w:bottom w:val="single" w:sz="4" w:space="0" w:color="000000"/>
            </w:tcBorders>
            <w:shd w:val="clear" w:color="auto" w:fill="auto"/>
            <w:vAlign w:val="center"/>
          </w:tcPr>
          <w:p w:rsidR="00690325" w:rsidRPr="00332666" w:rsidRDefault="00690325" w:rsidP="00332666">
            <w:pPr>
              <w:snapToGrid w:val="0"/>
              <w:jc w:val="center"/>
            </w:pPr>
          </w:p>
        </w:tc>
        <w:tc>
          <w:tcPr>
            <w:tcW w:w="404" w:type="dxa"/>
            <w:tcBorders>
              <w:left w:val="single" w:sz="4" w:space="0" w:color="000000"/>
              <w:bottom w:val="single" w:sz="4" w:space="0" w:color="000000"/>
            </w:tcBorders>
            <w:shd w:val="clear" w:color="auto" w:fill="auto"/>
            <w:vAlign w:val="center"/>
          </w:tcPr>
          <w:p w:rsidR="00690325" w:rsidRPr="00332666" w:rsidRDefault="00690325" w:rsidP="00332666">
            <w:pPr>
              <w:snapToGrid w:val="0"/>
              <w:jc w:val="center"/>
            </w:pPr>
          </w:p>
        </w:tc>
        <w:tc>
          <w:tcPr>
            <w:tcW w:w="1984" w:type="dxa"/>
            <w:tcBorders>
              <w:left w:val="single" w:sz="4" w:space="0" w:color="000000"/>
              <w:bottom w:val="single" w:sz="4" w:space="0" w:color="000000"/>
              <w:right w:val="single" w:sz="4" w:space="0" w:color="000000"/>
            </w:tcBorders>
            <w:shd w:val="clear" w:color="auto" w:fill="auto"/>
            <w:vAlign w:val="center"/>
          </w:tcPr>
          <w:p w:rsidR="00690325" w:rsidRPr="00332666" w:rsidRDefault="000C146B" w:rsidP="00332666">
            <w:pPr>
              <w:jc w:val="center"/>
              <w:rPr>
                <w:rFonts w:eastAsia="Times New Roman"/>
              </w:rPr>
            </w:pPr>
            <w:r w:rsidRPr="00332666">
              <w:t>Устный опрос</w:t>
            </w:r>
          </w:p>
        </w:tc>
      </w:tr>
      <w:tr w:rsidR="00690325" w:rsidRPr="00332666" w:rsidTr="0038055F">
        <w:tc>
          <w:tcPr>
            <w:tcW w:w="694" w:type="dxa"/>
            <w:tcBorders>
              <w:left w:val="single" w:sz="4" w:space="0" w:color="000000"/>
              <w:bottom w:val="single" w:sz="4" w:space="0" w:color="000000"/>
            </w:tcBorders>
            <w:shd w:val="clear" w:color="auto" w:fill="auto"/>
            <w:vAlign w:val="center"/>
          </w:tcPr>
          <w:p w:rsidR="00690325" w:rsidRPr="00332666" w:rsidRDefault="00690325" w:rsidP="00332666">
            <w:pPr>
              <w:tabs>
                <w:tab w:val="left" w:pos="643"/>
              </w:tabs>
              <w:snapToGrid w:val="0"/>
              <w:jc w:val="center"/>
            </w:pPr>
            <w:r w:rsidRPr="00332666">
              <w:rPr>
                <w:rFonts w:eastAsia="Times New Roman"/>
              </w:rPr>
              <w:t>10</w:t>
            </w:r>
          </w:p>
        </w:tc>
        <w:tc>
          <w:tcPr>
            <w:tcW w:w="2812" w:type="dxa"/>
            <w:tcBorders>
              <w:left w:val="single" w:sz="4" w:space="0" w:color="000000"/>
              <w:bottom w:val="single" w:sz="4" w:space="0" w:color="000000"/>
            </w:tcBorders>
            <w:shd w:val="clear" w:color="auto" w:fill="auto"/>
            <w:vAlign w:val="center"/>
          </w:tcPr>
          <w:p w:rsidR="00690325" w:rsidRPr="00332666" w:rsidRDefault="00690325" w:rsidP="00332666">
            <w:pPr>
              <w:pStyle w:val="af5"/>
              <w:tabs>
                <w:tab w:val="left" w:pos="-108"/>
              </w:tabs>
              <w:rPr>
                <w:lang w:eastAsia="ru-RU"/>
              </w:rPr>
            </w:pPr>
            <w:r w:rsidRPr="00332666">
              <w:t>Тема 10. Регулирование внешнеэкономических связей</w:t>
            </w:r>
          </w:p>
        </w:tc>
        <w:tc>
          <w:tcPr>
            <w:tcW w:w="582" w:type="dxa"/>
            <w:tcBorders>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6</w:t>
            </w:r>
          </w:p>
        </w:tc>
        <w:tc>
          <w:tcPr>
            <w:tcW w:w="878" w:type="dxa"/>
            <w:tcBorders>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10</w:t>
            </w:r>
          </w:p>
        </w:tc>
        <w:tc>
          <w:tcPr>
            <w:tcW w:w="850" w:type="dxa"/>
            <w:tcBorders>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3</w:t>
            </w:r>
          </w:p>
        </w:tc>
        <w:tc>
          <w:tcPr>
            <w:tcW w:w="709" w:type="dxa"/>
            <w:tcBorders>
              <w:left w:val="single" w:sz="4" w:space="0" w:color="000000"/>
              <w:bottom w:val="single" w:sz="4" w:space="0" w:color="000000"/>
            </w:tcBorders>
            <w:shd w:val="clear" w:color="auto" w:fill="auto"/>
            <w:vAlign w:val="center"/>
          </w:tcPr>
          <w:p w:rsidR="00690325" w:rsidRPr="00332666" w:rsidRDefault="00690325" w:rsidP="00332666">
            <w:pPr>
              <w:snapToGrid w:val="0"/>
              <w:jc w:val="center"/>
            </w:pPr>
          </w:p>
        </w:tc>
        <w:tc>
          <w:tcPr>
            <w:tcW w:w="825" w:type="dxa"/>
            <w:tcBorders>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3</w:t>
            </w:r>
          </w:p>
        </w:tc>
        <w:tc>
          <w:tcPr>
            <w:tcW w:w="656" w:type="dxa"/>
            <w:tcBorders>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4</w:t>
            </w:r>
          </w:p>
        </w:tc>
        <w:tc>
          <w:tcPr>
            <w:tcW w:w="525" w:type="dxa"/>
            <w:tcBorders>
              <w:left w:val="single" w:sz="4" w:space="0" w:color="000000"/>
              <w:bottom w:val="single" w:sz="4" w:space="0" w:color="000000"/>
            </w:tcBorders>
            <w:shd w:val="clear" w:color="auto" w:fill="auto"/>
            <w:vAlign w:val="center"/>
          </w:tcPr>
          <w:p w:rsidR="00690325" w:rsidRPr="00332666" w:rsidRDefault="00690325" w:rsidP="00332666">
            <w:pPr>
              <w:snapToGrid w:val="0"/>
              <w:jc w:val="center"/>
            </w:pPr>
          </w:p>
        </w:tc>
        <w:tc>
          <w:tcPr>
            <w:tcW w:w="404" w:type="dxa"/>
            <w:tcBorders>
              <w:left w:val="single" w:sz="4" w:space="0" w:color="000000"/>
              <w:bottom w:val="single" w:sz="4" w:space="0" w:color="000000"/>
            </w:tcBorders>
            <w:shd w:val="clear" w:color="auto" w:fill="auto"/>
            <w:vAlign w:val="center"/>
          </w:tcPr>
          <w:p w:rsidR="00690325" w:rsidRPr="00332666" w:rsidRDefault="00690325" w:rsidP="00332666">
            <w:pPr>
              <w:snapToGrid w:val="0"/>
              <w:jc w:val="center"/>
            </w:pPr>
          </w:p>
        </w:tc>
        <w:tc>
          <w:tcPr>
            <w:tcW w:w="1984" w:type="dxa"/>
            <w:tcBorders>
              <w:left w:val="single" w:sz="4" w:space="0" w:color="000000"/>
              <w:bottom w:val="single" w:sz="4" w:space="0" w:color="000000"/>
              <w:right w:val="single" w:sz="4" w:space="0" w:color="000000"/>
            </w:tcBorders>
            <w:shd w:val="clear" w:color="auto" w:fill="auto"/>
            <w:vAlign w:val="center"/>
          </w:tcPr>
          <w:p w:rsidR="00690325" w:rsidRPr="00332666" w:rsidRDefault="0035156F" w:rsidP="00332666">
            <w:pPr>
              <w:jc w:val="center"/>
              <w:rPr>
                <w:rFonts w:eastAsia="Times New Roman"/>
              </w:rPr>
            </w:pPr>
            <w:r w:rsidRPr="00332666">
              <w:t>Реферат</w:t>
            </w:r>
          </w:p>
        </w:tc>
      </w:tr>
      <w:tr w:rsidR="00690325" w:rsidRPr="00332666" w:rsidTr="0038055F">
        <w:tc>
          <w:tcPr>
            <w:tcW w:w="694" w:type="dxa"/>
            <w:tcBorders>
              <w:left w:val="single" w:sz="4" w:space="0" w:color="000000"/>
              <w:bottom w:val="single" w:sz="4" w:space="0" w:color="000000"/>
            </w:tcBorders>
            <w:shd w:val="clear" w:color="auto" w:fill="auto"/>
            <w:vAlign w:val="center"/>
          </w:tcPr>
          <w:p w:rsidR="00690325" w:rsidRPr="00332666" w:rsidRDefault="00690325" w:rsidP="00332666">
            <w:pPr>
              <w:tabs>
                <w:tab w:val="left" w:pos="643"/>
              </w:tabs>
              <w:snapToGrid w:val="0"/>
              <w:jc w:val="center"/>
              <w:rPr>
                <w:bCs/>
                <w:color w:val="000000"/>
              </w:rPr>
            </w:pPr>
            <w:r w:rsidRPr="00332666">
              <w:rPr>
                <w:rFonts w:eastAsia="Times New Roman"/>
              </w:rPr>
              <w:t>11</w:t>
            </w:r>
          </w:p>
        </w:tc>
        <w:tc>
          <w:tcPr>
            <w:tcW w:w="2812" w:type="dxa"/>
            <w:tcBorders>
              <w:left w:val="single" w:sz="4" w:space="0" w:color="000000"/>
              <w:bottom w:val="single" w:sz="4" w:space="0" w:color="000000"/>
            </w:tcBorders>
            <w:shd w:val="clear" w:color="auto" w:fill="auto"/>
            <w:vAlign w:val="center"/>
          </w:tcPr>
          <w:p w:rsidR="00690325" w:rsidRPr="00332666" w:rsidRDefault="00690325" w:rsidP="00332666">
            <w:pPr>
              <w:pStyle w:val="af5"/>
              <w:tabs>
                <w:tab w:val="left" w:pos="-108"/>
              </w:tabs>
              <w:rPr>
                <w:lang w:eastAsia="ru-RU"/>
              </w:rPr>
            </w:pPr>
            <w:r w:rsidRPr="00332666">
              <w:t>Тема</w:t>
            </w:r>
            <w:r w:rsidRPr="00332666">
              <w:rPr>
                <w:bCs/>
                <w:color w:val="000000"/>
              </w:rPr>
              <w:t xml:space="preserve"> 11. Опыт планирования промышленно-развитых стран мира, ЕС и возможности его использования в Российской Федерации</w:t>
            </w:r>
          </w:p>
        </w:tc>
        <w:tc>
          <w:tcPr>
            <w:tcW w:w="582" w:type="dxa"/>
            <w:tcBorders>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6</w:t>
            </w:r>
          </w:p>
        </w:tc>
        <w:tc>
          <w:tcPr>
            <w:tcW w:w="878" w:type="dxa"/>
            <w:tcBorders>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10</w:t>
            </w:r>
          </w:p>
        </w:tc>
        <w:tc>
          <w:tcPr>
            <w:tcW w:w="850" w:type="dxa"/>
            <w:tcBorders>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3</w:t>
            </w:r>
          </w:p>
        </w:tc>
        <w:tc>
          <w:tcPr>
            <w:tcW w:w="709" w:type="dxa"/>
            <w:tcBorders>
              <w:left w:val="single" w:sz="4" w:space="0" w:color="000000"/>
              <w:bottom w:val="single" w:sz="4" w:space="0" w:color="000000"/>
            </w:tcBorders>
            <w:shd w:val="clear" w:color="auto" w:fill="auto"/>
            <w:vAlign w:val="center"/>
          </w:tcPr>
          <w:p w:rsidR="00690325" w:rsidRPr="00332666" w:rsidRDefault="00690325" w:rsidP="00332666">
            <w:pPr>
              <w:snapToGrid w:val="0"/>
              <w:jc w:val="center"/>
            </w:pPr>
          </w:p>
        </w:tc>
        <w:tc>
          <w:tcPr>
            <w:tcW w:w="825" w:type="dxa"/>
            <w:tcBorders>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3</w:t>
            </w:r>
          </w:p>
        </w:tc>
        <w:tc>
          <w:tcPr>
            <w:tcW w:w="656" w:type="dxa"/>
            <w:tcBorders>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4</w:t>
            </w:r>
          </w:p>
        </w:tc>
        <w:tc>
          <w:tcPr>
            <w:tcW w:w="525" w:type="dxa"/>
            <w:tcBorders>
              <w:left w:val="single" w:sz="4" w:space="0" w:color="000000"/>
              <w:bottom w:val="single" w:sz="4" w:space="0" w:color="000000"/>
            </w:tcBorders>
            <w:shd w:val="clear" w:color="auto" w:fill="auto"/>
            <w:vAlign w:val="center"/>
          </w:tcPr>
          <w:p w:rsidR="00690325" w:rsidRPr="00332666" w:rsidRDefault="00690325" w:rsidP="00332666">
            <w:pPr>
              <w:snapToGrid w:val="0"/>
              <w:jc w:val="center"/>
            </w:pPr>
          </w:p>
        </w:tc>
        <w:tc>
          <w:tcPr>
            <w:tcW w:w="404" w:type="dxa"/>
            <w:tcBorders>
              <w:left w:val="single" w:sz="4" w:space="0" w:color="000000"/>
              <w:bottom w:val="single" w:sz="4" w:space="0" w:color="000000"/>
            </w:tcBorders>
            <w:shd w:val="clear" w:color="auto" w:fill="auto"/>
            <w:vAlign w:val="center"/>
          </w:tcPr>
          <w:p w:rsidR="00690325" w:rsidRPr="00332666" w:rsidRDefault="00690325" w:rsidP="00332666">
            <w:pPr>
              <w:snapToGrid w:val="0"/>
              <w:jc w:val="center"/>
            </w:pPr>
          </w:p>
        </w:tc>
        <w:tc>
          <w:tcPr>
            <w:tcW w:w="1984" w:type="dxa"/>
            <w:tcBorders>
              <w:left w:val="single" w:sz="4" w:space="0" w:color="000000"/>
              <w:bottom w:val="single" w:sz="4" w:space="0" w:color="000000"/>
              <w:right w:val="single" w:sz="4" w:space="0" w:color="000000"/>
            </w:tcBorders>
            <w:shd w:val="clear" w:color="auto" w:fill="auto"/>
            <w:vAlign w:val="center"/>
          </w:tcPr>
          <w:p w:rsidR="00690325" w:rsidRPr="00332666" w:rsidRDefault="00690325" w:rsidP="00332666">
            <w:pPr>
              <w:jc w:val="center"/>
              <w:rPr>
                <w:rFonts w:eastAsia="Times New Roman"/>
              </w:rPr>
            </w:pPr>
            <w:r w:rsidRPr="00332666">
              <w:t>Эссе</w:t>
            </w:r>
          </w:p>
        </w:tc>
      </w:tr>
      <w:tr w:rsidR="00690325" w:rsidRPr="00332666" w:rsidTr="0038055F">
        <w:tc>
          <w:tcPr>
            <w:tcW w:w="694" w:type="dxa"/>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tabs>
                <w:tab w:val="left" w:pos="643"/>
              </w:tabs>
              <w:snapToGrid w:val="0"/>
              <w:jc w:val="both"/>
              <w:rPr>
                <w:rFonts w:eastAsia="Times New Roman"/>
              </w:rPr>
            </w:pPr>
          </w:p>
        </w:tc>
        <w:tc>
          <w:tcPr>
            <w:tcW w:w="2812" w:type="dxa"/>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tabs>
                <w:tab w:val="left" w:pos="643"/>
              </w:tabs>
              <w:snapToGrid w:val="0"/>
              <w:jc w:val="center"/>
              <w:rPr>
                <w:b/>
              </w:rPr>
            </w:pPr>
            <w:r w:rsidRPr="00332666">
              <w:rPr>
                <w:rFonts w:eastAsia="Times New Roman"/>
                <w:b/>
                <w:bCs/>
              </w:rPr>
              <w:t>ИТОГО</w:t>
            </w:r>
          </w:p>
        </w:tc>
        <w:tc>
          <w:tcPr>
            <w:tcW w:w="582" w:type="dxa"/>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tabs>
                <w:tab w:val="left" w:pos="643"/>
              </w:tabs>
              <w:snapToGrid w:val="0"/>
              <w:jc w:val="center"/>
              <w:rPr>
                <w:b/>
              </w:rPr>
            </w:pPr>
          </w:p>
        </w:tc>
        <w:tc>
          <w:tcPr>
            <w:tcW w:w="878" w:type="dxa"/>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tabs>
                <w:tab w:val="left" w:pos="643"/>
              </w:tabs>
              <w:jc w:val="center"/>
              <w:rPr>
                <w:b/>
              </w:rPr>
            </w:pPr>
            <w:r w:rsidRPr="00332666">
              <w:rPr>
                <w:b/>
              </w:rPr>
              <w:t>108</w:t>
            </w:r>
          </w:p>
        </w:tc>
        <w:tc>
          <w:tcPr>
            <w:tcW w:w="850" w:type="dxa"/>
            <w:tcBorders>
              <w:top w:val="single" w:sz="4" w:space="0" w:color="000000"/>
              <w:left w:val="single" w:sz="4" w:space="0" w:color="000000"/>
              <w:bottom w:val="single" w:sz="4" w:space="0" w:color="000000"/>
            </w:tcBorders>
            <w:shd w:val="clear" w:color="auto" w:fill="auto"/>
            <w:vAlign w:val="center"/>
          </w:tcPr>
          <w:p w:rsidR="00690325" w:rsidRPr="00332666" w:rsidRDefault="003A5418" w:rsidP="00332666">
            <w:pPr>
              <w:tabs>
                <w:tab w:val="left" w:pos="643"/>
              </w:tabs>
              <w:jc w:val="center"/>
              <w:rPr>
                <w:b/>
              </w:rPr>
            </w:pPr>
            <w:r>
              <w:rPr>
                <w:b/>
              </w:rPr>
              <w:t>32</w:t>
            </w:r>
          </w:p>
        </w:tc>
        <w:tc>
          <w:tcPr>
            <w:tcW w:w="709" w:type="dxa"/>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tabs>
                <w:tab w:val="left" w:pos="643"/>
              </w:tabs>
              <w:snapToGrid w:val="0"/>
              <w:jc w:val="center"/>
              <w:rPr>
                <w:b/>
              </w:rPr>
            </w:pPr>
          </w:p>
        </w:tc>
        <w:tc>
          <w:tcPr>
            <w:tcW w:w="825" w:type="dxa"/>
            <w:tcBorders>
              <w:top w:val="single" w:sz="4" w:space="0" w:color="000000"/>
              <w:left w:val="single" w:sz="4" w:space="0" w:color="000000"/>
              <w:bottom w:val="single" w:sz="4" w:space="0" w:color="000000"/>
            </w:tcBorders>
            <w:shd w:val="clear" w:color="auto" w:fill="auto"/>
            <w:vAlign w:val="center"/>
          </w:tcPr>
          <w:p w:rsidR="00690325" w:rsidRPr="00332666" w:rsidRDefault="003A5418" w:rsidP="00332666">
            <w:pPr>
              <w:tabs>
                <w:tab w:val="left" w:pos="643"/>
              </w:tabs>
              <w:jc w:val="center"/>
              <w:rPr>
                <w:b/>
              </w:rPr>
            </w:pPr>
            <w:r>
              <w:rPr>
                <w:b/>
              </w:rPr>
              <w:t>32</w:t>
            </w:r>
          </w:p>
        </w:tc>
        <w:tc>
          <w:tcPr>
            <w:tcW w:w="656" w:type="dxa"/>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tabs>
                <w:tab w:val="left" w:pos="643"/>
              </w:tabs>
              <w:jc w:val="center"/>
            </w:pPr>
            <w:r w:rsidRPr="00332666">
              <w:rPr>
                <w:b/>
              </w:rPr>
              <w:t>44</w:t>
            </w:r>
          </w:p>
        </w:tc>
        <w:tc>
          <w:tcPr>
            <w:tcW w:w="525" w:type="dxa"/>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tabs>
                <w:tab w:val="left" w:pos="643"/>
              </w:tabs>
              <w:snapToGrid w:val="0"/>
              <w:jc w:val="center"/>
            </w:pPr>
          </w:p>
        </w:tc>
        <w:tc>
          <w:tcPr>
            <w:tcW w:w="404" w:type="dxa"/>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tabs>
                <w:tab w:val="left" w:pos="643"/>
              </w:tabs>
              <w:snapToGrid w:val="0"/>
              <w:jc w:val="cente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325" w:rsidRPr="00332666" w:rsidRDefault="00690325" w:rsidP="00332666">
            <w:pPr>
              <w:tabs>
                <w:tab w:val="left" w:pos="643"/>
              </w:tabs>
              <w:jc w:val="center"/>
            </w:pPr>
            <w:r w:rsidRPr="00332666">
              <w:rPr>
                <w:b/>
              </w:rPr>
              <w:t>Зачёт с оценкой</w:t>
            </w:r>
          </w:p>
        </w:tc>
      </w:tr>
    </w:tbl>
    <w:p w:rsidR="00D41EA9" w:rsidRPr="00332666" w:rsidRDefault="00D41EA9" w:rsidP="00332666">
      <w:pPr>
        <w:jc w:val="center"/>
        <w:rPr>
          <w:b/>
        </w:rPr>
      </w:pPr>
    </w:p>
    <w:p w:rsidR="003276EC" w:rsidRPr="00332666" w:rsidRDefault="003276EC" w:rsidP="00332666">
      <w:pPr>
        <w:jc w:val="center"/>
        <w:rPr>
          <w:b/>
        </w:rPr>
      </w:pPr>
      <w:r w:rsidRPr="00332666">
        <w:rPr>
          <w:b/>
        </w:rPr>
        <w:t>Для заочной формы обучения</w:t>
      </w:r>
    </w:p>
    <w:p w:rsidR="003276EC" w:rsidRPr="00332666" w:rsidRDefault="003276EC" w:rsidP="00332666">
      <w:pPr>
        <w:jc w:val="center"/>
        <w:rPr>
          <w:b/>
        </w:rPr>
      </w:pPr>
    </w:p>
    <w:tbl>
      <w:tblPr>
        <w:tblW w:w="10919" w:type="dxa"/>
        <w:tblInd w:w="-1030" w:type="dxa"/>
        <w:tblLayout w:type="fixed"/>
        <w:tblLook w:val="0000" w:firstRow="0" w:lastRow="0" w:firstColumn="0" w:lastColumn="0" w:noHBand="0" w:noVBand="0"/>
      </w:tblPr>
      <w:tblGrid>
        <w:gridCol w:w="694"/>
        <w:gridCol w:w="2812"/>
        <w:gridCol w:w="582"/>
        <w:gridCol w:w="878"/>
        <w:gridCol w:w="850"/>
        <w:gridCol w:w="709"/>
        <w:gridCol w:w="825"/>
        <w:gridCol w:w="656"/>
        <w:gridCol w:w="525"/>
        <w:gridCol w:w="404"/>
        <w:gridCol w:w="1984"/>
      </w:tblGrid>
      <w:tr w:rsidR="003276EC" w:rsidRPr="00332666" w:rsidTr="00690325">
        <w:trPr>
          <w:cantSplit/>
          <w:trHeight w:val="742"/>
        </w:trPr>
        <w:tc>
          <w:tcPr>
            <w:tcW w:w="694" w:type="dxa"/>
            <w:vMerge w:val="restart"/>
            <w:tcBorders>
              <w:top w:val="single" w:sz="4" w:space="0" w:color="000000"/>
              <w:left w:val="single" w:sz="4" w:space="0" w:color="000000"/>
              <w:bottom w:val="single" w:sz="4" w:space="0" w:color="000000"/>
            </w:tcBorders>
            <w:shd w:val="clear" w:color="auto" w:fill="auto"/>
            <w:vAlign w:val="center"/>
          </w:tcPr>
          <w:p w:rsidR="003276EC" w:rsidRPr="00332666" w:rsidRDefault="003276EC" w:rsidP="00332666">
            <w:pPr>
              <w:tabs>
                <w:tab w:val="left" w:pos="643"/>
              </w:tabs>
              <w:snapToGrid w:val="0"/>
              <w:jc w:val="center"/>
              <w:rPr>
                <w:rFonts w:eastAsia="Times New Roman"/>
                <w:b/>
              </w:rPr>
            </w:pPr>
            <w:r w:rsidRPr="00332666">
              <w:rPr>
                <w:rFonts w:eastAsia="Times New Roman"/>
                <w:b/>
              </w:rPr>
              <w:t>№</w:t>
            </w:r>
          </w:p>
          <w:p w:rsidR="003276EC" w:rsidRPr="00332666" w:rsidRDefault="003276EC" w:rsidP="00332666">
            <w:pPr>
              <w:tabs>
                <w:tab w:val="left" w:pos="643"/>
              </w:tabs>
              <w:jc w:val="center"/>
              <w:rPr>
                <w:rFonts w:eastAsia="Times New Roman"/>
                <w:b/>
              </w:rPr>
            </w:pPr>
            <w:r w:rsidRPr="00332666">
              <w:rPr>
                <w:rFonts w:eastAsia="Times New Roman"/>
                <w:b/>
              </w:rPr>
              <w:t>п/п</w:t>
            </w:r>
          </w:p>
        </w:tc>
        <w:tc>
          <w:tcPr>
            <w:tcW w:w="2812" w:type="dxa"/>
            <w:vMerge w:val="restart"/>
            <w:tcBorders>
              <w:top w:val="single" w:sz="4" w:space="0" w:color="000000"/>
              <w:left w:val="single" w:sz="4" w:space="0" w:color="000000"/>
              <w:bottom w:val="single" w:sz="4" w:space="0" w:color="000000"/>
            </w:tcBorders>
            <w:shd w:val="clear" w:color="auto" w:fill="auto"/>
            <w:vAlign w:val="center"/>
          </w:tcPr>
          <w:p w:rsidR="003276EC" w:rsidRPr="00332666" w:rsidRDefault="003276EC" w:rsidP="00332666">
            <w:pPr>
              <w:tabs>
                <w:tab w:val="left" w:pos="643"/>
              </w:tabs>
              <w:snapToGrid w:val="0"/>
              <w:jc w:val="center"/>
              <w:rPr>
                <w:rFonts w:eastAsia="Times New Roman"/>
                <w:b/>
              </w:rPr>
            </w:pPr>
            <w:r w:rsidRPr="00332666">
              <w:rPr>
                <w:rFonts w:eastAsia="Times New Roman"/>
                <w:b/>
              </w:rPr>
              <w:t>Разделы и темы</w:t>
            </w:r>
          </w:p>
          <w:p w:rsidR="003276EC" w:rsidRPr="00332666" w:rsidRDefault="003276EC" w:rsidP="00332666">
            <w:pPr>
              <w:tabs>
                <w:tab w:val="left" w:pos="643"/>
              </w:tabs>
              <w:jc w:val="center"/>
              <w:rPr>
                <w:rFonts w:eastAsia="Times New Roman"/>
                <w:b/>
              </w:rPr>
            </w:pPr>
            <w:r w:rsidRPr="00332666">
              <w:rPr>
                <w:rFonts w:eastAsia="Times New Roman"/>
                <w:b/>
              </w:rPr>
              <w:t>дисциплины</w:t>
            </w:r>
          </w:p>
        </w:tc>
        <w:tc>
          <w:tcPr>
            <w:tcW w:w="582" w:type="dxa"/>
            <w:vMerge w:val="restart"/>
            <w:tcBorders>
              <w:top w:val="single" w:sz="4" w:space="0" w:color="000000"/>
              <w:left w:val="single" w:sz="4" w:space="0" w:color="000000"/>
              <w:bottom w:val="single" w:sz="4" w:space="0" w:color="000000"/>
            </w:tcBorders>
            <w:shd w:val="clear" w:color="auto" w:fill="auto"/>
            <w:textDirection w:val="tbRlV"/>
            <w:vAlign w:val="center"/>
          </w:tcPr>
          <w:p w:rsidR="003276EC" w:rsidRPr="00332666" w:rsidRDefault="003276EC" w:rsidP="00332666">
            <w:pPr>
              <w:tabs>
                <w:tab w:val="left" w:pos="643"/>
              </w:tabs>
              <w:snapToGrid w:val="0"/>
              <w:jc w:val="center"/>
              <w:rPr>
                <w:rFonts w:eastAsia="Times New Roman"/>
              </w:rPr>
            </w:pPr>
            <w:r w:rsidRPr="00332666">
              <w:rPr>
                <w:rFonts w:eastAsia="Times New Roman"/>
              </w:rPr>
              <w:t>Семестр</w:t>
            </w:r>
          </w:p>
        </w:tc>
        <w:tc>
          <w:tcPr>
            <w:tcW w:w="4847" w:type="dxa"/>
            <w:gridSpan w:val="7"/>
            <w:tcBorders>
              <w:top w:val="single" w:sz="4" w:space="0" w:color="000000"/>
              <w:left w:val="single" w:sz="4" w:space="0" w:color="000000"/>
              <w:bottom w:val="single" w:sz="4" w:space="0" w:color="000000"/>
            </w:tcBorders>
            <w:shd w:val="clear" w:color="auto" w:fill="auto"/>
            <w:vAlign w:val="center"/>
          </w:tcPr>
          <w:p w:rsidR="003276EC" w:rsidRPr="00332666" w:rsidRDefault="003276EC" w:rsidP="00332666">
            <w:pPr>
              <w:tabs>
                <w:tab w:val="left" w:pos="643"/>
              </w:tabs>
              <w:snapToGrid w:val="0"/>
              <w:jc w:val="center"/>
              <w:rPr>
                <w:rFonts w:eastAsia="Times New Roman"/>
                <w:b/>
              </w:rPr>
            </w:pPr>
            <w:r w:rsidRPr="00332666">
              <w:rPr>
                <w:rFonts w:eastAsia="Times New Roman"/>
                <w:b/>
              </w:rPr>
              <w:t>Виды учебной работы, включая самостоятельную работу обучающихся и трудоемкость (в часах)</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276EC" w:rsidRPr="00332666" w:rsidRDefault="003276EC" w:rsidP="00332666">
            <w:pPr>
              <w:jc w:val="center"/>
            </w:pPr>
            <w:r w:rsidRPr="00332666">
              <w:t>Вид оценочного средства текущего</w:t>
            </w:r>
          </w:p>
          <w:p w:rsidR="003276EC" w:rsidRPr="00332666" w:rsidRDefault="003276EC" w:rsidP="00332666">
            <w:pPr>
              <w:jc w:val="center"/>
            </w:pPr>
            <w:r w:rsidRPr="00332666">
              <w:t xml:space="preserve">контроля успеваемости, промежуточной успеваемости </w:t>
            </w:r>
          </w:p>
          <w:p w:rsidR="003276EC" w:rsidRPr="00332666" w:rsidRDefault="003276EC" w:rsidP="00332666">
            <w:pPr>
              <w:tabs>
                <w:tab w:val="left" w:pos="643"/>
              </w:tabs>
              <w:jc w:val="center"/>
              <w:rPr>
                <w:rFonts w:eastAsia="Times New Roman"/>
              </w:rPr>
            </w:pPr>
            <w:r w:rsidRPr="00332666">
              <w:rPr>
                <w:i/>
              </w:rPr>
              <w:t>(по семестрам)</w:t>
            </w:r>
          </w:p>
        </w:tc>
      </w:tr>
      <w:tr w:rsidR="003276EC" w:rsidRPr="00332666" w:rsidTr="0038055F">
        <w:trPr>
          <w:cantSplit/>
          <w:trHeight w:val="438"/>
        </w:trPr>
        <w:tc>
          <w:tcPr>
            <w:tcW w:w="694" w:type="dxa"/>
            <w:vMerge/>
            <w:tcBorders>
              <w:top w:val="single" w:sz="4" w:space="0" w:color="000000"/>
              <w:left w:val="single" w:sz="4" w:space="0" w:color="000000"/>
              <w:bottom w:val="single" w:sz="4" w:space="0" w:color="000000"/>
            </w:tcBorders>
            <w:shd w:val="clear" w:color="auto" w:fill="auto"/>
            <w:vAlign w:val="center"/>
          </w:tcPr>
          <w:p w:rsidR="003276EC" w:rsidRPr="00332666" w:rsidRDefault="003276EC" w:rsidP="00332666">
            <w:pPr>
              <w:tabs>
                <w:tab w:val="left" w:pos="643"/>
              </w:tabs>
              <w:snapToGrid w:val="0"/>
              <w:jc w:val="center"/>
              <w:rPr>
                <w:rFonts w:eastAsia="Times New Roman"/>
              </w:rPr>
            </w:pPr>
          </w:p>
        </w:tc>
        <w:tc>
          <w:tcPr>
            <w:tcW w:w="2812" w:type="dxa"/>
            <w:vMerge/>
            <w:tcBorders>
              <w:top w:val="single" w:sz="4" w:space="0" w:color="000000"/>
              <w:left w:val="single" w:sz="4" w:space="0" w:color="000000"/>
              <w:bottom w:val="single" w:sz="4" w:space="0" w:color="000000"/>
            </w:tcBorders>
            <w:shd w:val="clear" w:color="auto" w:fill="auto"/>
            <w:vAlign w:val="center"/>
          </w:tcPr>
          <w:p w:rsidR="003276EC" w:rsidRPr="00332666" w:rsidRDefault="003276EC" w:rsidP="00332666">
            <w:pPr>
              <w:tabs>
                <w:tab w:val="left" w:pos="643"/>
              </w:tabs>
              <w:snapToGrid w:val="0"/>
              <w:jc w:val="both"/>
              <w:rPr>
                <w:rFonts w:eastAsia="Times New Roman"/>
              </w:rPr>
            </w:pPr>
          </w:p>
        </w:tc>
        <w:tc>
          <w:tcPr>
            <w:tcW w:w="582" w:type="dxa"/>
            <w:vMerge/>
            <w:tcBorders>
              <w:top w:val="single" w:sz="4" w:space="0" w:color="000000"/>
              <w:left w:val="single" w:sz="4" w:space="0" w:color="000000"/>
              <w:bottom w:val="single" w:sz="4" w:space="0" w:color="000000"/>
            </w:tcBorders>
            <w:shd w:val="clear" w:color="auto" w:fill="auto"/>
            <w:vAlign w:val="center"/>
          </w:tcPr>
          <w:p w:rsidR="003276EC" w:rsidRPr="00332666" w:rsidRDefault="003276EC" w:rsidP="00332666">
            <w:pPr>
              <w:tabs>
                <w:tab w:val="left" w:pos="643"/>
              </w:tabs>
              <w:snapToGrid w:val="0"/>
              <w:jc w:val="both"/>
              <w:rPr>
                <w:rFonts w:eastAsia="Times New Roman"/>
              </w:rPr>
            </w:pPr>
          </w:p>
        </w:tc>
        <w:tc>
          <w:tcPr>
            <w:tcW w:w="878" w:type="dxa"/>
            <w:vMerge w:val="restart"/>
            <w:tcBorders>
              <w:top w:val="single" w:sz="4" w:space="0" w:color="000000"/>
              <w:left w:val="single" w:sz="4" w:space="0" w:color="000000"/>
              <w:bottom w:val="single" w:sz="4" w:space="0" w:color="000000"/>
            </w:tcBorders>
            <w:shd w:val="clear" w:color="auto" w:fill="auto"/>
            <w:textDirection w:val="tbRlV"/>
            <w:vAlign w:val="center"/>
          </w:tcPr>
          <w:p w:rsidR="003276EC" w:rsidRPr="00332666" w:rsidRDefault="003276EC" w:rsidP="00332666">
            <w:pPr>
              <w:tabs>
                <w:tab w:val="left" w:pos="643"/>
              </w:tabs>
              <w:snapToGrid w:val="0"/>
              <w:jc w:val="center"/>
              <w:rPr>
                <w:rFonts w:eastAsia="Times New Roman"/>
              </w:rPr>
            </w:pPr>
            <w:r w:rsidRPr="00332666">
              <w:rPr>
                <w:rFonts w:eastAsia="Times New Roman"/>
              </w:rPr>
              <w:t>ВСЕГО</w:t>
            </w:r>
          </w:p>
        </w:tc>
        <w:tc>
          <w:tcPr>
            <w:tcW w:w="2384" w:type="dxa"/>
            <w:gridSpan w:val="3"/>
            <w:tcBorders>
              <w:top w:val="single" w:sz="4" w:space="0" w:color="000000"/>
              <w:left w:val="single" w:sz="4" w:space="0" w:color="000000"/>
              <w:bottom w:val="single" w:sz="4" w:space="0" w:color="000000"/>
            </w:tcBorders>
            <w:shd w:val="clear" w:color="auto" w:fill="auto"/>
            <w:vAlign w:val="center"/>
          </w:tcPr>
          <w:p w:rsidR="003276EC" w:rsidRPr="00332666" w:rsidRDefault="003276EC" w:rsidP="00332666">
            <w:pPr>
              <w:tabs>
                <w:tab w:val="left" w:pos="643"/>
              </w:tabs>
              <w:snapToGrid w:val="0"/>
              <w:jc w:val="center"/>
              <w:rPr>
                <w:rFonts w:eastAsia="Times New Roman"/>
                <w:b/>
              </w:rPr>
            </w:pPr>
            <w:r w:rsidRPr="00332666">
              <w:rPr>
                <w:rFonts w:eastAsia="Times New Roman"/>
                <w:b/>
              </w:rPr>
              <w:t>Из них аудиторные занятия</w:t>
            </w:r>
          </w:p>
        </w:tc>
        <w:tc>
          <w:tcPr>
            <w:tcW w:w="656" w:type="dxa"/>
            <w:vMerge w:val="restart"/>
            <w:tcBorders>
              <w:top w:val="single" w:sz="4" w:space="0" w:color="000000"/>
              <w:left w:val="single" w:sz="4" w:space="0" w:color="000000"/>
              <w:bottom w:val="single" w:sz="4" w:space="0" w:color="000000"/>
            </w:tcBorders>
            <w:shd w:val="clear" w:color="auto" w:fill="auto"/>
            <w:textDirection w:val="tbRlV"/>
            <w:vAlign w:val="center"/>
          </w:tcPr>
          <w:p w:rsidR="003276EC" w:rsidRPr="00332666" w:rsidRDefault="003276EC" w:rsidP="00332666">
            <w:pPr>
              <w:tabs>
                <w:tab w:val="left" w:pos="643"/>
              </w:tabs>
              <w:snapToGrid w:val="0"/>
              <w:jc w:val="center"/>
              <w:rPr>
                <w:rFonts w:eastAsia="Times New Roman"/>
              </w:rPr>
            </w:pPr>
            <w:r w:rsidRPr="00332666">
              <w:rPr>
                <w:rFonts w:eastAsia="Times New Roman"/>
              </w:rPr>
              <w:t>Самостоятельная работа</w:t>
            </w:r>
          </w:p>
        </w:tc>
        <w:tc>
          <w:tcPr>
            <w:tcW w:w="525" w:type="dxa"/>
            <w:vMerge w:val="restart"/>
            <w:tcBorders>
              <w:top w:val="single" w:sz="4" w:space="0" w:color="000000"/>
              <w:left w:val="single" w:sz="4" w:space="0" w:color="000000"/>
              <w:bottom w:val="single" w:sz="4" w:space="0" w:color="000000"/>
            </w:tcBorders>
            <w:shd w:val="clear" w:color="auto" w:fill="auto"/>
            <w:textDirection w:val="tbRlV"/>
            <w:vAlign w:val="center"/>
          </w:tcPr>
          <w:p w:rsidR="003276EC" w:rsidRPr="00332666" w:rsidRDefault="003276EC" w:rsidP="00332666">
            <w:pPr>
              <w:tabs>
                <w:tab w:val="left" w:pos="643"/>
              </w:tabs>
              <w:snapToGrid w:val="0"/>
              <w:jc w:val="center"/>
              <w:rPr>
                <w:rFonts w:eastAsia="Times New Roman"/>
              </w:rPr>
            </w:pPr>
            <w:r w:rsidRPr="00332666">
              <w:rPr>
                <w:rFonts w:eastAsia="Times New Roman"/>
              </w:rPr>
              <w:t>Контрольная работа</w:t>
            </w:r>
          </w:p>
        </w:tc>
        <w:tc>
          <w:tcPr>
            <w:tcW w:w="404" w:type="dxa"/>
            <w:vMerge w:val="restart"/>
            <w:tcBorders>
              <w:top w:val="single" w:sz="4" w:space="0" w:color="000000"/>
              <w:left w:val="single" w:sz="4" w:space="0" w:color="000000"/>
              <w:bottom w:val="single" w:sz="4" w:space="0" w:color="000000"/>
            </w:tcBorders>
            <w:shd w:val="clear" w:color="auto" w:fill="auto"/>
            <w:textDirection w:val="tbRlV"/>
            <w:vAlign w:val="center"/>
          </w:tcPr>
          <w:p w:rsidR="003276EC" w:rsidRPr="00332666" w:rsidRDefault="003276EC" w:rsidP="00332666">
            <w:pPr>
              <w:tabs>
                <w:tab w:val="left" w:pos="643"/>
              </w:tabs>
              <w:snapToGrid w:val="0"/>
              <w:jc w:val="center"/>
              <w:rPr>
                <w:rFonts w:eastAsia="Times New Roman"/>
              </w:rPr>
            </w:pPr>
            <w:r w:rsidRPr="00332666">
              <w:rPr>
                <w:rFonts w:eastAsia="Times New Roman"/>
              </w:rPr>
              <w:t>Курсовая работа</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276EC" w:rsidRPr="00332666" w:rsidRDefault="003276EC" w:rsidP="00332666">
            <w:pPr>
              <w:tabs>
                <w:tab w:val="left" w:pos="643"/>
              </w:tabs>
              <w:snapToGrid w:val="0"/>
              <w:jc w:val="both"/>
              <w:rPr>
                <w:rFonts w:eastAsia="Times New Roman"/>
              </w:rPr>
            </w:pPr>
          </w:p>
        </w:tc>
      </w:tr>
      <w:tr w:rsidR="00690325" w:rsidRPr="00332666" w:rsidTr="0038055F">
        <w:trPr>
          <w:cantSplit/>
          <w:trHeight w:val="2783"/>
        </w:trPr>
        <w:tc>
          <w:tcPr>
            <w:tcW w:w="694" w:type="dxa"/>
            <w:vMerge/>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tabs>
                <w:tab w:val="left" w:pos="643"/>
              </w:tabs>
              <w:snapToGrid w:val="0"/>
              <w:jc w:val="both"/>
              <w:rPr>
                <w:rFonts w:eastAsia="Times New Roman"/>
              </w:rPr>
            </w:pPr>
          </w:p>
        </w:tc>
        <w:tc>
          <w:tcPr>
            <w:tcW w:w="2812" w:type="dxa"/>
            <w:vMerge/>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tabs>
                <w:tab w:val="left" w:pos="643"/>
              </w:tabs>
              <w:snapToGrid w:val="0"/>
              <w:jc w:val="both"/>
              <w:rPr>
                <w:rFonts w:eastAsia="Times New Roman"/>
              </w:rPr>
            </w:pPr>
          </w:p>
        </w:tc>
        <w:tc>
          <w:tcPr>
            <w:tcW w:w="582" w:type="dxa"/>
            <w:vMerge/>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tabs>
                <w:tab w:val="left" w:pos="643"/>
              </w:tabs>
              <w:snapToGrid w:val="0"/>
              <w:jc w:val="both"/>
              <w:rPr>
                <w:rFonts w:eastAsia="Times New Roman"/>
              </w:rPr>
            </w:pPr>
          </w:p>
        </w:tc>
        <w:tc>
          <w:tcPr>
            <w:tcW w:w="878" w:type="dxa"/>
            <w:vMerge/>
            <w:tcBorders>
              <w:top w:val="single" w:sz="4" w:space="0" w:color="000000"/>
              <w:left w:val="single" w:sz="4" w:space="0" w:color="000000"/>
              <w:bottom w:val="single" w:sz="4" w:space="0" w:color="000000"/>
            </w:tcBorders>
            <w:shd w:val="clear" w:color="auto" w:fill="auto"/>
            <w:textDirection w:val="tbRlV"/>
            <w:vAlign w:val="center"/>
          </w:tcPr>
          <w:p w:rsidR="00690325" w:rsidRPr="00332666" w:rsidRDefault="00690325" w:rsidP="00332666">
            <w:pPr>
              <w:tabs>
                <w:tab w:val="left" w:pos="643"/>
              </w:tabs>
              <w:snapToGrid w:val="0"/>
              <w:jc w:val="center"/>
              <w:rPr>
                <w:rFonts w:eastAsia="Times New Roman"/>
              </w:rPr>
            </w:pPr>
          </w:p>
        </w:tc>
        <w:tc>
          <w:tcPr>
            <w:tcW w:w="850" w:type="dxa"/>
            <w:tcBorders>
              <w:top w:val="single" w:sz="4" w:space="0" w:color="000000"/>
              <w:left w:val="single" w:sz="4" w:space="0" w:color="000000"/>
              <w:bottom w:val="single" w:sz="4" w:space="0" w:color="000000"/>
            </w:tcBorders>
            <w:shd w:val="clear" w:color="auto" w:fill="auto"/>
            <w:textDirection w:val="tbRlV"/>
            <w:vAlign w:val="center"/>
          </w:tcPr>
          <w:p w:rsidR="00690325" w:rsidRPr="00332666" w:rsidRDefault="00690325" w:rsidP="00332666">
            <w:pPr>
              <w:tabs>
                <w:tab w:val="left" w:pos="643"/>
              </w:tabs>
              <w:snapToGrid w:val="0"/>
              <w:jc w:val="center"/>
              <w:rPr>
                <w:rFonts w:eastAsia="Times New Roman"/>
              </w:rPr>
            </w:pPr>
            <w:r w:rsidRPr="00332666">
              <w:rPr>
                <w:rFonts w:eastAsia="Times New Roman"/>
              </w:rPr>
              <w:t xml:space="preserve">Лекции </w:t>
            </w:r>
          </w:p>
        </w:tc>
        <w:tc>
          <w:tcPr>
            <w:tcW w:w="709" w:type="dxa"/>
            <w:tcBorders>
              <w:top w:val="single" w:sz="4" w:space="0" w:color="000000"/>
              <w:left w:val="single" w:sz="4" w:space="0" w:color="000000"/>
              <w:bottom w:val="single" w:sz="4" w:space="0" w:color="000000"/>
            </w:tcBorders>
            <w:shd w:val="clear" w:color="auto" w:fill="auto"/>
            <w:textDirection w:val="tbRlV"/>
            <w:vAlign w:val="center"/>
          </w:tcPr>
          <w:p w:rsidR="00690325" w:rsidRPr="00332666" w:rsidRDefault="00690325" w:rsidP="00332666">
            <w:pPr>
              <w:tabs>
                <w:tab w:val="left" w:pos="643"/>
              </w:tabs>
              <w:jc w:val="center"/>
              <w:rPr>
                <w:rFonts w:eastAsia="Times New Roman"/>
              </w:rPr>
            </w:pPr>
            <w:r w:rsidRPr="00332666">
              <w:rPr>
                <w:rFonts w:eastAsia="Times New Roman"/>
              </w:rPr>
              <w:t>Практикум</w:t>
            </w:r>
          </w:p>
          <w:p w:rsidR="00690325" w:rsidRPr="00332666" w:rsidRDefault="00690325" w:rsidP="00332666">
            <w:pPr>
              <w:tabs>
                <w:tab w:val="left" w:pos="643"/>
              </w:tabs>
              <w:snapToGrid w:val="0"/>
              <w:jc w:val="center"/>
              <w:rPr>
                <w:rFonts w:eastAsia="Times New Roman"/>
              </w:rPr>
            </w:pPr>
            <w:r w:rsidRPr="00332666">
              <w:rPr>
                <w:rFonts w:eastAsia="Times New Roman"/>
              </w:rPr>
              <w:t>Лаборатор</w:t>
            </w:r>
          </w:p>
        </w:tc>
        <w:tc>
          <w:tcPr>
            <w:tcW w:w="825" w:type="dxa"/>
            <w:tcBorders>
              <w:top w:val="single" w:sz="4" w:space="0" w:color="000000"/>
              <w:left w:val="single" w:sz="4" w:space="0" w:color="000000"/>
              <w:bottom w:val="single" w:sz="4" w:space="0" w:color="000000"/>
            </w:tcBorders>
            <w:shd w:val="clear" w:color="auto" w:fill="auto"/>
            <w:textDirection w:val="tbRlV"/>
            <w:vAlign w:val="center"/>
          </w:tcPr>
          <w:p w:rsidR="00690325" w:rsidRPr="00332666" w:rsidRDefault="00690325" w:rsidP="00332666">
            <w:pPr>
              <w:tabs>
                <w:tab w:val="left" w:pos="643"/>
              </w:tabs>
              <w:snapToGrid w:val="0"/>
              <w:jc w:val="center"/>
              <w:rPr>
                <w:rFonts w:eastAsia="Times New Roman"/>
              </w:rPr>
            </w:pPr>
            <w:r w:rsidRPr="00332666">
              <w:rPr>
                <w:rFonts w:eastAsia="Times New Roman"/>
              </w:rPr>
              <w:t xml:space="preserve">Практическ.занятия /семинары </w:t>
            </w:r>
          </w:p>
          <w:p w:rsidR="00690325" w:rsidRPr="00332666" w:rsidRDefault="00690325" w:rsidP="00332666">
            <w:pPr>
              <w:tabs>
                <w:tab w:val="left" w:pos="643"/>
              </w:tabs>
              <w:snapToGrid w:val="0"/>
              <w:jc w:val="center"/>
              <w:rPr>
                <w:rFonts w:eastAsia="Times New Roman"/>
              </w:rPr>
            </w:pPr>
          </w:p>
        </w:tc>
        <w:tc>
          <w:tcPr>
            <w:tcW w:w="656" w:type="dxa"/>
            <w:vMerge/>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tabs>
                <w:tab w:val="left" w:pos="643"/>
              </w:tabs>
              <w:snapToGrid w:val="0"/>
              <w:jc w:val="center"/>
              <w:rPr>
                <w:rFonts w:eastAsia="Times New Roman"/>
                <w:b/>
              </w:rPr>
            </w:pPr>
          </w:p>
        </w:tc>
        <w:tc>
          <w:tcPr>
            <w:tcW w:w="525" w:type="dxa"/>
            <w:vMerge/>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tabs>
                <w:tab w:val="left" w:pos="643"/>
              </w:tabs>
              <w:snapToGrid w:val="0"/>
              <w:jc w:val="center"/>
              <w:rPr>
                <w:rFonts w:eastAsia="Times New Roman"/>
                <w:b/>
              </w:rPr>
            </w:pPr>
          </w:p>
        </w:tc>
        <w:tc>
          <w:tcPr>
            <w:tcW w:w="404" w:type="dxa"/>
            <w:vMerge/>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tabs>
                <w:tab w:val="left" w:pos="643"/>
              </w:tabs>
              <w:snapToGrid w:val="0"/>
              <w:jc w:val="center"/>
              <w:rPr>
                <w:rFonts w:eastAsia="Times New Roman"/>
                <w:b/>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90325" w:rsidRPr="00332666" w:rsidRDefault="00690325" w:rsidP="00332666">
            <w:pPr>
              <w:tabs>
                <w:tab w:val="left" w:pos="643"/>
              </w:tabs>
              <w:snapToGrid w:val="0"/>
              <w:jc w:val="both"/>
              <w:rPr>
                <w:rFonts w:eastAsia="Times New Roman"/>
              </w:rPr>
            </w:pPr>
          </w:p>
        </w:tc>
      </w:tr>
      <w:tr w:rsidR="00690325" w:rsidRPr="00332666" w:rsidTr="0038055F">
        <w:tc>
          <w:tcPr>
            <w:tcW w:w="694" w:type="dxa"/>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tabs>
                <w:tab w:val="left" w:pos="643"/>
              </w:tabs>
              <w:snapToGrid w:val="0"/>
              <w:jc w:val="center"/>
            </w:pPr>
            <w:r w:rsidRPr="00332666">
              <w:rPr>
                <w:rFonts w:eastAsia="Times New Roman"/>
              </w:rPr>
              <w:t>1</w:t>
            </w:r>
          </w:p>
        </w:tc>
        <w:tc>
          <w:tcPr>
            <w:tcW w:w="2812" w:type="dxa"/>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pStyle w:val="af5"/>
              <w:tabs>
                <w:tab w:val="left" w:pos="-108"/>
              </w:tabs>
              <w:rPr>
                <w:lang w:eastAsia="ru-RU"/>
              </w:rPr>
            </w:pPr>
            <w:r w:rsidRPr="00332666">
              <w:t>Тема 1. Сущность, цели и задачи планирования и прогнозирования макроэкономических процессов</w:t>
            </w:r>
          </w:p>
        </w:tc>
        <w:tc>
          <w:tcPr>
            <w:tcW w:w="582" w:type="dxa"/>
            <w:tcBorders>
              <w:top w:val="single" w:sz="4" w:space="0" w:color="000000"/>
              <w:left w:val="single" w:sz="4" w:space="0" w:color="000000"/>
              <w:bottom w:val="single" w:sz="4" w:space="0" w:color="000000"/>
            </w:tcBorders>
            <w:shd w:val="clear" w:color="auto" w:fill="auto"/>
            <w:vAlign w:val="center"/>
          </w:tcPr>
          <w:p w:rsidR="00690325" w:rsidRPr="00332666" w:rsidRDefault="00DC7D13" w:rsidP="00332666">
            <w:pPr>
              <w:jc w:val="center"/>
            </w:pPr>
            <w:r>
              <w:t>5</w:t>
            </w:r>
          </w:p>
        </w:tc>
        <w:tc>
          <w:tcPr>
            <w:tcW w:w="878" w:type="dxa"/>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9</w:t>
            </w:r>
          </w:p>
        </w:tc>
        <w:tc>
          <w:tcPr>
            <w:tcW w:w="850" w:type="dxa"/>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1</w:t>
            </w:r>
          </w:p>
        </w:tc>
        <w:tc>
          <w:tcPr>
            <w:tcW w:w="709" w:type="dxa"/>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snapToGrid w:val="0"/>
              <w:jc w:val="center"/>
            </w:pPr>
          </w:p>
        </w:tc>
        <w:tc>
          <w:tcPr>
            <w:tcW w:w="825" w:type="dxa"/>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jc w:val="center"/>
            </w:pPr>
          </w:p>
        </w:tc>
        <w:tc>
          <w:tcPr>
            <w:tcW w:w="656" w:type="dxa"/>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8</w:t>
            </w:r>
          </w:p>
        </w:tc>
        <w:tc>
          <w:tcPr>
            <w:tcW w:w="525" w:type="dxa"/>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snapToGrid w:val="0"/>
              <w:jc w:val="center"/>
            </w:pPr>
          </w:p>
        </w:tc>
        <w:tc>
          <w:tcPr>
            <w:tcW w:w="404" w:type="dxa"/>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snapToGrid w:val="0"/>
              <w:jc w:val="cente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325" w:rsidRPr="00332666" w:rsidRDefault="00690325" w:rsidP="00332666">
            <w:pPr>
              <w:tabs>
                <w:tab w:val="left" w:pos="643"/>
              </w:tabs>
              <w:jc w:val="center"/>
              <w:rPr>
                <w:rFonts w:eastAsia="Times New Roman"/>
              </w:rPr>
            </w:pPr>
            <w:r w:rsidRPr="00332666">
              <w:t>Устный опрос</w:t>
            </w:r>
          </w:p>
        </w:tc>
      </w:tr>
      <w:tr w:rsidR="00690325" w:rsidRPr="00332666" w:rsidTr="0038055F">
        <w:tc>
          <w:tcPr>
            <w:tcW w:w="694" w:type="dxa"/>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tabs>
                <w:tab w:val="left" w:pos="643"/>
              </w:tabs>
              <w:snapToGrid w:val="0"/>
              <w:jc w:val="center"/>
            </w:pPr>
            <w:r w:rsidRPr="00332666">
              <w:rPr>
                <w:rFonts w:eastAsia="Times New Roman"/>
              </w:rPr>
              <w:t>2</w:t>
            </w:r>
          </w:p>
        </w:tc>
        <w:tc>
          <w:tcPr>
            <w:tcW w:w="2812" w:type="dxa"/>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pStyle w:val="af5"/>
              <w:tabs>
                <w:tab w:val="left" w:pos="-108"/>
              </w:tabs>
              <w:rPr>
                <w:lang w:eastAsia="ru-RU"/>
              </w:rPr>
            </w:pPr>
            <w:r w:rsidRPr="00332666">
              <w:t>Тема 2. Формы и методы макроэкономического планирования и прогнозирования</w:t>
            </w:r>
          </w:p>
        </w:tc>
        <w:tc>
          <w:tcPr>
            <w:tcW w:w="582" w:type="dxa"/>
            <w:tcBorders>
              <w:top w:val="single" w:sz="4" w:space="0" w:color="000000"/>
              <w:left w:val="single" w:sz="4" w:space="0" w:color="000000"/>
              <w:bottom w:val="single" w:sz="4" w:space="0" w:color="000000"/>
            </w:tcBorders>
            <w:shd w:val="clear" w:color="auto" w:fill="auto"/>
            <w:vAlign w:val="center"/>
          </w:tcPr>
          <w:p w:rsidR="00690325" w:rsidRPr="00332666" w:rsidRDefault="00DC7D13" w:rsidP="00332666">
            <w:pPr>
              <w:jc w:val="center"/>
            </w:pPr>
            <w:r>
              <w:t>5</w:t>
            </w:r>
          </w:p>
        </w:tc>
        <w:tc>
          <w:tcPr>
            <w:tcW w:w="878" w:type="dxa"/>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9</w:t>
            </w:r>
          </w:p>
        </w:tc>
        <w:tc>
          <w:tcPr>
            <w:tcW w:w="850" w:type="dxa"/>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1</w:t>
            </w:r>
          </w:p>
        </w:tc>
        <w:tc>
          <w:tcPr>
            <w:tcW w:w="709" w:type="dxa"/>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snapToGrid w:val="0"/>
              <w:jc w:val="center"/>
            </w:pPr>
          </w:p>
        </w:tc>
        <w:tc>
          <w:tcPr>
            <w:tcW w:w="825" w:type="dxa"/>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jc w:val="center"/>
            </w:pPr>
          </w:p>
        </w:tc>
        <w:tc>
          <w:tcPr>
            <w:tcW w:w="656" w:type="dxa"/>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8</w:t>
            </w:r>
          </w:p>
        </w:tc>
        <w:tc>
          <w:tcPr>
            <w:tcW w:w="525" w:type="dxa"/>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snapToGrid w:val="0"/>
              <w:jc w:val="center"/>
            </w:pPr>
          </w:p>
        </w:tc>
        <w:tc>
          <w:tcPr>
            <w:tcW w:w="404" w:type="dxa"/>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snapToGrid w:val="0"/>
              <w:jc w:val="cente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325" w:rsidRPr="00332666" w:rsidRDefault="00690325" w:rsidP="00332666">
            <w:pPr>
              <w:tabs>
                <w:tab w:val="left" w:pos="643"/>
              </w:tabs>
              <w:jc w:val="center"/>
              <w:rPr>
                <w:rFonts w:eastAsia="Times New Roman"/>
              </w:rPr>
            </w:pPr>
            <w:r w:rsidRPr="00332666">
              <w:t>Тест</w:t>
            </w:r>
            <w:r w:rsidR="007252BD">
              <w:t>, у</w:t>
            </w:r>
            <w:r w:rsidR="007252BD" w:rsidRPr="00332666">
              <w:t>стный опрос</w:t>
            </w:r>
          </w:p>
        </w:tc>
      </w:tr>
      <w:tr w:rsidR="00690325" w:rsidRPr="00332666" w:rsidTr="0038055F">
        <w:tc>
          <w:tcPr>
            <w:tcW w:w="694" w:type="dxa"/>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tabs>
                <w:tab w:val="left" w:pos="643"/>
              </w:tabs>
              <w:snapToGrid w:val="0"/>
              <w:jc w:val="center"/>
            </w:pPr>
            <w:r w:rsidRPr="00332666">
              <w:rPr>
                <w:rFonts w:eastAsia="Times New Roman"/>
              </w:rPr>
              <w:t>3</w:t>
            </w:r>
          </w:p>
        </w:tc>
        <w:tc>
          <w:tcPr>
            <w:tcW w:w="2812" w:type="dxa"/>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pStyle w:val="af5"/>
              <w:tabs>
                <w:tab w:val="left" w:pos="-108"/>
              </w:tabs>
              <w:rPr>
                <w:lang w:eastAsia="ru-RU"/>
              </w:rPr>
            </w:pPr>
            <w:r w:rsidRPr="00332666">
              <w:t xml:space="preserve">Тема  3. Информационное обеспечение макроэкономического планирования </w:t>
            </w:r>
          </w:p>
        </w:tc>
        <w:tc>
          <w:tcPr>
            <w:tcW w:w="582" w:type="dxa"/>
            <w:tcBorders>
              <w:top w:val="single" w:sz="4" w:space="0" w:color="000000"/>
              <w:left w:val="single" w:sz="4" w:space="0" w:color="000000"/>
              <w:bottom w:val="single" w:sz="4" w:space="0" w:color="000000"/>
            </w:tcBorders>
            <w:shd w:val="clear" w:color="auto" w:fill="auto"/>
            <w:vAlign w:val="center"/>
          </w:tcPr>
          <w:p w:rsidR="00690325" w:rsidRPr="00332666" w:rsidRDefault="00DC7D13" w:rsidP="00332666">
            <w:pPr>
              <w:jc w:val="center"/>
            </w:pPr>
            <w:r>
              <w:t>5</w:t>
            </w:r>
          </w:p>
        </w:tc>
        <w:tc>
          <w:tcPr>
            <w:tcW w:w="878" w:type="dxa"/>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9</w:t>
            </w:r>
          </w:p>
        </w:tc>
        <w:tc>
          <w:tcPr>
            <w:tcW w:w="850" w:type="dxa"/>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jc w:val="center"/>
            </w:pPr>
          </w:p>
        </w:tc>
        <w:tc>
          <w:tcPr>
            <w:tcW w:w="709" w:type="dxa"/>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snapToGrid w:val="0"/>
              <w:jc w:val="center"/>
            </w:pPr>
          </w:p>
        </w:tc>
        <w:tc>
          <w:tcPr>
            <w:tcW w:w="825" w:type="dxa"/>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1</w:t>
            </w:r>
          </w:p>
        </w:tc>
        <w:tc>
          <w:tcPr>
            <w:tcW w:w="656" w:type="dxa"/>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8</w:t>
            </w:r>
          </w:p>
        </w:tc>
        <w:tc>
          <w:tcPr>
            <w:tcW w:w="525" w:type="dxa"/>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snapToGrid w:val="0"/>
              <w:jc w:val="center"/>
            </w:pPr>
          </w:p>
        </w:tc>
        <w:tc>
          <w:tcPr>
            <w:tcW w:w="404" w:type="dxa"/>
            <w:tcBorders>
              <w:top w:val="single" w:sz="4" w:space="0" w:color="000000"/>
              <w:left w:val="single" w:sz="4" w:space="0" w:color="000000"/>
              <w:bottom w:val="single" w:sz="4" w:space="0" w:color="000000"/>
            </w:tcBorders>
            <w:shd w:val="clear" w:color="auto" w:fill="auto"/>
            <w:vAlign w:val="center"/>
          </w:tcPr>
          <w:p w:rsidR="00690325" w:rsidRPr="00332666" w:rsidRDefault="00690325" w:rsidP="00332666">
            <w:pPr>
              <w:snapToGrid w:val="0"/>
              <w:jc w:val="cente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0325" w:rsidRPr="00332666" w:rsidRDefault="00690325" w:rsidP="00332666">
            <w:pPr>
              <w:jc w:val="center"/>
              <w:rPr>
                <w:rFonts w:eastAsia="Times New Roman"/>
              </w:rPr>
            </w:pPr>
            <w:r w:rsidRPr="00332666">
              <w:t>Устный опрос</w:t>
            </w:r>
          </w:p>
        </w:tc>
      </w:tr>
      <w:tr w:rsidR="00690325" w:rsidRPr="00332666" w:rsidTr="0038055F">
        <w:tc>
          <w:tcPr>
            <w:tcW w:w="694" w:type="dxa"/>
            <w:tcBorders>
              <w:left w:val="single" w:sz="4" w:space="0" w:color="000000"/>
              <w:bottom w:val="single" w:sz="4" w:space="0" w:color="000000"/>
            </w:tcBorders>
            <w:shd w:val="clear" w:color="auto" w:fill="auto"/>
            <w:vAlign w:val="center"/>
          </w:tcPr>
          <w:p w:rsidR="00690325" w:rsidRPr="00332666" w:rsidRDefault="00690325" w:rsidP="00332666">
            <w:pPr>
              <w:tabs>
                <w:tab w:val="left" w:pos="643"/>
              </w:tabs>
              <w:snapToGrid w:val="0"/>
              <w:jc w:val="center"/>
            </w:pPr>
            <w:r w:rsidRPr="00332666">
              <w:rPr>
                <w:rFonts w:eastAsia="Times New Roman"/>
              </w:rPr>
              <w:lastRenderedPageBreak/>
              <w:t>4</w:t>
            </w:r>
          </w:p>
        </w:tc>
        <w:tc>
          <w:tcPr>
            <w:tcW w:w="2812" w:type="dxa"/>
            <w:tcBorders>
              <w:left w:val="single" w:sz="4" w:space="0" w:color="000000"/>
              <w:bottom w:val="single" w:sz="4" w:space="0" w:color="000000"/>
            </w:tcBorders>
            <w:shd w:val="clear" w:color="auto" w:fill="auto"/>
            <w:vAlign w:val="center"/>
          </w:tcPr>
          <w:p w:rsidR="00690325" w:rsidRPr="00332666" w:rsidRDefault="00690325" w:rsidP="00332666">
            <w:pPr>
              <w:pStyle w:val="af5"/>
              <w:tabs>
                <w:tab w:val="left" w:pos="-108"/>
              </w:tabs>
              <w:rPr>
                <w:lang w:eastAsia="ru-RU"/>
              </w:rPr>
            </w:pPr>
            <w:r w:rsidRPr="00332666">
              <w:t>Тема 4. Прогнозирование и индикативное планирование базовых условий социально-экономического развития</w:t>
            </w:r>
          </w:p>
        </w:tc>
        <w:tc>
          <w:tcPr>
            <w:tcW w:w="582" w:type="dxa"/>
            <w:tcBorders>
              <w:left w:val="single" w:sz="4" w:space="0" w:color="000000"/>
              <w:bottom w:val="single" w:sz="4" w:space="0" w:color="000000"/>
            </w:tcBorders>
            <w:shd w:val="clear" w:color="auto" w:fill="auto"/>
            <w:vAlign w:val="center"/>
          </w:tcPr>
          <w:p w:rsidR="00690325" w:rsidRPr="00332666" w:rsidRDefault="00DC7D13" w:rsidP="00332666">
            <w:pPr>
              <w:jc w:val="center"/>
            </w:pPr>
            <w:r>
              <w:t>5</w:t>
            </w:r>
          </w:p>
        </w:tc>
        <w:tc>
          <w:tcPr>
            <w:tcW w:w="878" w:type="dxa"/>
            <w:tcBorders>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11</w:t>
            </w:r>
          </w:p>
        </w:tc>
        <w:tc>
          <w:tcPr>
            <w:tcW w:w="850" w:type="dxa"/>
            <w:tcBorders>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1</w:t>
            </w:r>
          </w:p>
        </w:tc>
        <w:tc>
          <w:tcPr>
            <w:tcW w:w="709" w:type="dxa"/>
            <w:tcBorders>
              <w:left w:val="single" w:sz="4" w:space="0" w:color="000000"/>
              <w:bottom w:val="single" w:sz="4" w:space="0" w:color="000000"/>
            </w:tcBorders>
            <w:shd w:val="clear" w:color="auto" w:fill="auto"/>
            <w:vAlign w:val="center"/>
          </w:tcPr>
          <w:p w:rsidR="00690325" w:rsidRPr="00332666" w:rsidRDefault="00690325" w:rsidP="00332666">
            <w:pPr>
              <w:snapToGrid w:val="0"/>
              <w:jc w:val="center"/>
            </w:pPr>
          </w:p>
        </w:tc>
        <w:tc>
          <w:tcPr>
            <w:tcW w:w="825" w:type="dxa"/>
            <w:tcBorders>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1</w:t>
            </w:r>
          </w:p>
        </w:tc>
        <w:tc>
          <w:tcPr>
            <w:tcW w:w="656" w:type="dxa"/>
            <w:tcBorders>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9</w:t>
            </w:r>
          </w:p>
        </w:tc>
        <w:tc>
          <w:tcPr>
            <w:tcW w:w="525" w:type="dxa"/>
            <w:tcBorders>
              <w:left w:val="single" w:sz="4" w:space="0" w:color="000000"/>
              <w:bottom w:val="single" w:sz="4" w:space="0" w:color="000000"/>
            </w:tcBorders>
            <w:shd w:val="clear" w:color="auto" w:fill="auto"/>
            <w:vAlign w:val="center"/>
          </w:tcPr>
          <w:p w:rsidR="00690325" w:rsidRPr="00332666" w:rsidRDefault="00690325" w:rsidP="00332666">
            <w:pPr>
              <w:snapToGrid w:val="0"/>
              <w:jc w:val="center"/>
            </w:pPr>
          </w:p>
        </w:tc>
        <w:tc>
          <w:tcPr>
            <w:tcW w:w="404" w:type="dxa"/>
            <w:tcBorders>
              <w:left w:val="single" w:sz="4" w:space="0" w:color="000000"/>
              <w:bottom w:val="single" w:sz="4" w:space="0" w:color="000000"/>
            </w:tcBorders>
            <w:shd w:val="clear" w:color="auto" w:fill="auto"/>
            <w:vAlign w:val="center"/>
          </w:tcPr>
          <w:p w:rsidR="00690325" w:rsidRPr="00332666" w:rsidRDefault="00690325" w:rsidP="00332666">
            <w:pPr>
              <w:snapToGrid w:val="0"/>
              <w:jc w:val="center"/>
            </w:pPr>
          </w:p>
        </w:tc>
        <w:tc>
          <w:tcPr>
            <w:tcW w:w="1984" w:type="dxa"/>
            <w:tcBorders>
              <w:left w:val="single" w:sz="4" w:space="0" w:color="000000"/>
              <w:bottom w:val="single" w:sz="4" w:space="0" w:color="000000"/>
              <w:right w:val="single" w:sz="4" w:space="0" w:color="000000"/>
            </w:tcBorders>
            <w:shd w:val="clear" w:color="auto" w:fill="auto"/>
            <w:vAlign w:val="center"/>
          </w:tcPr>
          <w:p w:rsidR="00690325" w:rsidRPr="00332666" w:rsidRDefault="00DC7D13" w:rsidP="00332666">
            <w:pPr>
              <w:jc w:val="center"/>
              <w:rPr>
                <w:rFonts w:eastAsia="Times New Roman"/>
              </w:rPr>
            </w:pPr>
            <w:r w:rsidRPr="00332666">
              <w:t>Устный опрос</w:t>
            </w:r>
          </w:p>
        </w:tc>
      </w:tr>
      <w:tr w:rsidR="00690325" w:rsidRPr="00332666" w:rsidTr="0038055F">
        <w:tc>
          <w:tcPr>
            <w:tcW w:w="694" w:type="dxa"/>
            <w:tcBorders>
              <w:left w:val="single" w:sz="4" w:space="0" w:color="000000"/>
              <w:bottom w:val="single" w:sz="4" w:space="0" w:color="000000"/>
            </w:tcBorders>
            <w:shd w:val="clear" w:color="auto" w:fill="auto"/>
            <w:vAlign w:val="center"/>
          </w:tcPr>
          <w:p w:rsidR="00690325" w:rsidRPr="00332666" w:rsidRDefault="00690325" w:rsidP="00332666">
            <w:pPr>
              <w:tabs>
                <w:tab w:val="left" w:pos="643"/>
              </w:tabs>
              <w:snapToGrid w:val="0"/>
              <w:jc w:val="center"/>
            </w:pPr>
            <w:r w:rsidRPr="00332666">
              <w:rPr>
                <w:rFonts w:eastAsia="Times New Roman"/>
              </w:rPr>
              <w:t>5</w:t>
            </w:r>
          </w:p>
        </w:tc>
        <w:tc>
          <w:tcPr>
            <w:tcW w:w="2812" w:type="dxa"/>
            <w:tcBorders>
              <w:left w:val="single" w:sz="4" w:space="0" w:color="000000"/>
              <w:bottom w:val="single" w:sz="4" w:space="0" w:color="000000"/>
            </w:tcBorders>
            <w:shd w:val="clear" w:color="auto" w:fill="auto"/>
            <w:vAlign w:val="center"/>
          </w:tcPr>
          <w:p w:rsidR="00690325" w:rsidRPr="00332666" w:rsidRDefault="00690325" w:rsidP="00332666">
            <w:pPr>
              <w:pStyle w:val="af5"/>
              <w:tabs>
                <w:tab w:val="left" w:pos="-108"/>
              </w:tabs>
              <w:rPr>
                <w:lang w:eastAsia="ru-RU"/>
              </w:rPr>
            </w:pPr>
            <w:r w:rsidRPr="00332666">
              <w:t>Тема 5. Прогнозирование развития материального производства</w:t>
            </w:r>
          </w:p>
        </w:tc>
        <w:tc>
          <w:tcPr>
            <w:tcW w:w="582" w:type="dxa"/>
            <w:tcBorders>
              <w:left w:val="single" w:sz="4" w:space="0" w:color="000000"/>
              <w:bottom w:val="single" w:sz="4" w:space="0" w:color="000000"/>
            </w:tcBorders>
            <w:shd w:val="clear" w:color="auto" w:fill="auto"/>
            <w:vAlign w:val="center"/>
          </w:tcPr>
          <w:p w:rsidR="00690325" w:rsidRPr="00332666" w:rsidRDefault="00DC7D13" w:rsidP="00332666">
            <w:pPr>
              <w:jc w:val="center"/>
            </w:pPr>
            <w:r>
              <w:t>5</w:t>
            </w:r>
          </w:p>
        </w:tc>
        <w:tc>
          <w:tcPr>
            <w:tcW w:w="878" w:type="dxa"/>
            <w:tcBorders>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10</w:t>
            </w:r>
          </w:p>
        </w:tc>
        <w:tc>
          <w:tcPr>
            <w:tcW w:w="850" w:type="dxa"/>
            <w:tcBorders>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1</w:t>
            </w:r>
          </w:p>
        </w:tc>
        <w:tc>
          <w:tcPr>
            <w:tcW w:w="709" w:type="dxa"/>
            <w:tcBorders>
              <w:left w:val="single" w:sz="4" w:space="0" w:color="000000"/>
              <w:bottom w:val="single" w:sz="4" w:space="0" w:color="000000"/>
            </w:tcBorders>
            <w:shd w:val="clear" w:color="auto" w:fill="auto"/>
            <w:vAlign w:val="center"/>
          </w:tcPr>
          <w:p w:rsidR="00690325" w:rsidRPr="00332666" w:rsidRDefault="00690325" w:rsidP="00332666">
            <w:pPr>
              <w:snapToGrid w:val="0"/>
              <w:jc w:val="center"/>
            </w:pPr>
          </w:p>
        </w:tc>
        <w:tc>
          <w:tcPr>
            <w:tcW w:w="825" w:type="dxa"/>
            <w:tcBorders>
              <w:left w:val="single" w:sz="4" w:space="0" w:color="000000"/>
              <w:bottom w:val="single" w:sz="4" w:space="0" w:color="000000"/>
            </w:tcBorders>
            <w:shd w:val="clear" w:color="auto" w:fill="auto"/>
            <w:vAlign w:val="center"/>
          </w:tcPr>
          <w:p w:rsidR="00690325" w:rsidRPr="00332666" w:rsidRDefault="00690325" w:rsidP="00332666">
            <w:pPr>
              <w:jc w:val="center"/>
            </w:pPr>
          </w:p>
        </w:tc>
        <w:tc>
          <w:tcPr>
            <w:tcW w:w="656" w:type="dxa"/>
            <w:tcBorders>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9</w:t>
            </w:r>
          </w:p>
        </w:tc>
        <w:tc>
          <w:tcPr>
            <w:tcW w:w="525" w:type="dxa"/>
            <w:tcBorders>
              <w:left w:val="single" w:sz="4" w:space="0" w:color="000000"/>
              <w:bottom w:val="single" w:sz="4" w:space="0" w:color="000000"/>
            </w:tcBorders>
            <w:shd w:val="clear" w:color="auto" w:fill="auto"/>
            <w:vAlign w:val="center"/>
          </w:tcPr>
          <w:p w:rsidR="00690325" w:rsidRPr="00332666" w:rsidRDefault="00690325" w:rsidP="00332666">
            <w:pPr>
              <w:snapToGrid w:val="0"/>
              <w:jc w:val="center"/>
            </w:pPr>
          </w:p>
        </w:tc>
        <w:tc>
          <w:tcPr>
            <w:tcW w:w="404" w:type="dxa"/>
            <w:tcBorders>
              <w:left w:val="single" w:sz="4" w:space="0" w:color="000000"/>
              <w:bottom w:val="single" w:sz="4" w:space="0" w:color="000000"/>
            </w:tcBorders>
            <w:shd w:val="clear" w:color="auto" w:fill="auto"/>
            <w:vAlign w:val="center"/>
          </w:tcPr>
          <w:p w:rsidR="00690325" w:rsidRPr="00332666" w:rsidRDefault="00690325" w:rsidP="00332666">
            <w:pPr>
              <w:snapToGrid w:val="0"/>
              <w:jc w:val="center"/>
            </w:pPr>
          </w:p>
        </w:tc>
        <w:tc>
          <w:tcPr>
            <w:tcW w:w="1984" w:type="dxa"/>
            <w:tcBorders>
              <w:left w:val="single" w:sz="4" w:space="0" w:color="000000"/>
              <w:bottom w:val="single" w:sz="4" w:space="0" w:color="000000"/>
              <w:right w:val="single" w:sz="4" w:space="0" w:color="000000"/>
            </w:tcBorders>
            <w:shd w:val="clear" w:color="auto" w:fill="auto"/>
            <w:vAlign w:val="center"/>
          </w:tcPr>
          <w:p w:rsidR="00690325" w:rsidRPr="00332666" w:rsidRDefault="00690325" w:rsidP="00332666">
            <w:pPr>
              <w:jc w:val="center"/>
              <w:rPr>
                <w:rFonts w:eastAsia="Times New Roman"/>
              </w:rPr>
            </w:pPr>
            <w:r w:rsidRPr="00332666">
              <w:t>Реферат</w:t>
            </w:r>
          </w:p>
        </w:tc>
      </w:tr>
      <w:tr w:rsidR="00690325" w:rsidRPr="00332666" w:rsidTr="0038055F">
        <w:tc>
          <w:tcPr>
            <w:tcW w:w="694" w:type="dxa"/>
            <w:tcBorders>
              <w:left w:val="single" w:sz="4" w:space="0" w:color="000000"/>
              <w:bottom w:val="single" w:sz="4" w:space="0" w:color="000000"/>
            </w:tcBorders>
            <w:shd w:val="clear" w:color="auto" w:fill="auto"/>
            <w:vAlign w:val="center"/>
          </w:tcPr>
          <w:p w:rsidR="00690325" w:rsidRPr="00332666" w:rsidRDefault="00690325" w:rsidP="00332666">
            <w:pPr>
              <w:tabs>
                <w:tab w:val="left" w:pos="643"/>
              </w:tabs>
              <w:snapToGrid w:val="0"/>
              <w:jc w:val="center"/>
            </w:pPr>
            <w:r w:rsidRPr="00332666">
              <w:rPr>
                <w:rFonts w:eastAsia="Times New Roman"/>
              </w:rPr>
              <w:t>6</w:t>
            </w:r>
          </w:p>
        </w:tc>
        <w:tc>
          <w:tcPr>
            <w:tcW w:w="2812" w:type="dxa"/>
            <w:tcBorders>
              <w:left w:val="single" w:sz="4" w:space="0" w:color="000000"/>
              <w:bottom w:val="single" w:sz="4" w:space="0" w:color="000000"/>
            </w:tcBorders>
            <w:shd w:val="clear" w:color="auto" w:fill="auto"/>
            <w:vAlign w:val="center"/>
          </w:tcPr>
          <w:p w:rsidR="00690325" w:rsidRPr="00332666" w:rsidRDefault="00690325" w:rsidP="00332666">
            <w:pPr>
              <w:pStyle w:val="af5"/>
              <w:tabs>
                <w:tab w:val="left" w:pos="-108"/>
              </w:tabs>
              <w:rPr>
                <w:lang w:eastAsia="ru-RU"/>
              </w:rPr>
            </w:pPr>
            <w:r w:rsidRPr="00332666">
              <w:t>Тема 6. Планирование социального развития</w:t>
            </w:r>
          </w:p>
        </w:tc>
        <w:tc>
          <w:tcPr>
            <w:tcW w:w="582" w:type="dxa"/>
            <w:tcBorders>
              <w:left w:val="single" w:sz="4" w:space="0" w:color="000000"/>
              <w:bottom w:val="single" w:sz="4" w:space="0" w:color="000000"/>
            </w:tcBorders>
            <w:shd w:val="clear" w:color="auto" w:fill="auto"/>
            <w:vAlign w:val="center"/>
          </w:tcPr>
          <w:p w:rsidR="00690325" w:rsidRPr="00332666" w:rsidRDefault="00DC7D13" w:rsidP="00332666">
            <w:pPr>
              <w:jc w:val="center"/>
            </w:pPr>
            <w:r>
              <w:t>5</w:t>
            </w:r>
          </w:p>
        </w:tc>
        <w:tc>
          <w:tcPr>
            <w:tcW w:w="878" w:type="dxa"/>
            <w:tcBorders>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10</w:t>
            </w:r>
          </w:p>
        </w:tc>
        <w:tc>
          <w:tcPr>
            <w:tcW w:w="850" w:type="dxa"/>
            <w:tcBorders>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1</w:t>
            </w:r>
          </w:p>
        </w:tc>
        <w:tc>
          <w:tcPr>
            <w:tcW w:w="709" w:type="dxa"/>
            <w:tcBorders>
              <w:left w:val="single" w:sz="4" w:space="0" w:color="000000"/>
              <w:bottom w:val="single" w:sz="4" w:space="0" w:color="000000"/>
            </w:tcBorders>
            <w:shd w:val="clear" w:color="auto" w:fill="auto"/>
            <w:vAlign w:val="center"/>
          </w:tcPr>
          <w:p w:rsidR="00690325" w:rsidRPr="00332666" w:rsidRDefault="00690325" w:rsidP="00332666">
            <w:pPr>
              <w:snapToGrid w:val="0"/>
              <w:jc w:val="center"/>
            </w:pPr>
          </w:p>
        </w:tc>
        <w:tc>
          <w:tcPr>
            <w:tcW w:w="825" w:type="dxa"/>
            <w:tcBorders>
              <w:left w:val="single" w:sz="4" w:space="0" w:color="000000"/>
              <w:bottom w:val="single" w:sz="4" w:space="0" w:color="000000"/>
            </w:tcBorders>
            <w:shd w:val="clear" w:color="auto" w:fill="auto"/>
            <w:vAlign w:val="center"/>
          </w:tcPr>
          <w:p w:rsidR="00690325" w:rsidRPr="00332666" w:rsidRDefault="00690325" w:rsidP="00332666">
            <w:pPr>
              <w:jc w:val="center"/>
            </w:pPr>
          </w:p>
        </w:tc>
        <w:tc>
          <w:tcPr>
            <w:tcW w:w="656" w:type="dxa"/>
            <w:tcBorders>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9</w:t>
            </w:r>
          </w:p>
        </w:tc>
        <w:tc>
          <w:tcPr>
            <w:tcW w:w="525" w:type="dxa"/>
            <w:tcBorders>
              <w:left w:val="single" w:sz="4" w:space="0" w:color="000000"/>
              <w:bottom w:val="single" w:sz="4" w:space="0" w:color="000000"/>
            </w:tcBorders>
            <w:shd w:val="clear" w:color="auto" w:fill="auto"/>
            <w:vAlign w:val="center"/>
          </w:tcPr>
          <w:p w:rsidR="00690325" w:rsidRPr="00332666" w:rsidRDefault="00690325" w:rsidP="00332666">
            <w:pPr>
              <w:snapToGrid w:val="0"/>
              <w:jc w:val="center"/>
            </w:pPr>
          </w:p>
        </w:tc>
        <w:tc>
          <w:tcPr>
            <w:tcW w:w="404" w:type="dxa"/>
            <w:tcBorders>
              <w:left w:val="single" w:sz="4" w:space="0" w:color="000000"/>
              <w:bottom w:val="single" w:sz="4" w:space="0" w:color="000000"/>
            </w:tcBorders>
            <w:shd w:val="clear" w:color="auto" w:fill="auto"/>
            <w:vAlign w:val="center"/>
          </w:tcPr>
          <w:p w:rsidR="00690325" w:rsidRPr="00332666" w:rsidRDefault="00690325" w:rsidP="00332666">
            <w:pPr>
              <w:snapToGrid w:val="0"/>
              <w:jc w:val="center"/>
            </w:pPr>
          </w:p>
        </w:tc>
        <w:tc>
          <w:tcPr>
            <w:tcW w:w="1984" w:type="dxa"/>
            <w:tcBorders>
              <w:left w:val="single" w:sz="4" w:space="0" w:color="000000"/>
              <w:bottom w:val="single" w:sz="4" w:space="0" w:color="000000"/>
              <w:right w:val="single" w:sz="4" w:space="0" w:color="000000"/>
            </w:tcBorders>
            <w:shd w:val="clear" w:color="auto" w:fill="auto"/>
            <w:vAlign w:val="center"/>
          </w:tcPr>
          <w:p w:rsidR="00690325" w:rsidRPr="00332666" w:rsidRDefault="00DC7D13" w:rsidP="00332666">
            <w:pPr>
              <w:jc w:val="center"/>
              <w:rPr>
                <w:rFonts w:eastAsia="Times New Roman"/>
              </w:rPr>
            </w:pPr>
            <w:r w:rsidRPr="00332666">
              <w:t>Устный опрос</w:t>
            </w:r>
          </w:p>
        </w:tc>
      </w:tr>
      <w:tr w:rsidR="00690325" w:rsidRPr="00332666" w:rsidTr="0038055F">
        <w:tc>
          <w:tcPr>
            <w:tcW w:w="694" w:type="dxa"/>
            <w:tcBorders>
              <w:left w:val="single" w:sz="4" w:space="0" w:color="000000"/>
              <w:bottom w:val="single" w:sz="4" w:space="0" w:color="000000"/>
            </w:tcBorders>
            <w:shd w:val="clear" w:color="auto" w:fill="auto"/>
            <w:vAlign w:val="center"/>
          </w:tcPr>
          <w:p w:rsidR="00690325" w:rsidRPr="00332666" w:rsidRDefault="00690325" w:rsidP="00332666">
            <w:pPr>
              <w:tabs>
                <w:tab w:val="left" w:pos="643"/>
              </w:tabs>
              <w:snapToGrid w:val="0"/>
              <w:jc w:val="center"/>
            </w:pPr>
            <w:r w:rsidRPr="00332666">
              <w:rPr>
                <w:rFonts w:eastAsia="Times New Roman"/>
              </w:rPr>
              <w:t>7</w:t>
            </w:r>
          </w:p>
        </w:tc>
        <w:tc>
          <w:tcPr>
            <w:tcW w:w="2812" w:type="dxa"/>
            <w:tcBorders>
              <w:left w:val="single" w:sz="4" w:space="0" w:color="000000"/>
              <w:bottom w:val="single" w:sz="4" w:space="0" w:color="000000"/>
            </w:tcBorders>
            <w:shd w:val="clear" w:color="auto" w:fill="auto"/>
            <w:vAlign w:val="center"/>
          </w:tcPr>
          <w:p w:rsidR="00690325" w:rsidRPr="00332666" w:rsidRDefault="00690325" w:rsidP="00332666">
            <w:pPr>
              <w:pStyle w:val="af5"/>
              <w:tabs>
                <w:tab w:val="left" w:pos="-108"/>
              </w:tabs>
              <w:rPr>
                <w:lang w:eastAsia="ru-RU"/>
              </w:rPr>
            </w:pPr>
            <w:r w:rsidRPr="00332666">
              <w:t>Тема 7. Планирование производства в государственном секторе</w:t>
            </w:r>
          </w:p>
        </w:tc>
        <w:tc>
          <w:tcPr>
            <w:tcW w:w="582" w:type="dxa"/>
            <w:tcBorders>
              <w:left w:val="single" w:sz="4" w:space="0" w:color="000000"/>
              <w:bottom w:val="single" w:sz="4" w:space="0" w:color="000000"/>
            </w:tcBorders>
            <w:shd w:val="clear" w:color="auto" w:fill="auto"/>
            <w:vAlign w:val="center"/>
          </w:tcPr>
          <w:p w:rsidR="00690325" w:rsidRPr="00332666" w:rsidRDefault="00DC7D13" w:rsidP="00332666">
            <w:pPr>
              <w:jc w:val="center"/>
            </w:pPr>
            <w:r>
              <w:t>5</w:t>
            </w:r>
          </w:p>
        </w:tc>
        <w:tc>
          <w:tcPr>
            <w:tcW w:w="878" w:type="dxa"/>
            <w:tcBorders>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9</w:t>
            </w:r>
          </w:p>
        </w:tc>
        <w:tc>
          <w:tcPr>
            <w:tcW w:w="850" w:type="dxa"/>
            <w:tcBorders>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1</w:t>
            </w:r>
          </w:p>
        </w:tc>
        <w:tc>
          <w:tcPr>
            <w:tcW w:w="709" w:type="dxa"/>
            <w:tcBorders>
              <w:left w:val="single" w:sz="4" w:space="0" w:color="000000"/>
              <w:bottom w:val="single" w:sz="4" w:space="0" w:color="000000"/>
            </w:tcBorders>
            <w:shd w:val="clear" w:color="auto" w:fill="auto"/>
            <w:vAlign w:val="center"/>
          </w:tcPr>
          <w:p w:rsidR="00690325" w:rsidRPr="00332666" w:rsidRDefault="00690325" w:rsidP="00332666">
            <w:pPr>
              <w:snapToGrid w:val="0"/>
              <w:jc w:val="center"/>
            </w:pPr>
          </w:p>
        </w:tc>
        <w:tc>
          <w:tcPr>
            <w:tcW w:w="825" w:type="dxa"/>
            <w:tcBorders>
              <w:left w:val="single" w:sz="4" w:space="0" w:color="000000"/>
              <w:bottom w:val="single" w:sz="4" w:space="0" w:color="000000"/>
            </w:tcBorders>
            <w:shd w:val="clear" w:color="auto" w:fill="auto"/>
            <w:vAlign w:val="center"/>
          </w:tcPr>
          <w:p w:rsidR="00690325" w:rsidRPr="00332666" w:rsidRDefault="00690325" w:rsidP="00332666">
            <w:pPr>
              <w:jc w:val="center"/>
            </w:pPr>
          </w:p>
        </w:tc>
        <w:tc>
          <w:tcPr>
            <w:tcW w:w="656" w:type="dxa"/>
            <w:tcBorders>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8</w:t>
            </w:r>
          </w:p>
        </w:tc>
        <w:tc>
          <w:tcPr>
            <w:tcW w:w="525" w:type="dxa"/>
            <w:tcBorders>
              <w:left w:val="single" w:sz="4" w:space="0" w:color="000000"/>
              <w:bottom w:val="single" w:sz="4" w:space="0" w:color="000000"/>
            </w:tcBorders>
            <w:shd w:val="clear" w:color="auto" w:fill="auto"/>
            <w:vAlign w:val="center"/>
          </w:tcPr>
          <w:p w:rsidR="00690325" w:rsidRPr="00332666" w:rsidRDefault="00690325" w:rsidP="00332666">
            <w:pPr>
              <w:snapToGrid w:val="0"/>
              <w:jc w:val="center"/>
            </w:pPr>
          </w:p>
        </w:tc>
        <w:tc>
          <w:tcPr>
            <w:tcW w:w="404" w:type="dxa"/>
            <w:tcBorders>
              <w:left w:val="single" w:sz="4" w:space="0" w:color="000000"/>
              <w:bottom w:val="single" w:sz="4" w:space="0" w:color="000000"/>
            </w:tcBorders>
            <w:shd w:val="clear" w:color="auto" w:fill="auto"/>
            <w:vAlign w:val="center"/>
          </w:tcPr>
          <w:p w:rsidR="00690325" w:rsidRPr="00332666" w:rsidRDefault="00690325" w:rsidP="00332666">
            <w:pPr>
              <w:snapToGrid w:val="0"/>
              <w:jc w:val="center"/>
            </w:pPr>
          </w:p>
        </w:tc>
        <w:tc>
          <w:tcPr>
            <w:tcW w:w="1984" w:type="dxa"/>
            <w:tcBorders>
              <w:left w:val="single" w:sz="4" w:space="0" w:color="000000"/>
              <w:bottom w:val="single" w:sz="4" w:space="0" w:color="000000"/>
              <w:right w:val="single" w:sz="4" w:space="0" w:color="000000"/>
            </w:tcBorders>
            <w:shd w:val="clear" w:color="auto" w:fill="auto"/>
            <w:vAlign w:val="center"/>
          </w:tcPr>
          <w:p w:rsidR="00690325" w:rsidRPr="00332666" w:rsidRDefault="00690325" w:rsidP="00332666">
            <w:pPr>
              <w:jc w:val="center"/>
              <w:rPr>
                <w:rFonts w:eastAsia="Times New Roman"/>
              </w:rPr>
            </w:pPr>
            <w:r w:rsidRPr="00332666">
              <w:t>Устный опрос</w:t>
            </w:r>
          </w:p>
        </w:tc>
      </w:tr>
      <w:tr w:rsidR="00690325" w:rsidRPr="00332666" w:rsidTr="0038055F">
        <w:tc>
          <w:tcPr>
            <w:tcW w:w="694" w:type="dxa"/>
            <w:tcBorders>
              <w:left w:val="single" w:sz="4" w:space="0" w:color="000000"/>
              <w:bottom w:val="single" w:sz="4" w:space="0" w:color="000000"/>
            </w:tcBorders>
            <w:shd w:val="clear" w:color="auto" w:fill="auto"/>
            <w:vAlign w:val="center"/>
          </w:tcPr>
          <w:p w:rsidR="00690325" w:rsidRPr="00332666" w:rsidRDefault="00690325" w:rsidP="00332666">
            <w:pPr>
              <w:tabs>
                <w:tab w:val="left" w:pos="643"/>
              </w:tabs>
              <w:snapToGrid w:val="0"/>
              <w:jc w:val="center"/>
              <w:rPr>
                <w:color w:val="000000"/>
              </w:rPr>
            </w:pPr>
            <w:r w:rsidRPr="00332666">
              <w:rPr>
                <w:rFonts w:eastAsia="Times New Roman"/>
              </w:rPr>
              <w:t>8</w:t>
            </w:r>
          </w:p>
        </w:tc>
        <w:tc>
          <w:tcPr>
            <w:tcW w:w="2812" w:type="dxa"/>
            <w:tcBorders>
              <w:left w:val="single" w:sz="4" w:space="0" w:color="000000"/>
              <w:bottom w:val="single" w:sz="4" w:space="0" w:color="000000"/>
            </w:tcBorders>
            <w:shd w:val="clear" w:color="auto" w:fill="auto"/>
            <w:vAlign w:val="center"/>
          </w:tcPr>
          <w:p w:rsidR="00690325" w:rsidRPr="00332666" w:rsidRDefault="00690325" w:rsidP="00332666">
            <w:pPr>
              <w:widowControl/>
            </w:pPr>
            <w:r w:rsidRPr="00332666">
              <w:t>Тема</w:t>
            </w:r>
            <w:r w:rsidRPr="00332666">
              <w:rPr>
                <w:color w:val="000000"/>
              </w:rPr>
              <w:t xml:space="preserve"> 8. Система национальных счетов </w:t>
            </w:r>
          </w:p>
        </w:tc>
        <w:tc>
          <w:tcPr>
            <w:tcW w:w="582" w:type="dxa"/>
            <w:tcBorders>
              <w:left w:val="single" w:sz="4" w:space="0" w:color="000000"/>
              <w:bottom w:val="single" w:sz="4" w:space="0" w:color="000000"/>
            </w:tcBorders>
            <w:shd w:val="clear" w:color="auto" w:fill="auto"/>
            <w:vAlign w:val="center"/>
          </w:tcPr>
          <w:p w:rsidR="00690325" w:rsidRPr="00332666" w:rsidRDefault="00DC7D13" w:rsidP="00332666">
            <w:pPr>
              <w:jc w:val="center"/>
            </w:pPr>
            <w:r>
              <w:t>5</w:t>
            </w:r>
          </w:p>
        </w:tc>
        <w:tc>
          <w:tcPr>
            <w:tcW w:w="878" w:type="dxa"/>
            <w:tcBorders>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10</w:t>
            </w:r>
          </w:p>
        </w:tc>
        <w:tc>
          <w:tcPr>
            <w:tcW w:w="850" w:type="dxa"/>
            <w:tcBorders>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1</w:t>
            </w:r>
          </w:p>
        </w:tc>
        <w:tc>
          <w:tcPr>
            <w:tcW w:w="709" w:type="dxa"/>
            <w:tcBorders>
              <w:left w:val="single" w:sz="4" w:space="0" w:color="000000"/>
              <w:bottom w:val="single" w:sz="4" w:space="0" w:color="000000"/>
            </w:tcBorders>
            <w:shd w:val="clear" w:color="auto" w:fill="auto"/>
            <w:vAlign w:val="center"/>
          </w:tcPr>
          <w:p w:rsidR="00690325" w:rsidRPr="00332666" w:rsidRDefault="00690325" w:rsidP="00332666">
            <w:pPr>
              <w:snapToGrid w:val="0"/>
              <w:jc w:val="center"/>
            </w:pPr>
          </w:p>
        </w:tc>
        <w:tc>
          <w:tcPr>
            <w:tcW w:w="825" w:type="dxa"/>
            <w:tcBorders>
              <w:left w:val="single" w:sz="4" w:space="0" w:color="000000"/>
              <w:bottom w:val="single" w:sz="4" w:space="0" w:color="000000"/>
            </w:tcBorders>
            <w:shd w:val="clear" w:color="auto" w:fill="auto"/>
            <w:vAlign w:val="center"/>
          </w:tcPr>
          <w:p w:rsidR="00690325" w:rsidRPr="00332666" w:rsidRDefault="00690325" w:rsidP="00332666">
            <w:pPr>
              <w:jc w:val="center"/>
            </w:pPr>
          </w:p>
        </w:tc>
        <w:tc>
          <w:tcPr>
            <w:tcW w:w="656" w:type="dxa"/>
            <w:tcBorders>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9</w:t>
            </w:r>
          </w:p>
        </w:tc>
        <w:tc>
          <w:tcPr>
            <w:tcW w:w="525" w:type="dxa"/>
            <w:tcBorders>
              <w:left w:val="single" w:sz="4" w:space="0" w:color="000000"/>
              <w:bottom w:val="single" w:sz="4" w:space="0" w:color="000000"/>
            </w:tcBorders>
            <w:shd w:val="clear" w:color="auto" w:fill="auto"/>
            <w:vAlign w:val="center"/>
          </w:tcPr>
          <w:p w:rsidR="00690325" w:rsidRPr="00332666" w:rsidRDefault="00690325" w:rsidP="00332666">
            <w:pPr>
              <w:snapToGrid w:val="0"/>
              <w:jc w:val="center"/>
            </w:pPr>
          </w:p>
        </w:tc>
        <w:tc>
          <w:tcPr>
            <w:tcW w:w="404" w:type="dxa"/>
            <w:tcBorders>
              <w:left w:val="single" w:sz="4" w:space="0" w:color="000000"/>
              <w:bottom w:val="single" w:sz="4" w:space="0" w:color="000000"/>
            </w:tcBorders>
            <w:shd w:val="clear" w:color="auto" w:fill="auto"/>
            <w:vAlign w:val="center"/>
          </w:tcPr>
          <w:p w:rsidR="00690325" w:rsidRPr="00332666" w:rsidRDefault="00690325" w:rsidP="00332666">
            <w:pPr>
              <w:snapToGrid w:val="0"/>
              <w:jc w:val="center"/>
            </w:pPr>
          </w:p>
        </w:tc>
        <w:tc>
          <w:tcPr>
            <w:tcW w:w="1984" w:type="dxa"/>
            <w:tcBorders>
              <w:left w:val="single" w:sz="4" w:space="0" w:color="000000"/>
              <w:bottom w:val="single" w:sz="4" w:space="0" w:color="000000"/>
              <w:right w:val="single" w:sz="4" w:space="0" w:color="000000"/>
            </w:tcBorders>
            <w:shd w:val="clear" w:color="auto" w:fill="auto"/>
            <w:vAlign w:val="center"/>
          </w:tcPr>
          <w:p w:rsidR="00690325" w:rsidRPr="00332666" w:rsidRDefault="00690325" w:rsidP="00332666">
            <w:pPr>
              <w:jc w:val="center"/>
              <w:rPr>
                <w:rFonts w:eastAsia="Times New Roman"/>
              </w:rPr>
            </w:pPr>
            <w:r w:rsidRPr="00332666">
              <w:t>Устный опрос</w:t>
            </w:r>
          </w:p>
        </w:tc>
      </w:tr>
      <w:tr w:rsidR="00690325" w:rsidRPr="00332666" w:rsidTr="0038055F">
        <w:tc>
          <w:tcPr>
            <w:tcW w:w="694" w:type="dxa"/>
            <w:tcBorders>
              <w:left w:val="single" w:sz="4" w:space="0" w:color="000000"/>
              <w:bottom w:val="single" w:sz="4" w:space="0" w:color="000000"/>
            </w:tcBorders>
            <w:shd w:val="clear" w:color="auto" w:fill="auto"/>
            <w:vAlign w:val="center"/>
          </w:tcPr>
          <w:p w:rsidR="00690325" w:rsidRPr="00332666" w:rsidRDefault="00690325" w:rsidP="00332666">
            <w:pPr>
              <w:tabs>
                <w:tab w:val="left" w:pos="643"/>
              </w:tabs>
              <w:snapToGrid w:val="0"/>
              <w:jc w:val="center"/>
            </w:pPr>
            <w:r w:rsidRPr="00332666">
              <w:rPr>
                <w:rFonts w:eastAsia="Times New Roman"/>
              </w:rPr>
              <w:t>9</w:t>
            </w:r>
          </w:p>
        </w:tc>
        <w:tc>
          <w:tcPr>
            <w:tcW w:w="2812" w:type="dxa"/>
            <w:tcBorders>
              <w:left w:val="single" w:sz="4" w:space="0" w:color="000000"/>
              <w:bottom w:val="single" w:sz="4" w:space="0" w:color="000000"/>
            </w:tcBorders>
            <w:shd w:val="clear" w:color="auto" w:fill="auto"/>
            <w:vAlign w:val="center"/>
          </w:tcPr>
          <w:p w:rsidR="00690325" w:rsidRPr="00332666" w:rsidRDefault="00690325" w:rsidP="00332666">
            <w:pPr>
              <w:widowControl/>
            </w:pPr>
            <w:r w:rsidRPr="00332666">
              <w:t>Тема 9. Органы индикативного планирования</w:t>
            </w:r>
          </w:p>
        </w:tc>
        <w:tc>
          <w:tcPr>
            <w:tcW w:w="582" w:type="dxa"/>
            <w:tcBorders>
              <w:left w:val="single" w:sz="4" w:space="0" w:color="000000"/>
              <w:bottom w:val="single" w:sz="4" w:space="0" w:color="000000"/>
            </w:tcBorders>
            <w:shd w:val="clear" w:color="auto" w:fill="auto"/>
            <w:vAlign w:val="center"/>
          </w:tcPr>
          <w:p w:rsidR="00690325" w:rsidRPr="00332666" w:rsidRDefault="00DC7D13" w:rsidP="00332666">
            <w:pPr>
              <w:jc w:val="center"/>
            </w:pPr>
            <w:r>
              <w:t>5</w:t>
            </w:r>
          </w:p>
        </w:tc>
        <w:tc>
          <w:tcPr>
            <w:tcW w:w="878" w:type="dxa"/>
            <w:tcBorders>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9</w:t>
            </w:r>
          </w:p>
        </w:tc>
        <w:tc>
          <w:tcPr>
            <w:tcW w:w="850" w:type="dxa"/>
            <w:tcBorders>
              <w:left w:val="single" w:sz="4" w:space="0" w:color="000000"/>
              <w:bottom w:val="single" w:sz="4" w:space="0" w:color="000000"/>
            </w:tcBorders>
            <w:shd w:val="clear" w:color="auto" w:fill="auto"/>
            <w:vAlign w:val="center"/>
          </w:tcPr>
          <w:p w:rsidR="00690325" w:rsidRPr="00332666" w:rsidRDefault="00690325" w:rsidP="00332666">
            <w:pPr>
              <w:jc w:val="center"/>
            </w:pPr>
          </w:p>
        </w:tc>
        <w:tc>
          <w:tcPr>
            <w:tcW w:w="709" w:type="dxa"/>
            <w:tcBorders>
              <w:left w:val="single" w:sz="4" w:space="0" w:color="000000"/>
              <w:bottom w:val="single" w:sz="4" w:space="0" w:color="000000"/>
            </w:tcBorders>
            <w:shd w:val="clear" w:color="auto" w:fill="auto"/>
            <w:vAlign w:val="center"/>
          </w:tcPr>
          <w:p w:rsidR="00690325" w:rsidRPr="00332666" w:rsidRDefault="00690325" w:rsidP="00332666">
            <w:pPr>
              <w:snapToGrid w:val="0"/>
              <w:jc w:val="center"/>
            </w:pPr>
          </w:p>
        </w:tc>
        <w:tc>
          <w:tcPr>
            <w:tcW w:w="825" w:type="dxa"/>
            <w:tcBorders>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1</w:t>
            </w:r>
          </w:p>
        </w:tc>
        <w:tc>
          <w:tcPr>
            <w:tcW w:w="656" w:type="dxa"/>
            <w:tcBorders>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8</w:t>
            </w:r>
          </w:p>
        </w:tc>
        <w:tc>
          <w:tcPr>
            <w:tcW w:w="525" w:type="dxa"/>
            <w:tcBorders>
              <w:left w:val="single" w:sz="4" w:space="0" w:color="000000"/>
              <w:bottom w:val="single" w:sz="4" w:space="0" w:color="000000"/>
            </w:tcBorders>
            <w:shd w:val="clear" w:color="auto" w:fill="auto"/>
            <w:vAlign w:val="center"/>
          </w:tcPr>
          <w:p w:rsidR="00690325" w:rsidRPr="00332666" w:rsidRDefault="00690325" w:rsidP="00332666">
            <w:pPr>
              <w:snapToGrid w:val="0"/>
              <w:jc w:val="center"/>
            </w:pPr>
          </w:p>
        </w:tc>
        <w:tc>
          <w:tcPr>
            <w:tcW w:w="404" w:type="dxa"/>
            <w:tcBorders>
              <w:left w:val="single" w:sz="4" w:space="0" w:color="000000"/>
              <w:bottom w:val="single" w:sz="4" w:space="0" w:color="000000"/>
            </w:tcBorders>
            <w:shd w:val="clear" w:color="auto" w:fill="auto"/>
            <w:vAlign w:val="center"/>
          </w:tcPr>
          <w:p w:rsidR="00690325" w:rsidRPr="00332666" w:rsidRDefault="00690325" w:rsidP="00332666">
            <w:pPr>
              <w:snapToGrid w:val="0"/>
              <w:jc w:val="center"/>
            </w:pPr>
          </w:p>
        </w:tc>
        <w:tc>
          <w:tcPr>
            <w:tcW w:w="1984" w:type="dxa"/>
            <w:tcBorders>
              <w:left w:val="single" w:sz="4" w:space="0" w:color="000000"/>
              <w:bottom w:val="single" w:sz="4" w:space="0" w:color="000000"/>
              <w:right w:val="single" w:sz="4" w:space="0" w:color="000000"/>
            </w:tcBorders>
            <w:shd w:val="clear" w:color="auto" w:fill="auto"/>
            <w:vAlign w:val="center"/>
          </w:tcPr>
          <w:p w:rsidR="00690325" w:rsidRPr="00332666" w:rsidRDefault="00DC7D13" w:rsidP="00332666">
            <w:pPr>
              <w:jc w:val="center"/>
              <w:rPr>
                <w:rFonts w:eastAsia="Times New Roman"/>
              </w:rPr>
            </w:pPr>
            <w:r w:rsidRPr="00332666">
              <w:t>Устный опрос</w:t>
            </w:r>
          </w:p>
        </w:tc>
      </w:tr>
      <w:tr w:rsidR="00690325" w:rsidRPr="00332666" w:rsidTr="0038055F">
        <w:tc>
          <w:tcPr>
            <w:tcW w:w="694" w:type="dxa"/>
            <w:tcBorders>
              <w:left w:val="single" w:sz="4" w:space="0" w:color="000000"/>
              <w:bottom w:val="single" w:sz="4" w:space="0" w:color="000000"/>
            </w:tcBorders>
            <w:shd w:val="clear" w:color="auto" w:fill="auto"/>
            <w:vAlign w:val="center"/>
          </w:tcPr>
          <w:p w:rsidR="00690325" w:rsidRPr="00332666" w:rsidRDefault="00690325" w:rsidP="00332666">
            <w:pPr>
              <w:tabs>
                <w:tab w:val="left" w:pos="643"/>
              </w:tabs>
              <w:snapToGrid w:val="0"/>
              <w:jc w:val="center"/>
            </w:pPr>
            <w:r w:rsidRPr="00332666">
              <w:rPr>
                <w:rFonts w:eastAsia="Times New Roman"/>
              </w:rPr>
              <w:t>10</w:t>
            </w:r>
          </w:p>
        </w:tc>
        <w:tc>
          <w:tcPr>
            <w:tcW w:w="2812" w:type="dxa"/>
            <w:tcBorders>
              <w:left w:val="single" w:sz="4" w:space="0" w:color="000000"/>
              <w:bottom w:val="single" w:sz="4" w:space="0" w:color="000000"/>
            </w:tcBorders>
            <w:shd w:val="clear" w:color="auto" w:fill="auto"/>
            <w:vAlign w:val="center"/>
          </w:tcPr>
          <w:p w:rsidR="00690325" w:rsidRPr="00332666" w:rsidRDefault="00690325" w:rsidP="00332666">
            <w:pPr>
              <w:pStyle w:val="af5"/>
              <w:tabs>
                <w:tab w:val="left" w:pos="-108"/>
              </w:tabs>
              <w:rPr>
                <w:lang w:eastAsia="ru-RU"/>
              </w:rPr>
            </w:pPr>
            <w:r w:rsidRPr="00332666">
              <w:t>Тема 10. Регулирование внешнеэкономических связей</w:t>
            </w:r>
          </w:p>
        </w:tc>
        <w:tc>
          <w:tcPr>
            <w:tcW w:w="582" w:type="dxa"/>
            <w:tcBorders>
              <w:left w:val="single" w:sz="4" w:space="0" w:color="000000"/>
              <w:bottom w:val="single" w:sz="4" w:space="0" w:color="000000"/>
            </w:tcBorders>
            <w:shd w:val="clear" w:color="auto" w:fill="auto"/>
            <w:vAlign w:val="center"/>
          </w:tcPr>
          <w:p w:rsidR="00690325" w:rsidRPr="00332666" w:rsidRDefault="00DC7D13" w:rsidP="00332666">
            <w:pPr>
              <w:jc w:val="center"/>
            </w:pPr>
            <w:r>
              <w:t>5</w:t>
            </w:r>
          </w:p>
        </w:tc>
        <w:tc>
          <w:tcPr>
            <w:tcW w:w="878" w:type="dxa"/>
            <w:tcBorders>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9</w:t>
            </w:r>
          </w:p>
        </w:tc>
        <w:tc>
          <w:tcPr>
            <w:tcW w:w="850" w:type="dxa"/>
            <w:tcBorders>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1</w:t>
            </w:r>
          </w:p>
        </w:tc>
        <w:tc>
          <w:tcPr>
            <w:tcW w:w="709" w:type="dxa"/>
            <w:tcBorders>
              <w:left w:val="single" w:sz="4" w:space="0" w:color="000000"/>
              <w:bottom w:val="single" w:sz="4" w:space="0" w:color="000000"/>
            </w:tcBorders>
            <w:shd w:val="clear" w:color="auto" w:fill="auto"/>
            <w:vAlign w:val="center"/>
          </w:tcPr>
          <w:p w:rsidR="00690325" w:rsidRPr="00332666" w:rsidRDefault="00690325" w:rsidP="00332666">
            <w:pPr>
              <w:snapToGrid w:val="0"/>
              <w:jc w:val="center"/>
            </w:pPr>
          </w:p>
        </w:tc>
        <w:tc>
          <w:tcPr>
            <w:tcW w:w="825" w:type="dxa"/>
            <w:tcBorders>
              <w:left w:val="single" w:sz="4" w:space="0" w:color="000000"/>
              <w:bottom w:val="single" w:sz="4" w:space="0" w:color="000000"/>
            </w:tcBorders>
            <w:shd w:val="clear" w:color="auto" w:fill="auto"/>
            <w:vAlign w:val="center"/>
          </w:tcPr>
          <w:p w:rsidR="00690325" w:rsidRPr="00332666" w:rsidRDefault="00690325" w:rsidP="00332666">
            <w:pPr>
              <w:jc w:val="center"/>
            </w:pPr>
          </w:p>
        </w:tc>
        <w:tc>
          <w:tcPr>
            <w:tcW w:w="656" w:type="dxa"/>
            <w:tcBorders>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8</w:t>
            </w:r>
          </w:p>
        </w:tc>
        <w:tc>
          <w:tcPr>
            <w:tcW w:w="525" w:type="dxa"/>
            <w:tcBorders>
              <w:left w:val="single" w:sz="4" w:space="0" w:color="000000"/>
              <w:bottom w:val="single" w:sz="4" w:space="0" w:color="000000"/>
            </w:tcBorders>
            <w:shd w:val="clear" w:color="auto" w:fill="auto"/>
            <w:vAlign w:val="center"/>
          </w:tcPr>
          <w:p w:rsidR="00690325" w:rsidRPr="00332666" w:rsidRDefault="00690325" w:rsidP="00332666">
            <w:pPr>
              <w:snapToGrid w:val="0"/>
              <w:jc w:val="center"/>
            </w:pPr>
          </w:p>
        </w:tc>
        <w:tc>
          <w:tcPr>
            <w:tcW w:w="404" w:type="dxa"/>
            <w:tcBorders>
              <w:left w:val="single" w:sz="4" w:space="0" w:color="000000"/>
              <w:bottom w:val="single" w:sz="4" w:space="0" w:color="000000"/>
            </w:tcBorders>
            <w:shd w:val="clear" w:color="auto" w:fill="auto"/>
            <w:vAlign w:val="center"/>
          </w:tcPr>
          <w:p w:rsidR="00690325" w:rsidRPr="00332666" w:rsidRDefault="00690325" w:rsidP="00332666">
            <w:pPr>
              <w:snapToGrid w:val="0"/>
              <w:jc w:val="center"/>
            </w:pPr>
          </w:p>
        </w:tc>
        <w:tc>
          <w:tcPr>
            <w:tcW w:w="1984" w:type="dxa"/>
            <w:tcBorders>
              <w:left w:val="single" w:sz="4" w:space="0" w:color="000000"/>
              <w:bottom w:val="single" w:sz="4" w:space="0" w:color="000000"/>
              <w:right w:val="single" w:sz="4" w:space="0" w:color="000000"/>
            </w:tcBorders>
            <w:shd w:val="clear" w:color="auto" w:fill="auto"/>
            <w:vAlign w:val="center"/>
          </w:tcPr>
          <w:p w:rsidR="00690325" w:rsidRPr="00332666" w:rsidRDefault="006A2B3F" w:rsidP="00332666">
            <w:pPr>
              <w:jc w:val="center"/>
              <w:rPr>
                <w:rFonts w:eastAsia="Times New Roman"/>
              </w:rPr>
            </w:pPr>
            <w:r w:rsidRPr="00332666">
              <w:t>Реферат</w:t>
            </w:r>
          </w:p>
        </w:tc>
      </w:tr>
      <w:tr w:rsidR="00690325" w:rsidRPr="00332666" w:rsidTr="0038055F">
        <w:tc>
          <w:tcPr>
            <w:tcW w:w="694" w:type="dxa"/>
            <w:tcBorders>
              <w:left w:val="single" w:sz="4" w:space="0" w:color="000000"/>
              <w:bottom w:val="single" w:sz="4" w:space="0" w:color="000000"/>
            </w:tcBorders>
            <w:shd w:val="clear" w:color="auto" w:fill="auto"/>
            <w:vAlign w:val="center"/>
          </w:tcPr>
          <w:p w:rsidR="00690325" w:rsidRPr="00332666" w:rsidRDefault="00690325" w:rsidP="00332666">
            <w:pPr>
              <w:tabs>
                <w:tab w:val="left" w:pos="643"/>
              </w:tabs>
              <w:snapToGrid w:val="0"/>
              <w:jc w:val="center"/>
              <w:rPr>
                <w:bCs/>
                <w:color w:val="000000"/>
              </w:rPr>
            </w:pPr>
            <w:r w:rsidRPr="00332666">
              <w:rPr>
                <w:rFonts w:eastAsia="Times New Roman"/>
              </w:rPr>
              <w:t>11</w:t>
            </w:r>
          </w:p>
        </w:tc>
        <w:tc>
          <w:tcPr>
            <w:tcW w:w="2812" w:type="dxa"/>
            <w:tcBorders>
              <w:left w:val="single" w:sz="4" w:space="0" w:color="000000"/>
              <w:bottom w:val="single" w:sz="4" w:space="0" w:color="000000"/>
            </w:tcBorders>
            <w:shd w:val="clear" w:color="auto" w:fill="auto"/>
            <w:vAlign w:val="center"/>
          </w:tcPr>
          <w:p w:rsidR="00690325" w:rsidRPr="00332666" w:rsidRDefault="00690325" w:rsidP="00332666">
            <w:pPr>
              <w:pStyle w:val="af5"/>
              <w:tabs>
                <w:tab w:val="left" w:pos="-108"/>
              </w:tabs>
              <w:rPr>
                <w:lang w:eastAsia="ru-RU"/>
              </w:rPr>
            </w:pPr>
            <w:r w:rsidRPr="00332666">
              <w:t>Тема</w:t>
            </w:r>
            <w:r w:rsidRPr="00332666">
              <w:rPr>
                <w:bCs/>
                <w:color w:val="000000"/>
              </w:rPr>
              <w:t xml:space="preserve"> 11. Опыт планирования промышленно-развитых стран мира, ЕС и возможности его использования в Российской Федерации</w:t>
            </w:r>
          </w:p>
        </w:tc>
        <w:tc>
          <w:tcPr>
            <w:tcW w:w="582" w:type="dxa"/>
            <w:tcBorders>
              <w:left w:val="single" w:sz="4" w:space="0" w:color="000000"/>
              <w:bottom w:val="single" w:sz="4" w:space="0" w:color="000000"/>
            </w:tcBorders>
            <w:shd w:val="clear" w:color="auto" w:fill="auto"/>
            <w:vAlign w:val="center"/>
          </w:tcPr>
          <w:p w:rsidR="00690325" w:rsidRPr="00332666" w:rsidRDefault="00DC7D13" w:rsidP="00332666">
            <w:pPr>
              <w:jc w:val="center"/>
            </w:pPr>
            <w:r>
              <w:t>5</w:t>
            </w:r>
          </w:p>
        </w:tc>
        <w:tc>
          <w:tcPr>
            <w:tcW w:w="878" w:type="dxa"/>
            <w:tcBorders>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9</w:t>
            </w:r>
          </w:p>
        </w:tc>
        <w:tc>
          <w:tcPr>
            <w:tcW w:w="850" w:type="dxa"/>
            <w:tcBorders>
              <w:left w:val="single" w:sz="4" w:space="0" w:color="000000"/>
              <w:bottom w:val="single" w:sz="4" w:space="0" w:color="000000"/>
            </w:tcBorders>
            <w:shd w:val="clear" w:color="auto" w:fill="auto"/>
            <w:vAlign w:val="center"/>
          </w:tcPr>
          <w:p w:rsidR="00690325" w:rsidRPr="00332666" w:rsidRDefault="00690325" w:rsidP="00332666">
            <w:pPr>
              <w:jc w:val="center"/>
            </w:pPr>
          </w:p>
        </w:tc>
        <w:tc>
          <w:tcPr>
            <w:tcW w:w="709" w:type="dxa"/>
            <w:tcBorders>
              <w:left w:val="single" w:sz="4" w:space="0" w:color="000000"/>
              <w:bottom w:val="single" w:sz="4" w:space="0" w:color="000000"/>
            </w:tcBorders>
            <w:shd w:val="clear" w:color="auto" w:fill="auto"/>
            <w:vAlign w:val="center"/>
          </w:tcPr>
          <w:p w:rsidR="00690325" w:rsidRPr="00332666" w:rsidRDefault="00690325" w:rsidP="00332666">
            <w:pPr>
              <w:snapToGrid w:val="0"/>
              <w:jc w:val="center"/>
            </w:pPr>
          </w:p>
        </w:tc>
        <w:tc>
          <w:tcPr>
            <w:tcW w:w="825" w:type="dxa"/>
            <w:tcBorders>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1</w:t>
            </w:r>
          </w:p>
        </w:tc>
        <w:tc>
          <w:tcPr>
            <w:tcW w:w="656" w:type="dxa"/>
            <w:tcBorders>
              <w:left w:val="single" w:sz="4" w:space="0" w:color="000000"/>
              <w:bottom w:val="single" w:sz="4" w:space="0" w:color="000000"/>
            </w:tcBorders>
            <w:shd w:val="clear" w:color="auto" w:fill="auto"/>
            <w:vAlign w:val="center"/>
          </w:tcPr>
          <w:p w:rsidR="00690325" w:rsidRPr="00332666" w:rsidRDefault="00690325" w:rsidP="00332666">
            <w:pPr>
              <w:jc w:val="center"/>
            </w:pPr>
            <w:r w:rsidRPr="00332666">
              <w:t>8</w:t>
            </w:r>
          </w:p>
        </w:tc>
        <w:tc>
          <w:tcPr>
            <w:tcW w:w="525" w:type="dxa"/>
            <w:tcBorders>
              <w:left w:val="single" w:sz="4" w:space="0" w:color="000000"/>
              <w:bottom w:val="single" w:sz="4" w:space="0" w:color="000000"/>
            </w:tcBorders>
            <w:shd w:val="clear" w:color="auto" w:fill="auto"/>
            <w:vAlign w:val="center"/>
          </w:tcPr>
          <w:p w:rsidR="00690325" w:rsidRPr="00332666" w:rsidRDefault="00690325" w:rsidP="00332666">
            <w:pPr>
              <w:snapToGrid w:val="0"/>
              <w:jc w:val="center"/>
            </w:pPr>
          </w:p>
        </w:tc>
        <w:tc>
          <w:tcPr>
            <w:tcW w:w="404" w:type="dxa"/>
            <w:tcBorders>
              <w:left w:val="single" w:sz="4" w:space="0" w:color="000000"/>
              <w:bottom w:val="single" w:sz="4" w:space="0" w:color="000000"/>
            </w:tcBorders>
            <w:shd w:val="clear" w:color="auto" w:fill="auto"/>
            <w:vAlign w:val="center"/>
          </w:tcPr>
          <w:p w:rsidR="00690325" w:rsidRPr="00332666" w:rsidRDefault="00690325" w:rsidP="00332666">
            <w:pPr>
              <w:snapToGrid w:val="0"/>
              <w:jc w:val="center"/>
            </w:pPr>
          </w:p>
        </w:tc>
        <w:tc>
          <w:tcPr>
            <w:tcW w:w="1984" w:type="dxa"/>
            <w:tcBorders>
              <w:left w:val="single" w:sz="4" w:space="0" w:color="000000"/>
              <w:bottom w:val="single" w:sz="4" w:space="0" w:color="000000"/>
              <w:right w:val="single" w:sz="4" w:space="0" w:color="000000"/>
            </w:tcBorders>
            <w:shd w:val="clear" w:color="auto" w:fill="auto"/>
            <w:vAlign w:val="center"/>
          </w:tcPr>
          <w:p w:rsidR="00690325" w:rsidRPr="00332666" w:rsidRDefault="00690325" w:rsidP="00332666">
            <w:pPr>
              <w:jc w:val="center"/>
              <w:rPr>
                <w:rFonts w:eastAsia="Times New Roman"/>
              </w:rPr>
            </w:pPr>
            <w:r w:rsidRPr="00332666">
              <w:t>Эссе</w:t>
            </w:r>
          </w:p>
        </w:tc>
      </w:tr>
      <w:tr w:rsidR="00B01673" w:rsidRPr="00332666" w:rsidTr="0038055F">
        <w:tc>
          <w:tcPr>
            <w:tcW w:w="694" w:type="dxa"/>
            <w:tcBorders>
              <w:left w:val="single" w:sz="4" w:space="0" w:color="000000"/>
              <w:bottom w:val="single" w:sz="4" w:space="0" w:color="000000"/>
            </w:tcBorders>
            <w:shd w:val="clear" w:color="auto" w:fill="auto"/>
            <w:vAlign w:val="center"/>
          </w:tcPr>
          <w:p w:rsidR="00B01673" w:rsidRPr="00332666" w:rsidRDefault="00B01673" w:rsidP="00332666">
            <w:pPr>
              <w:tabs>
                <w:tab w:val="left" w:pos="643"/>
              </w:tabs>
              <w:snapToGrid w:val="0"/>
              <w:jc w:val="center"/>
              <w:rPr>
                <w:rFonts w:eastAsia="Times New Roman"/>
              </w:rPr>
            </w:pPr>
          </w:p>
        </w:tc>
        <w:tc>
          <w:tcPr>
            <w:tcW w:w="2812" w:type="dxa"/>
            <w:tcBorders>
              <w:left w:val="single" w:sz="4" w:space="0" w:color="000000"/>
              <w:bottom w:val="single" w:sz="4" w:space="0" w:color="000000"/>
            </w:tcBorders>
            <w:shd w:val="clear" w:color="auto" w:fill="auto"/>
            <w:vAlign w:val="center"/>
          </w:tcPr>
          <w:p w:rsidR="00B01673" w:rsidRPr="00332666" w:rsidRDefault="00B01673" w:rsidP="00332666">
            <w:pPr>
              <w:pStyle w:val="af5"/>
              <w:tabs>
                <w:tab w:val="left" w:pos="-108"/>
              </w:tabs>
            </w:pPr>
            <w:r w:rsidRPr="00332666">
              <w:t>Зачёт с оценкой</w:t>
            </w:r>
          </w:p>
        </w:tc>
        <w:tc>
          <w:tcPr>
            <w:tcW w:w="582" w:type="dxa"/>
            <w:tcBorders>
              <w:left w:val="single" w:sz="4" w:space="0" w:color="000000"/>
              <w:bottom w:val="single" w:sz="4" w:space="0" w:color="000000"/>
            </w:tcBorders>
            <w:shd w:val="clear" w:color="auto" w:fill="auto"/>
            <w:vAlign w:val="center"/>
          </w:tcPr>
          <w:p w:rsidR="00B01673" w:rsidRPr="00332666" w:rsidRDefault="00B01673" w:rsidP="00332666">
            <w:pPr>
              <w:jc w:val="center"/>
            </w:pPr>
          </w:p>
        </w:tc>
        <w:tc>
          <w:tcPr>
            <w:tcW w:w="878" w:type="dxa"/>
            <w:tcBorders>
              <w:left w:val="single" w:sz="4" w:space="0" w:color="000000"/>
              <w:bottom w:val="single" w:sz="4" w:space="0" w:color="000000"/>
            </w:tcBorders>
            <w:shd w:val="clear" w:color="auto" w:fill="auto"/>
            <w:vAlign w:val="center"/>
          </w:tcPr>
          <w:p w:rsidR="00B01673" w:rsidRPr="00332666" w:rsidRDefault="00B01673" w:rsidP="00332666">
            <w:pPr>
              <w:jc w:val="center"/>
              <w:rPr>
                <w:b/>
              </w:rPr>
            </w:pPr>
            <w:r w:rsidRPr="00332666">
              <w:rPr>
                <w:b/>
              </w:rPr>
              <w:t>4</w:t>
            </w:r>
          </w:p>
        </w:tc>
        <w:tc>
          <w:tcPr>
            <w:tcW w:w="850" w:type="dxa"/>
            <w:tcBorders>
              <w:left w:val="single" w:sz="4" w:space="0" w:color="000000"/>
              <w:bottom w:val="single" w:sz="4" w:space="0" w:color="000000"/>
            </w:tcBorders>
            <w:shd w:val="clear" w:color="auto" w:fill="auto"/>
            <w:vAlign w:val="center"/>
          </w:tcPr>
          <w:p w:rsidR="00B01673" w:rsidRPr="00332666" w:rsidRDefault="00B01673" w:rsidP="00332666">
            <w:pPr>
              <w:jc w:val="center"/>
            </w:pPr>
          </w:p>
        </w:tc>
        <w:tc>
          <w:tcPr>
            <w:tcW w:w="709" w:type="dxa"/>
            <w:tcBorders>
              <w:left w:val="single" w:sz="4" w:space="0" w:color="000000"/>
              <w:bottom w:val="single" w:sz="4" w:space="0" w:color="000000"/>
            </w:tcBorders>
            <w:shd w:val="clear" w:color="auto" w:fill="auto"/>
            <w:vAlign w:val="center"/>
          </w:tcPr>
          <w:p w:rsidR="00B01673" w:rsidRPr="00332666" w:rsidRDefault="00B01673" w:rsidP="00332666">
            <w:pPr>
              <w:snapToGrid w:val="0"/>
              <w:jc w:val="center"/>
            </w:pPr>
          </w:p>
        </w:tc>
        <w:tc>
          <w:tcPr>
            <w:tcW w:w="825" w:type="dxa"/>
            <w:tcBorders>
              <w:left w:val="single" w:sz="4" w:space="0" w:color="000000"/>
              <w:bottom w:val="single" w:sz="4" w:space="0" w:color="000000"/>
            </w:tcBorders>
            <w:shd w:val="clear" w:color="auto" w:fill="auto"/>
            <w:vAlign w:val="center"/>
          </w:tcPr>
          <w:p w:rsidR="00B01673" w:rsidRPr="00332666" w:rsidRDefault="00B01673" w:rsidP="00332666">
            <w:pPr>
              <w:jc w:val="center"/>
            </w:pPr>
          </w:p>
        </w:tc>
        <w:tc>
          <w:tcPr>
            <w:tcW w:w="656" w:type="dxa"/>
            <w:tcBorders>
              <w:left w:val="single" w:sz="4" w:space="0" w:color="000000"/>
              <w:bottom w:val="single" w:sz="4" w:space="0" w:color="000000"/>
            </w:tcBorders>
            <w:shd w:val="clear" w:color="auto" w:fill="auto"/>
            <w:vAlign w:val="center"/>
          </w:tcPr>
          <w:p w:rsidR="00B01673" w:rsidRPr="00332666" w:rsidRDefault="00B01673" w:rsidP="00332666">
            <w:pPr>
              <w:jc w:val="center"/>
            </w:pPr>
          </w:p>
        </w:tc>
        <w:tc>
          <w:tcPr>
            <w:tcW w:w="525" w:type="dxa"/>
            <w:tcBorders>
              <w:left w:val="single" w:sz="4" w:space="0" w:color="000000"/>
              <w:bottom w:val="single" w:sz="4" w:space="0" w:color="000000"/>
            </w:tcBorders>
            <w:shd w:val="clear" w:color="auto" w:fill="auto"/>
            <w:vAlign w:val="center"/>
          </w:tcPr>
          <w:p w:rsidR="00B01673" w:rsidRPr="00332666" w:rsidRDefault="00B01673" w:rsidP="00332666">
            <w:pPr>
              <w:snapToGrid w:val="0"/>
              <w:jc w:val="center"/>
            </w:pPr>
          </w:p>
        </w:tc>
        <w:tc>
          <w:tcPr>
            <w:tcW w:w="404" w:type="dxa"/>
            <w:tcBorders>
              <w:left w:val="single" w:sz="4" w:space="0" w:color="000000"/>
              <w:bottom w:val="single" w:sz="4" w:space="0" w:color="000000"/>
            </w:tcBorders>
            <w:shd w:val="clear" w:color="auto" w:fill="auto"/>
            <w:vAlign w:val="center"/>
          </w:tcPr>
          <w:p w:rsidR="00B01673" w:rsidRPr="00332666" w:rsidRDefault="00B01673" w:rsidP="00332666">
            <w:pPr>
              <w:snapToGrid w:val="0"/>
              <w:jc w:val="center"/>
            </w:pPr>
          </w:p>
        </w:tc>
        <w:tc>
          <w:tcPr>
            <w:tcW w:w="1984" w:type="dxa"/>
            <w:tcBorders>
              <w:left w:val="single" w:sz="4" w:space="0" w:color="000000"/>
              <w:bottom w:val="single" w:sz="4" w:space="0" w:color="000000"/>
              <w:right w:val="single" w:sz="4" w:space="0" w:color="000000"/>
            </w:tcBorders>
            <w:shd w:val="clear" w:color="auto" w:fill="auto"/>
            <w:vAlign w:val="center"/>
          </w:tcPr>
          <w:p w:rsidR="00B01673" w:rsidRPr="00332666" w:rsidRDefault="00B01673" w:rsidP="00332666">
            <w:pPr>
              <w:jc w:val="center"/>
            </w:pPr>
          </w:p>
        </w:tc>
      </w:tr>
      <w:tr w:rsidR="00B01673" w:rsidRPr="00332666" w:rsidTr="0038055F">
        <w:tc>
          <w:tcPr>
            <w:tcW w:w="694" w:type="dxa"/>
            <w:tcBorders>
              <w:top w:val="single" w:sz="4" w:space="0" w:color="000000"/>
              <w:left w:val="single" w:sz="4" w:space="0" w:color="000000"/>
              <w:bottom w:val="single" w:sz="4" w:space="0" w:color="000000"/>
            </w:tcBorders>
            <w:shd w:val="clear" w:color="auto" w:fill="auto"/>
            <w:vAlign w:val="center"/>
          </w:tcPr>
          <w:p w:rsidR="00B01673" w:rsidRPr="00332666" w:rsidRDefault="00B01673" w:rsidP="00332666">
            <w:pPr>
              <w:tabs>
                <w:tab w:val="left" w:pos="643"/>
              </w:tabs>
              <w:snapToGrid w:val="0"/>
              <w:jc w:val="both"/>
              <w:rPr>
                <w:rFonts w:eastAsia="Times New Roman"/>
              </w:rPr>
            </w:pPr>
          </w:p>
        </w:tc>
        <w:tc>
          <w:tcPr>
            <w:tcW w:w="2812" w:type="dxa"/>
            <w:tcBorders>
              <w:top w:val="single" w:sz="4" w:space="0" w:color="000000"/>
              <w:left w:val="single" w:sz="4" w:space="0" w:color="000000"/>
              <w:bottom w:val="single" w:sz="4" w:space="0" w:color="000000"/>
            </w:tcBorders>
            <w:shd w:val="clear" w:color="auto" w:fill="auto"/>
            <w:vAlign w:val="center"/>
          </w:tcPr>
          <w:p w:rsidR="00B01673" w:rsidRPr="00332666" w:rsidRDefault="00B01673" w:rsidP="00332666">
            <w:pPr>
              <w:tabs>
                <w:tab w:val="left" w:pos="643"/>
              </w:tabs>
              <w:snapToGrid w:val="0"/>
              <w:jc w:val="center"/>
              <w:rPr>
                <w:b/>
              </w:rPr>
            </w:pPr>
            <w:r w:rsidRPr="00332666">
              <w:rPr>
                <w:rFonts w:eastAsia="Times New Roman"/>
                <w:b/>
                <w:bCs/>
              </w:rPr>
              <w:t>ИТОГО</w:t>
            </w:r>
          </w:p>
        </w:tc>
        <w:tc>
          <w:tcPr>
            <w:tcW w:w="582" w:type="dxa"/>
            <w:tcBorders>
              <w:top w:val="single" w:sz="4" w:space="0" w:color="000000"/>
              <w:left w:val="single" w:sz="4" w:space="0" w:color="000000"/>
              <w:bottom w:val="single" w:sz="4" w:space="0" w:color="000000"/>
            </w:tcBorders>
            <w:shd w:val="clear" w:color="auto" w:fill="auto"/>
            <w:vAlign w:val="center"/>
          </w:tcPr>
          <w:p w:rsidR="00B01673" w:rsidRPr="00332666" w:rsidRDefault="00B01673" w:rsidP="00332666">
            <w:pPr>
              <w:tabs>
                <w:tab w:val="left" w:pos="643"/>
              </w:tabs>
              <w:snapToGrid w:val="0"/>
              <w:jc w:val="center"/>
              <w:rPr>
                <w:b/>
              </w:rPr>
            </w:pPr>
          </w:p>
        </w:tc>
        <w:tc>
          <w:tcPr>
            <w:tcW w:w="878" w:type="dxa"/>
            <w:tcBorders>
              <w:top w:val="single" w:sz="4" w:space="0" w:color="000000"/>
              <w:left w:val="single" w:sz="4" w:space="0" w:color="000000"/>
              <w:bottom w:val="single" w:sz="4" w:space="0" w:color="000000"/>
            </w:tcBorders>
            <w:shd w:val="clear" w:color="auto" w:fill="auto"/>
            <w:vAlign w:val="center"/>
          </w:tcPr>
          <w:p w:rsidR="00B01673" w:rsidRPr="00332666" w:rsidRDefault="00B01673" w:rsidP="00332666">
            <w:pPr>
              <w:tabs>
                <w:tab w:val="left" w:pos="643"/>
              </w:tabs>
              <w:jc w:val="center"/>
              <w:rPr>
                <w:b/>
              </w:rPr>
            </w:pPr>
            <w:r w:rsidRPr="00332666">
              <w:rPr>
                <w:b/>
              </w:rPr>
              <w:t>108</w:t>
            </w:r>
          </w:p>
        </w:tc>
        <w:tc>
          <w:tcPr>
            <w:tcW w:w="850" w:type="dxa"/>
            <w:tcBorders>
              <w:top w:val="single" w:sz="4" w:space="0" w:color="000000"/>
              <w:left w:val="single" w:sz="4" w:space="0" w:color="000000"/>
              <w:bottom w:val="single" w:sz="4" w:space="0" w:color="000000"/>
            </w:tcBorders>
            <w:shd w:val="clear" w:color="auto" w:fill="auto"/>
            <w:vAlign w:val="center"/>
          </w:tcPr>
          <w:p w:rsidR="00B01673" w:rsidRPr="00332666" w:rsidRDefault="00B01673" w:rsidP="00332666">
            <w:pPr>
              <w:tabs>
                <w:tab w:val="left" w:pos="643"/>
              </w:tabs>
              <w:jc w:val="center"/>
              <w:rPr>
                <w:b/>
              </w:rPr>
            </w:pPr>
            <w:r w:rsidRPr="00332666">
              <w:rPr>
                <w:b/>
              </w:rPr>
              <w:t>8</w:t>
            </w:r>
          </w:p>
        </w:tc>
        <w:tc>
          <w:tcPr>
            <w:tcW w:w="709" w:type="dxa"/>
            <w:tcBorders>
              <w:top w:val="single" w:sz="4" w:space="0" w:color="000000"/>
              <w:left w:val="single" w:sz="4" w:space="0" w:color="000000"/>
              <w:bottom w:val="single" w:sz="4" w:space="0" w:color="000000"/>
            </w:tcBorders>
            <w:shd w:val="clear" w:color="auto" w:fill="auto"/>
            <w:vAlign w:val="center"/>
          </w:tcPr>
          <w:p w:rsidR="00B01673" w:rsidRPr="00332666" w:rsidRDefault="00B01673" w:rsidP="00332666">
            <w:pPr>
              <w:tabs>
                <w:tab w:val="left" w:pos="643"/>
              </w:tabs>
              <w:snapToGrid w:val="0"/>
              <w:jc w:val="center"/>
              <w:rPr>
                <w:b/>
              </w:rPr>
            </w:pPr>
          </w:p>
        </w:tc>
        <w:tc>
          <w:tcPr>
            <w:tcW w:w="825" w:type="dxa"/>
            <w:tcBorders>
              <w:top w:val="single" w:sz="4" w:space="0" w:color="000000"/>
              <w:left w:val="single" w:sz="4" w:space="0" w:color="000000"/>
              <w:bottom w:val="single" w:sz="4" w:space="0" w:color="000000"/>
            </w:tcBorders>
            <w:shd w:val="clear" w:color="auto" w:fill="auto"/>
            <w:vAlign w:val="center"/>
          </w:tcPr>
          <w:p w:rsidR="00B01673" w:rsidRPr="00332666" w:rsidRDefault="00B01673" w:rsidP="00332666">
            <w:pPr>
              <w:tabs>
                <w:tab w:val="left" w:pos="643"/>
              </w:tabs>
              <w:jc w:val="center"/>
              <w:rPr>
                <w:b/>
              </w:rPr>
            </w:pPr>
            <w:r w:rsidRPr="00332666">
              <w:rPr>
                <w:b/>
              </w:rPr>
              <w:t>4</w:t>
            </w:r>
          </w:p>
        </w:tc>
        <w:tc>
          <w:tcPr>
            <w:tcW w:w="656" w:type="dxa"/>
            <w:tcBorders>
              <w:top w:val="single" w:sz="4" w:space="0" w:color="000000"/>
              <w:left w:val="single" w:sz="4" w:space="0" w:color="000000"/>
              <w:bottom w:val="single" w:sz="4" w:space="0" w:color="000000"/>
            </w:tcBorders>
            <w:shd w:val="clear" w:color="auto" w:fill="auto"/>
            <w:vAlign w:val="center"/>
          </w:tcPr>
          <w:p w:rsidR="00B01673" w:rsidRPr="00332666" w:rsidRDefault="00B01673" w:rsidP="00332666">
            <w:pPr>
              <w:tabs>
                <w:tab w:val="left" w:pos="643"/>
              </w:tabs>
              <w:jc w:val="center"/>
            </w:pPr>
            <w:r w:rsidRPr="00332666">
              <w:rPr>
                <w:b/>
              </w:rPr>
              <w:t>92</w:t>
            </w:r>
          </w:p>
        </w:tc>
        <w:tc>
          <w:tcPr>
            <w:tcW w:w="525" w:type="dxa"/>
            <w:tcBorders>
              <w:top w:val="single" w:sz="4" w:space="0" w:color="000000"/>
              <w:left w:val="single" w:sz="4" w:space="0" w:color="000000"/>
              <w:bottom w:val="single" w:sz="4" w:space="0" w:color="000000"/>
            </w:tcBorders>
            <w:shd w:val="clear" w:color="auto" w:fill="auto"/>
            <w:vAlign w:val="center"/>
          </w:tcPr>
          <w:p w:rsidR="00B01673" w:rsidRPr="00332666" w:rsidRDefault="00B01673" w:rsidP="00332666">
            <w:pPr>
              <w:tabs>
                <w:tab w:val="left" w:pos="643"/>
              </w:tabs>
              <w:snapToGrid w:val="0"/>
              <w:jc w:val="center"/>
            </w:pPr>
          </w:p>
        </w:tc>
        <w:tc>
          <w:tcPr>
            <w:tcW w:w="404" w:type="dxa"/>
            <w:tcBorders>
              <w:top w:val="single" w:sz="4" w:space="0" w:color="000000"/>
              <w:left w:val="single" w:sz="4" w:space="0" w:color="000000"/>
              <w:bottom w:val="single" w:sz="4" w:space="0" w:color="000000"/>
            </w:tcBorders>
            <w:shd w:val="clear" w:color="auto" w:fill="auto"/>
            <w:vAlign w:val="center"/>
          </w:tcPr>
          <w:p w:rsidR="00B01673" w:rsidRPr="00332666" w:rsidRDefault="00B01673" w:rsidP="00332666">
            <w:pPr>
              <w:tabs>
                <w:tab w:val="left" w:pos="643"/>
              </w:tabs>
              <w:snapToGrid w:val="0"/>
              <w:jc w:val="cente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1673" w:rsidRPr="00332666" w:rsidRDefault="00B01673" w:rsidP="00332666">
            <w:pPr>
              <w:tabs>
                <w:tab w:val="left" w:pos="643"/>
              </w:tabs>
              <w:jc w:val="center"/>
            </w:pPr>
            <w:r w:rsidRPr="00332666">
              <w:rPr>
                <w:b/>
              </w:rPr>
              <w:t>4 (зачёт с оценкой)</w:t>
            </w:r>
          </w:p>
        </w:tc>
      </w:tr>
    </w:tbl>
    <w:p w:rsidR="00772D65" w:rsidRPr="00332666" w:rsidRDefault="00772D65" w:rsidP="00332666">
      <w:pPr>
        <w:tabs>
          <w:tab w:val="left" w:pos="8190"/>
        </w:tabs>
        <w:rPr>
          <w:b/>
        </w:rPr>
      </w:pPr>
    </w:p>
    <w:bookmarkEnd w:id="6"/>
    <w:p w:rsidR="00C81251" w:rsidRPr="00332666" w:rsidRDefault="00C81251" w:rsidP="00332666">
      <w:pPr>
        <w:ind w:firstLine="851"/>
        <w:jc w:val="both"/>
        <w:rPr>
          <w:b/>
        </w:rPr>
      </w:pPr>
      <w:r w:rsidRPr="00332666">
        <w:rPr>
          <w:b/>
        </w:rPr>
        <w:t>4.2 Содержание дисциплины, структурированное по разделам</w:t>
      </w:r>
    </w:p>
    <w:p w:rsidR="001F7212" w:rsidRPr="00332666" w:rsidRDefault="001F7212" w:rsidP="00332666">
      <w:pPr>
        <w:ind w:firstLine="851"/>
        <w:jc w:val="both"/>
        <w:rPr>
          <w:b/>
        </w:rPr>
      </w:pPr>
    </w:p>
    <w:p w:rsidR="001F7212" w:rsidRPr="00332666" w:rsidRDefault="001F7212" w:rsidP="00332666">
      <w:pPr>
        <w:pStyle w:val="38"/>
        <w:ind w:firstLine="851"/>
        <w:jc w:val="both"/>
        <w:rPr>
          <w:b/>
          <w:i/>
        </w:rPr>
      </w:pPr>
      <w:r w:rsidRPr="00332666">
        <w:rPr>
          <w:b/>
          <w:i/>
        </w:rPr>
        <w:t>Тема 1. Сущность, цели и задачи планирования и прогнозирования макроэкономических процессов</w:t>
      </w:r>
    </w:p>
    <w:p w:rsidR="001039FE" w:rsidRPr="00332666" w:rsidRDefault="001039FE" w:rsidP="00332666">
      <w:pPr>
        <w:pStyle w:val="38"/>
        <w:ind w:firstLine="851"/>
        <w:jc w:val="both"/>
        <w:rPr>
          <w:lang w:eastAsia="ru-RU"/>
        </w:rPr>
      </w:pPr>
    </w:p>
    <w:p w:rsidR="001039FE" w:rsidRPr="00332666" w:rsidRDefault="001039FE" w:rsidP="00332666">
      <w:pPr>
        <w:ind w:firstLine="851"/>
        <w:jc w:val="both"/>
        <w:rPr>
          <w:i/>
        </w:rPr>
      </w:pPr>
      <w:r w:rsidRPr="00332666">
        <w:rPr>
          <w:i/>
        </w:rPr>
        <w:t>Содержание лекционного курса</w:t>
      </w:r>
    </w:p>
    <w:p w:rsidR="001F7212" w:rsidRPr="00332666" w:rsidRDefault="001F7212" w:rsidP="00332666">
      <w:pPr>
        <w:pStyle w:val="38"/>
        <w:ind w:firstLine="851"/>
        <w:jc w:val="both"/>
      </w:pPr>
      <w:r w:rsidRPr="00332666">
        <w:rPr>
          <w:lang w:eastAsia="ru-RU"/>
        </w:rPr>
        <w:t xml:space="preserve">Социально-экономическая сущность макроэкономического планирования. Его роль в управлении на уровне государства, региональных и муниципальных формирований. </w:t>
      </w:r>
      <w:r w:rsidRPr="00332666">
        <w:t>Различия между прогнозированием и планированием.</w:t>
      </w:r>
      <w:r w:rsidRPr="00332666">
        <w:rPr>
          <w:lang w:eastAsia="ru-RU"/>
        </w:rPr>
        <w:t xml:space="preserve"> </w:t>
      </w:r>
      <w:r w:rsidRPr="00332666">
        <w:t>Потребность в макроэкономическом планировании в рыночном хозяйстве. Задачи планирования и прогнозирования макроэкономических процессов.</w:t>
      </w:r>
    </w:p>
    <w:p w:rsidR="001F7212" w:rsidRPr="00332666" w:rsidRDefault="001F7212" w:rsidP="00332666">
      <w:pPr>
        <w:ind w:firstLine="851"/>
        <w:jc w:val="both"/>
      </w:pPr>
      <w:r w:rsidRPr="00332666">
        <w:t>Основные принципы прогнозирования и планирования: научность, целенаправленность, социальность, системность, баланс интересов, согласованность, вариантность, непрерывность, эффективность.</w:t>
      </w:r>
    </w:p>
    <w:p w:rsidR="00DA2ECD" w:rsidRPr="00332666" w:rsidRDefault="00DA2ECD" w:rsidP="00332666">
      <w:pPr>
        <w:ind w:firstLine="851"/>
        <w:jc w:val="both"/>
      </w:pPr>
    </w:p>
    <w:p w:rsidR="00DA2ECD" w:rsidRPr="00332666" w:rsidRDefault="00DA2ECD" w:rsidP="00332666">
      <w:pPr>
        <w:ind w:firstLine="851"/>
        <w:jc w:val="both"/>
        <w:rPr>
          <w:i/>
        </w:rPr>
      </w:pPr>
      <w:r w:rsidRPr="00332666">
        <w:rPr>
          <w:i/>
        </w:rPr>
        <w:t>Содержание практических занятий</w:t>
      </w:r>
    </w:p>
    <w:p w:rsidR="00987760" w:rsidRPr="00332666" w:rsidRDefault="00987760" w:rsidP="00332666">
      <w:pPr>
        <w:widowControl/>
        <w:ind w:firstLine="851"/>
        <w:jc w:val="both"/>
        <w:rPr>
          <w:rFonts w:eastAsia="ArialMT"/>
          <w:lang w:eastAsia="en-US"/>
        </w:rPr>
      </w:pPr>
      <w:r w:rsidRPr="00332666">
        <w:lastRenderedPageBreak/>
        <w:t xml:space="preserve">1. </w:t>
      </w:r>
      <w:r w:rsidRPr="00332666">
        <w:rPr>
          <w:rFonts w:eastAsia="ArialMT"/>
          <w:lang w:eastAsia="en-US"/>
        </w:rPr>
        <w:t>Основные направления использования теории предвидения и планирования Н.Д. Кондратьева в современных условиях.</w:t>
      </w:r>
    </w:p>
    <w:p w:rsidR="00987760" w:rsidRPr="00332666" w:rsidRDefault="00987760" w:rsidP="00332666">
      <w:pPr>
        <w:widowControl/>
        <w:ind w:firstLine="851"/>
        <w:jc w:val="both"/>
        <w:rPr>
          <w:rFonts w:eastAsia="ArialMT"/>
          <w:lang w:eastAsia="en-US"/>
        </w:rPr>
      </w:pPr>
      <w:r w:rsidRPr="00332666">
        <w:rPr>
          <w:rFonts w:eastAsia="ArialMT"/>
          <w:lang w:eastAsia="en-US"/>
        </w:rPr>
        <w:t xml:space="preserve">2. </w:t>
      </w:r>
      <w:r w:rsidR="00D36682" w:rsidRPr="00332666">
        <w:rPr>
          <w:rFonts w:eastAsia="ArialMT"/>
          <w:lang w:eastAsia="en-US"/>
        </w:rPr>
        <w:t>Т</w:t>
      </w:r>
      <w:r w:rsidRPr="00332666">
        <w:rPr>
          <w:rFonts w:eastAsia="ArialMT"/>
          <w:lang w:eastAsia="en-US"/>
        </w:rPr>
        <w:t>ри вида сценариев прогноза: их характеристика, сильные и слабые стороны.</w:t>
      </w:r>
    </w:p>
    <w:p w:rsidR="00987760" w:rsidRPr="00332666" w:rsidRDefault="00987760" w:rsidP="00332666">
      <w:pPr>
        <w:widowControl/>
        <w:ind w:firstLine="851"/>
        <w:jc w:val="both"/>
        <w:rPr>
          <w:rFonts w:eastAsia="ArialMT"/>
          <w:lang w:eastAsia="en-US"/>
        </w:rPr>
      </w:pPr>
      <w:r w:rsidRPr="00332666">
        <w:rPr>
          <w:rFonts w:eastAsia="ArialMT"/>
          <w:lang w:eastAsia="en-US"/>
        </w:rPr>
        <w:t xml:space="preserve">3. Фазы цикла в соответствии с теорией предвидения Н.Д. Кондратьева и их  </w:t>
      </w:r>
      <w:r w:rsidR="00D36682" w:rsidRPr="00332666">
        <w:rPr>
          <w:rFonts w:eastAsia="ArialMT"/>
          <w:lang w:eastAsia="en-US"/>
        </w:rPr>
        <w:t>характеристика</w:t>
      </w:r>
      <w:r w:rsidRPr="00332666">
        <w:rPr>
          <w:rFonts w:eastAsia="ArialMT"/>
          <w:lang w:eastAsia="en-US"/>
        </w:rPr>
        <w:t>. Результаты выхода из кризисной фазы цикла.</w:t>
      </w:r>
    </w:p>
    <w:p w:rsidR="00DA2ECD" w:rsidRPr="00332666" w:rsidRDefault="00D36682" w:rsidP="00332666">
      <w:pPr>
        <w:widowControl/>
        <w:ind w:firstLine="851"/>
        <w:jc w:val="both"/>
      </w:pPr>
      <w:r w:rsidRPr="00332666">
        <w:rPr>
          <w:rFonts w:eastAsia="ArialMT"/>
          <w:lang w:eastAsia="en-US"/>
        </w:rPr>
        <w:t>4</w:t>
      </w:r>
      <w:r w:rsidR="00987760" w:rsidRPr="00332666">
        <w:rPr>
          <w:rFonts w:eastAsia="ArialMT"/>
          <w:lang w:eastAsia="en-US"/>
        </w:rPr>
        <w:t xml:space="preserve">. </w:t>
      </w:r>
      <w:r w:rsidRPr="00332666">
        <w:rPr>
          <w:rFonts w:eastAsia="ArialMT"/>
          <w:lang w:eastAsia="en-US"/>
        </w:rPr>
        <w:t>В</w:t>
      </w:r>
      <w:r w:rsidR="00987760" w:rsidRPr="00332666">
        <w:rPr>
          <w:rFonts w:eastAsia="ArialMT"/>
          <w:lang w:eastAsia="en-US"/>
        </w:rPr>
        <w:t>заимосвязь между относительно</w:t>
      </w:r>
      <w:r w:rsidRPr="00332666">
        <w:rPr>
          <w:rFonts w:eastAsia="ArialMT"/>
          <w:lang w:eastAsia="en-US"/>
        </w:rPr>
        <w:t xml:space="preserve"> </w:t>
      </w:r>
      <w:r w:rsidR="00987760" w:rsidRPr="00332666">
        <w:rPr>
          <w:rFonts w:eastAsia="ArialMT"/>
          <w:lang w:eastAsia="en-US"/>
        </w:rPr>
        <w:t>короткими и продолжительными циклами</w:t>
      </w:r>
      <w:r w:rsidRPr="00332666">
        <w:rPr>
          <w:rFonts w:eastAsia="ArialMT"/>
          <w:lang w:eastAsia="en-US"/>
        </w:rPr>
        <w:t xml:space="preserve"> (характеристика Н.Д. Кондратьева). </w:t>
      </w:r>
    </w:p>
    <w:p w:rsidR="001F7212" w:rsidRPr="00332666" w:rsidRDefault="001F7212" w:rsidP="00332666">
      <w:pPr>
        <w:ind w:firstLine="851"/>
        <w:jc w:val="both"/>
      </w:pPr>
    </w:p>
    <w:p w:rsidR="001F7212" w:rsidRPr="00332666" w:rsidRDefault="001F7212" w:rsidP="00332666">
      <w:pPr>
        <w:pStyle w:val="38"/>
        <w:ind w:firstLine="851"/>
        <w:jc w:val="both"/>
        <w:rPr>
          <w:b/>
          <w:i/>
        </w:rPr>
      </w:pPr>
      <w:r w:rsidRPr="00332666">
        <w:rPr>
          <w:b/>
          <w:i/>
        </w:rPr>
        <w:t>Тема 2. Формы и методы макроэкономического планирования и прогнозирования</w:t>
      </w:r>
    </w:p>
    <w:p w:rsidR="001039FE" w:rsidRPr="00332666" w:rsidRDefault="001039FE" w:rsidP="00332666">
      <w:pPr>
        <w:ind w:firstLine="851"/>
        <w:jc w:val="both"/>
        <w:rPr>
          <w:i/>
        </w:rPr>
      </w:pPr>
    </w:p>
    <w:p w:rsidR="001F7212" w:rsidRPr="00332666" w:rsidRDefault="001F7212" w:rsidP="00332666">
      <w:pPr>
        <w:ind w:firstLine="851"/>
        <w:jc w:val="both"/>
        <w:rPr>
          <w:i/>
        </w:rPr>
      </w:pPr>
      <w:r w:rsidRPr="00332666">
        <w:rPr>
          <w:i/>
        </w:rPr>
        <w:t>Содержание лекционного курса</w:t>
      </w:r>
    </w:p>
    <w:p w:rsidR="001F7212" w:rsidRPr="00332666" w:rsidRDefault="001F7212" w:rsidP="00332666">
      <w:pPr>
        <w:pStyle w:val="Default"/>
        <w:ind w:firstLine="851"/>
        <w:jc w:val="both"/>
      </w:pPr>
      <w:r w:rsidRPr="00332666">
        <w:t xml:space="preserve">Формы планирования: директивное, индикативное, стратегическое, тактическое планирование. Методология прогнозирования и планирования экономических и социальных процессов. Важнейшие положения кейнсианской, монетарной и марксистской теорий. Методы прогнозирования и планирования: </w:t>
      </w:r>
      <w:r w:rsidRPr="00332666">
        <w:rPr>
          <w:bCs/>
          <w:iCs/>
        </w:rPr>
        <w:t>методы экспертных оценок</w:t>
      </w:r>
      <w:r w:rsidRPr="00332666">
        <w:t xml:space="preserve">, </w:t>
      </w:r>
      <w:r w:rsidRPr="00332666">
        <w:rPr>
          <w:bCs/>
          <w:iCs/>
        </w:rPr>
        <w:t xml:space="preserve">экстраполяции, моделирования, экономико-математические методы, метод экономического анализа, балансовый метод, программно-целевой. </w:t>
      </w:r>
      <w:r w:rsidRPr="00332666">
        <w:t>Достоинства и недостатки отдельных методов.</w:t>
      </w:r>
    </w:p>
    <w:p w:rsidR="00DA2ECD" w:rsidRPr="00332666" w:rsidRDefault="00DA2ECD" w:rsidP="00332666">
      <w:pPr>
        <w:pStyle w:val="Default"/>
        <w:ind w:firstLine="851"/>
        <w:jc w:val="both"/>
      </w:pPr>
    </w:p>
    <w:p w:rsidR="00DA2ECD" w:rsidRPr="00332666" w:rsidRDefault="00DA2ECD" w:rsidP="00332666">
      <w:pPr>
        <w:ind w:firstLine="851"/>
        <w:jc w:val="both"/>
        <w:rPr>
          <w:i/>
        </w:rPr>
      </w:pPr>
      <w:r w:rsidRPr="00332666">
        <w:rPr>
          <w:i/>
        </w:rPr>
        <w:t>Содержание практических занятий</w:t>
      </w:r>
    </w:p>
    <w:p w:rsidR="00D36682" w:rsidRPr="00332666" w:rsidRDefault="00D36682" w:rsidP="00332666">
      <w:pPr>
        <w:widowControl/>
        <w:ind w:firstLine="851"/>
        <w:jc w:val="both"/>
        <w:rPr>
          <w:rFonts w:eastAsia="ArialMT"/>
          <w:lang w:eastAsia="en-US"/>
        </w:rPr>
      </w:pPr>
      <w:r w:rsidRPr="00332666">
        <w:rPr>
          <w:rFonts w:eastAsia="ArialMT"/>
          <w:lang w:eastAsia="en-US"/>
        </w:rPr>
        <w:t>1. Метод «мозгового штурм (атаки)»: его суть, достоинства и недостатки, условия использования</w:t>
      </w:r>
    </w:p>
    <w:p w:rsidR="002D5D2A" w:rsidRPr="00332666" w:rsidRDefault="00D36682" w:rsidP="00332666">
      <w:pPr>
        <w:widowControl/>
        <w:ind w:firstLine="851"/>
        <w:jc w:val="both"/>
        <w:rPr>
          <w:rFonts w:eastAsia="ArialMT"/>
          <w:lang w:eastAsia="en-US"/>
        </w:rPr>
      </w:pPr>
      <w:r w:rsidRPr="00332666">
        <w:rPr>
          <w:rFonts w:eastAsia="ArialMT"/>
          <w:lang w:eastAsia="en-US"/>
        </w:rPr>
        <w:t>2. Суть метода</w:t>
      </w:r>
      <w:r w:rsidR="002D5D2A" w:rsidRPr="00332666">
        <w:rPr>
          <w:rFonts w:eastAsia="ArialMT"/>
          <w:lang w:eastAsia="en-US"/>
        </w:rPr>
        <w:t xml:space="preserve"> </w:t>
      </w:r>
      <w:r w:rsidRPr="00332666">
        <w:rPr>
          <w:rFonts w:eastAsia="ArialMT"/>
          <w:lang w:eastAsia="en-US"/>
        </w:rPr>
        <w:t>Дельфи, его основной недостаток.</w:t>
      </w:r>
    </w:p>
    <w:p w:rsidR="002D5D2A" w:rsidRPr="00332666" w:rsidRDefault="002D5D2A" w:rsidP="00332666">
      <w:pPr>
        <w:widowControl/>
        <w:ind w:firstLine="851"/>
        <w:jc w:val="both"/>
        <w:rPr>
          <w:rFonts w:eastAsia="ArialMT"/>
          <w:lang w:eastAsia="en-US"/>
        </w:rPr>
      </w:pPr>
      <w:r w:rsidRPr="00332666">
        <w:rPr>
          <w:rFonts w:eastAsia="ArialMT"/>
          <w:lang w:eastAsia="en-US"/>
        </w:rPr>
        <w:t>3. Экономические балансы и их характеристика.</w:t>
      </w:r>
    </w:p>
    <w:p w:rsidR="002D5D2A" w:rsidRPr="00332666" w:rsidRDefault="002D5D2A" w:rsidP="00332666">
      <w:pPr>
        <w:widowControl/>
        <w:ind w:firstLine="851"/>
        <w:jc w:val="both"/>
        <w:rPr>
          <w:rFonts w:eastAsia="ArialMT"/>
          <w:lang w:eastAsia="en-US"/>
        </w:rPr>
      </w:pPr>
      <w:r w:rsidRPr="00332666">
        <w:rPr>
          <w:rFonts w:eastAsia="ArialMT"/>
          <w:lang w:eastAsia="en-US"/>
        </w:rPr>
        <w:t>4. Схема типового межотраслевого баланса (МОБ).</w:t>
      </w:r>
    </w:p>
    <w:p w:rsidR="001F7212" w:rsidRPr="00332666" w:rsidRDefault="001F7212" w:rsidP="00332666">
      <w:pPr>
        <w:widowControl/>
        <w:jc w:val="both"/>
      </w:pPr>
    </w:p>
    <w:p w:rsidR="001F7212" w:rsidRPr="00332666" w:rsidRDefault="001F7212" w:rsidP="00332666">
      <w:pPr>
        <w:pStyle w:val="38"/>
        <w:ind w:firstLine="851"/>
        <w:jc w:val="both"/>
        <w:rPr>
          <w:b/>
          <w:i/>
        </w:rPr>
      </w:pPr>
      <w:r w:rsidRPr="00332666">
        <w:rPr>
          <w:b/>
          <w:i/>
        </w:rPr>
        <w:t>Тема 3. Информационное обеспечение макроэкономического планирования</w:t>
      </w:r>
    </w:p>
    <w:p w:rsidR="001F7212" w:rsidRPr="00332666" w:rsidRDefault="001F7212" w:rsidP="00332666">
      <w:pPr>
        <w:widowControl/>
        <w:ind w:firstLine="851"/>
        <w:jc w:val="both"/>
        <w:rPr>
          <w:rFonts w:eastAsia="Times New Roman"/>
          <w:color w:val="000000"/>
        </w:rPr>
      </w:pPr>
    </w:p>
    <w:p w:rsidR="001F7212" w:rsidRPr="00332666" w:rsidRDefault="001F7212" w:rsidP="00332666">
      <w:pPr>
        <w:ind w:firstLine="851"/>
        <w:jc w:val="both"/>
        <w:rPr>
          <w:i/>
        </w:rPr>
      </w:pPr>
      <w:r w:rsidRPr="00332666">
        <w:rPr>
          <w:i/>
        </w:rPr>
        <w:t>Содержание лекционного курса</w:t>
      </w:r>
    </w:p>
    <w:p w:rsidR="001F7212" w:rsidRPr="00332666" w:rsidRDefault="001F7212" w:rsidP="00332666">
      <w:pPr>
        <w:widowControl/>
        <w:ind w:firstLine="851"/>
        <w:jc w:val="both"/>
        <w:rPr>
          <w:rFonts w:eastAsia="Times New Roman"/>
          <w:color w:val="000000"/>
        </w:rPr>
      </w:pPr>
      <w:r w:rsidRPr="00332666">
        <w:rPr>
          <w:rFonts w:eastAsia="Times New Roman"/>
          <w:color w:val="000000"/>
        </w:rPr>
        <w:t xml:space="preserve">Информация для прогнозирования и планирования. </w:t>
      </w:r>
      <w:r w:rsidRPr="00332666">
        <w:t>Источники прогнозно-аналитической информации.</w:t>
      </w:r>
    </w:p>
    <w:p w:rsidR="00DA2ECD" w:rsidRPr="00332666" w:rsidRDefault="001F7212" w:rsidP="00332666">
      <w:pPr>
        <w:widowControl/>
        <w:ind w:firstLine="851"/>
        <w:jc w:val="both"/>
        <w:rPr>
          <w:rFonts w:eastAsia="Times New Roman"/>
          <w:color w:val="000000"/>
        </w:rPr>
      </w:pPr>
      <w:r w:rsidRPr="00332666">
        <w:rPr>
          <w:rFonts w:eastAsia="Times New Roman"/>
          <w:color w:val="000000"/>
        </w:rPr>
        <w:t>Методы получения информации. Проблемы формирования базы статистических данных и их аналитического обеспечения.</w:t>
      </w:r>
    </w:p>
    <w:p w:rsidR="00DA2ECD" w:rsidRPr="00332666" w:rsidRDefault="00DA2ECD" w:rsidP="00332666">
      <w:pPr>
        <w:widowControl/>
        <w:ind w:firstLine="851"/>
        <w:jc w:val="both"/>
        <w:rPr>
          <w:rFonts w:eastAsia="Times New Roman"/>
          <w:color w:val="000000"/>
        </w:rPr>
      </w:pPr>
    </w:p>
    <w:p w:rsidR="00DA2ECD" w:rsidRPr="00332666" w:rsidRDefault="00DA2ECD" w:rsidP="00332666">
      <w:pPr>
        <w:ind w:firstLine="851"/>
        <w:jc w:val="both"/>
        <w:rPr>
          <w:i/>
        </w:rPr>
      </w:pPr>
      <w:r w:rsidRPr="00332666">
        <w:rPr>
          <w:i/>
        </w:rPr>
        <w:t>Содержание практических занятий</w:t>
      </w:r>
    </w:p>
    <w:p w:rsidR="00201CC6" w:rsidRPr="00332666" w:rsidRDefault="00201CC6" w:rsidP="00332666">
      <w:pPr>
        <w:widowControl/>
        <w:ind w:firstLine="851"/>
        <w:jc w:val="both"/>
        <w:rPr>
          <w:rFonts w:eastAsia="ArialMT"/>
          <w:lang w:eastAsia="en-US"/>
        </w:rPr>
      </w:pPr>
      <w:r w:rsidRPr="00332666">
        <w:rPr>
          <w:rFonts w:eastAsia="ArialMT"/>
          <w:lang w:eastAsia="en-US"/>
        </w:rPr>
        <w:t>1. Основные приоритеты социально-экономического развития, сформулированные в документе «Прогноз социально-экономического развития Российской Федерации на 2017 год и на плановый период 2018 и 2019 годов».</w:t>
      </w:r>
    </w:p>
    <w:p w:rsidR="00201CC6" w:rsidRPr="00332666" w:rsidRDefault="00201CC6" w:rsidP="00332666">
      <w:pPr>
        <w:widowControl/>
        <w:ind w:firstLine="851"/>
        <w:jc w:val="both"/>
        <w:rPr>
          <w:rFonts w:eastAsia="ArialMT"/>
          <w:lang w:eastAsia="en-US"/>
        </w:rPr>
      </w:pPr>
      <w:r w:rsidRPr="00332666">
        <w:rPr>
          <w:rFonts w:eastAsia="ArialMT"/>
          <w:lang w:eastAsia="en-US"/>
        </w:rPr>
        <w:t>2. Тенденции мировой экономике в документе «Прогноз социально-экономического развития Российской Федерации на 2017 год и на плановый период 2018 и 2019 годов».</w:t>
      </w:r>
    </w:p>
    <w:p w:rsidR="00093FFE" w:rsidRPr="00332666" w:rsidRDefault="00201CC6" w:rsidP="00332666">
      <w:pPr>
        <w:widowControl/>
        <w:ind w:firstLine="851"/>
        <w:jc w:val="both"/>
        <w:rPr>
          <w:rFonts w:eastAsia="ArialMT"/>
          <w:lang w:eastAsia="en-US"/>
        </w:rPr>
      </w:pPr>
      <w:r w:rsidRPr="00332666">
        <w:rPr>
          <w:rFonts w:eastAsia="ArialMT"/>
          <w:lang w:eastAsia="en-US"/>
        </w:rPr>
        <w:t xml:space="preserve">3. </w:t>
      </w:r>
      <w:r w:rsidR="00093FFE" w:rsidRPr="00332666">
        <w:rPr>
          <w:rFonts w:eastAsia="ArialMT"/>
          <w:lang w:eastAsia="en-US"/>
        </w:rPr>
        <w:t xml:space="preserve"> Варианты прогнозов в документе «Прогноз социально-экономического развития Российской Федерации на 2017 год и на плановый период 2018 и 2019 годов».</w:t>
      </w:r>
    </w:p>
    <w:p w:rsidR="001F7212" w:rsidRPr="00332666" w:rsidRDefault="00093FFE" w:rsidP="00332666">
      <w:pPr>
        <w:widowControl/>
        <w:ind w:firstLine="851"/>
        <w:jc w:val="both"/>
        <w:rPr>
          <w:rFonts w:eastAsia="ArialMT"/>
          <w:lang w:eastAsia="en-US"/>
        </w:rPr>
      </w:pPr>
      <w:r w:rsidRPr="00332666">
        <w:rPr>
          <w:rFonts w:eastAsia="ArialMT"/>
          <w:lang w:eastAsia="en-US"/>
        </w:rPr>
        <w:t>4.  Характеристика целевого прогноза в документе «Прогноз социально-экономического развития Российской Федерации на 2017 год и на плановый период 2018 и 2019 годов».</w:t>
      </w:r>
    </w:p>
    <w:p w:rsidR="001F7212" w:rsidRPr="00332666" w:rsidRDefault="001F7212" w:rsidP="00332666">
      <w:pPr>
        <w:widowControl/>
        <w:ind w:firstLine="851"/>
        <w:jc w:val="both"/>
        <w:rPr>
          <w:rFonts w:eastAsia="Times New Roman"/>
          <w:color w:val="000000"/>
        </w:rPr>
      </w:pPr>
    </w:p>
    <w:p w:rsidR="001F7212" w:rsidRPr="00332666" w:rsidRDefault="001F7212" w:rsidP="00332666">
      <w:pPr>
        <w:pStyle w:val="38"/>
        <w:ind w:firstLine="851"/>
        <w:jc w:val="both"/>
        <w:rPr>
          <w:b/>
          <w:i/>
        </w:rPr>
      </w:pPr>
      <w:r w:rsidRPr="00332666">
        <w:rPr>
          <w:b/>
          <w:i/>
        </w:rPr>
        <w:t>Тема 4. Прогнозирование и индикативное планирование базовых условий социально-экономического развития</w:t>
      </w:r>
    </w:p>
    <w:p w:rsidR="001F7212" w:rsidRPr="00332666" w:rsidRDefault="001F7212" w:rsidP="00332666">
      <w:pPr>
        <w:pStyle w:val="Default"/>
        <w:ind w:firstLine="851"/>
        <w:jc w:val="both"/>
        <w:rPr>
          <w:bCs/>
          <w:iCs/>
        </w:rPr>
      </w:pPr>
    </w:p>
    <w:p w:rsidR="001F7212" w:rsidRPr="00332666" w:rsidRDefault="001F7212" w:rsidP="00332666">
      <w:pPr>
        <w:ind w:firstLine="851"/>
        <w:jc w:val="both"/>
        <w:rPr>
          <w:i/>
        </w:rPr>
      </w:pPr>
      <w:r w:rsidRPr="00332666">
        <w:rPr>
          <w:i/>
        </w:rPr>
        <w:t>Содержание лекционного курса</w:t>
      </w:r>
    </w:p>
    <w:p w:rsidR="001F7212" w:rsidRPr="00332666" w:rsidRDefault="001F7212" w:rsidP="00332666">
      <w:pPr>
        <w:pStyle w:val="Default"/>
        <w:ind w:firstLine="851"/>
        <w:jc w:val="both"/>
      </w:pPr>
      <w:r w:rsidRPr="00332666">
        <w:rPr>
          <w:bCs/>
          <w:iCs/>
        </w:rPr>
        <w:lastRenderedPageBreak/>
        <w:t xml:space="preserve">Сущность понятий экономический рост, валовой национальный продукт, </w:t>
      </w:r>
      <w:r w:rsidRPr="00332666">
        <w:t>валовой</w:t>
      </w:r>
      <w:r w:rsidRPr="00332666">
        <w:rPr>
          <w:bCs/>
          <w:iCs/>
        </w:rPr>
        <w:t xml:space="preserve"> внутренний продукт</w:t>
      </w:r>
      <w:r w:rsidRPr="00332666">
        <w:t xml:space="preserve">. ВНП (ВВП) номинальный, реальный. </w:t>
      </w:r>
    </w:p>
    <w:p w:rsidR="001F7212" w:rsidRPr="00332666" w:rsidRDefault="00DA2ECD" w:rsidP="00332666">
      <w:pPr>
        <w:widowControl/>
        <w:ind w:firstLine="851"/>
        <w:jc w:val="both"/>
        <w:rPr>
          <w:bCs/>
          <w:iCs/>
          <w:color w:val="000000"/>
        </w:rPr>
      </w:pPr>
      <w:r w:rsidRPr="00332666">
        <w:rPr>
          <w:rFonts w:eastAsia="Times New Roman"/>
          <w:bCs/>
          <w:iCs/>
          <w:color w:val="000000"/>
        </w:rPr>
        <w:t xml:space="preserve">Закон </w:t>
      </w:r>
      <w:r w:rsidR="001F7212" w:rsidRPr="00332666">
        <w:rPr>
          <w:rFonts w:eastAsia="Times New Roman"/>
          <w:bCs/>
          <w:iCs/>
          <w:color w:val="000000"/>
        </w:rPr>
        <w:t xml:space="preserve">Оукена. </w:t>
      </w:r>
      <w:r w:rsidR="001F7212" w:rsidRPr="00332666">
        <w:rPr>
          <w:bCs/>
          <w:iCs/>
          <w:color w:val="000000"/>
        </w:rPr>
        <w:t xml:space="preserve">Бюджет прожиточного минимума. </w:t>
      </w:r>
      <w:r w:rsidR="001F7212" w:rsidRPr="00332666">
        <w:rPr>
          <w:color w:val="000000"/>
        </w:rPr>
        <w:t xml:space="preserve">Экономический смысл </w:t>
      </w:r>
      <w:r w:rsidR="001F7212" w:rsidRPr="00332666">
        <w:rPr>
          <w:bCs/>
          <w:iCs/>
          <w:color w:val="000000"/>
        </w:rPr>
        <w:t>минимальной заработной платы.</w:t>
      </w:r>
    </w:p>
    <w:p w:rsidR="00DA2ECD" w:rsidRPr="00332666" w:rsidRDefault="00DA2ECD" w:rsidP="00332666">
      <w:pPr>
        <w:widowControl/>
        <w:ind w:firstLine="851"/>
        <w:jc w:val="both"/>
        <w:rPr>
          <w:bCs/>
          <w:iCs/>
          <w:color w:val="000000"/>
        </w:rPr>
      </w:pPr>
    </w:p>
    <w:p w:rsidR="00DA2ECD" w:rsidRPr="00332666" w:rsidRDefault="00DA2ECD" w:rsidP="00332666">
      <w:pPr>
        <w:ind w:firstLine="851"/>
        <w:jc w:val="both"/>
        <w:rPr>
          <w:i/>
        </w:rPr>
      </w:pPr>
      <w:r w:rsidRPr="00332666">
        <w:rPr>
          <w:i/>
        </w:rPr>
        <w:t>Содержание практических занятий</w:t>
      </w:r>
    </w:p>
    <w:p w:rsidR="00531E3C" w:rsidRPr="00332666" w:rsidRDefault="00531E3C" w:rsidP="00332666">
      <w:pPr>
        <w:pStyle w:val="a7"/>
        <w:numPr>
          <w:ilvl w:val="0"/>
          <w:numId w:val="32"/>
        </w:numPr>
        <w:spacing w:after="0" w:line="240" w:lineRule="auto"/>
        <w:ind w:left="0" w:firstLine="851"/>
        <w:jc w:val="both"/>
        <w:rPr>
          <w:rFonts w:ascii="Times New Roman" w:eastAsia="ArialMT" w:hAnsi="Times New Roman" w:cs="Times New Roman"/>
          <w:sz w:val="24"/>
          <w:szCs w:val="24"/>
          <w:lang w:eastAsia="en-US"/>
        </w:rPr>
      </w:pPr>
      <w:r w:rsidRPr="00332666">
        <w:rPr>
          <w:rFonts w:ascii="Times New Roman" w:eastAsia="ArialMT" w:hAnsi="Times New Roman" w:cs="Times New Roman"/>
          <w:sz w:val="24"/>
          <w:szCs w:val="24"/>
          <w:lang w:eastAsia="en-US"/>
        </w:rPr>
        <w:t xml:space="preserve">Активная демографическая политика. </w:t>
      </w:r>
    </w:p>
    <w:p w:rsidR="00531E3C" w:rsidRPr="00332666" w:rsidRDefault="00531E3C" w:rsidP="00332666">
      <w:pPr>
        <w:pStyle w:val="a7"/>
        <w:numPr>
          <w:ilvl w:val="0"/>
          <w:numId w:val="32"/>
        </w:numPr>
        <w:spacing w:after="0" w:line="240" w:lineRule="auto"/>
        <w:ind w:left="0" w:firstLine="851"/>
        <w:jc w:val="both"/>
        <w:rPr>
          <w:rFonts w:ascii="Times New Roman" w:eastAsia="ArialMT" w:hAnsi="Times New Roman" w:cs="Times New Roman"/>
          <w:sz w:val="24"/>
          <w:szCs w:val="24"/>
          <w:lang w:eastAsia="en-US"/>
        </w:rPr>
      </w:pPr>
      <w:r w:rsidRPr="00332666">
        <w:rPr>
          <w:rFonts w:ascii="Times New Roman" w:eastAsia="ArialMT" w:hAnsi="Times New Roman" w:cs="Times New Roman"/>
          <w:sz w:val="24"/>
          <w:szCs w:val="24"/>
          <w:lang w:eastAsia="en-US"/>
        </w:rPr>
        <w:t>Основные показатели демографического прогноза.</w:t>
      </w:r>
    </w:p>
    <w:p w:rsidR="001F7212" w:rsidRPr="00332666" w:rsidRDefault="00531E3C" w:rsidP="00332666">
      <w:pPr>
        <w:pStyle w:val="a7"/>
        <w:numPr>
          <w:ilvl w:val="0"/>
          <w:numId w:val="32"/>
        </w:numPr>
        <w:spacing w:after="0" w:line="240" w:lineRule="auto"/>
        <w:ind w:left="0" w:firstLine="851"/>
        <w:jc w:val="both"/>
        <w:rPr>
          <w:rFonts w:ascii="Times New Roman" w:eastAsia="ArialMT" w:hAnsi="Times New Roman" w:cs="Times New Roman"/>
          <w:sz w:val="24"/>
          <w:szCs w:val="24"/>
          <w:lang w:eastAsia="en-US"/>
        </w:rPr>
      </w:pPr>
      <w:r w:rsidRPr="00332666">
        <w:rPr>
          <w:rFonts w:ascii="Times New Roman" w:hAnsi="Times New Roman" w:cs="Times New Roman"/>
          <w:bCs/>
          <w:iCs/>
          <w:color w:val="000000"/>
          <w:sz w:val="24"/>
          <w:szCs w:val="24"/>
        </w:rPr>
        <w:t>Прогноз параметров инфляции.</w:t>
      </w:r>
    </w:p>
    <w:p w:rsidR="00531E3C" w:rsidRPr="00332666" w:rsidRDefault="00531E3C" w:rsidP="00332666">
      <w:pPr>
        <w:pStyle w:val="a7"/>
        <w:spacing w:after="0" w:line="240" w:lineRule="auto"/>
        <w:ind w:left="0" w:firstLine="851"/>
        <w:jc w:val="both"/>
        <w:rPr>
          <w:rFonts w:ascii="Times New Roman" w:eastAsia="ArialMT" w:hAnsi="Times New Roman" w:cs="Times New Roman"/>
          <w:sz w:val="24"/>
          <w:szCs w:val="24"/>
          <w:lang w:eastAsia="en-US"/>
        </w:rPr>
      </w:pPr>
    </w:p>
    <w:p w:rsidR="001F7212" w:rsidRPr="00332666" w:rsidRDefault="001F7212" w:rsidP="00332666">
      <w:pPr>
        <w:pStyle w:val="38"/>
        <w:ind w:firstLine="851"/>
        <w:jc w:val="both"/>
        <w:rPr>
          <w:b/>
          <w:i/>
        </w:rPr>
      </w:pPr>
      <w:r w:rsidRPr="00332666">
        <w:rPr>
          <w:b/>
          <w:i/>
        </w:rPr>
        <w:t>Тема 5. Прогнозирование развития материального производства</w:t>
      </w:r>
    </w:p>
    <w:p w:rsidR="001F7212" w:rsidRPr="00332666" w:rsidRDefault="001F7212" w:rsidP="00332666">
      <w:pPr>
        <w:pStyle w:val="aff3"/>
        <w:ind w:firstLine="851"/>
        <w:jc w:val="both"/>
        <w:rPr>
          <w:bCs/>
          <w:iCs/>
          <w:color w:val="000000"/>
        </w:rPr>
      </w:pPr>
    </w:p>
    <w:p w:rsidR="001F7212" w:rsidRPr="00332666" w:rsidRDefault="001F7212" w:rsidP="00332666">
      <w:pPr>
        <w:ind w:firstLine="851"/>
        <w:jc w:val="both"/>
        <w:rPr>
          <w:i/>
        </w:rPr>
      </w:pPr>
      <w:r w:rsidRPr="00332666">
        <w:rPr>
          <w:i/>
        </w:rPr>
        <w:t>Содержание лекционного курса</w:t>
      </w:r>
    </w:p>
    <w:p w:rsidR="001F7212" w:rsidRPr="00332666" w:rsidRDefault="001F7212" w:rsidP="00332666">
      <w:pPr>
        <w:pStyle w:val="aff3"/>
        <w:ind w:firstLine="851"/>
        <w:jc w:val="both"/>
      </w:pPr>
      <w:r w:rsidRPr="00332666">
        <w:rPr>
          <w:bCs/>
          <w:iCs/>
          <w:color w:val="000000"/>
        </w:rPr>
        <w:t xml:space="preserve">Научно-технический прогресс. </w:t>
      </w:r>
      <w:r w:rsidRPr="00332666">
        <w:rPr>
          <w:rFonts w:eastAsia="Times New Roman"/>
          <w:bCs/>
          <w:iCs/>
          <w:color w:val="000000"/>
          <w:lang w:eastAsia="ru-RU"/>
        </w:rPr>
        <w:t xml:space="preserve">Инновация и </w:t>
      </w:r>
      <w:r w:rsidRPr="00332666">
        <w:rPr>
          <w:bCs/>
          <w:iCs/>
          <w:color w:val="000000"/>
        </w:rPr>
        <w:t xml:space="preserve">инновационная деятельность. </w:t>
      </w:r>
      <w:r w:rsidRPr="00332666">
        <w:rPr>
          <w:iCs/>
          <w:color w:val="000000"/>
        </w:rPr>
        <w:t xml:space="preserve">Прогноировании потребности в инвестициях. </w:t>
      </w:r>
      <w:r w:rsidRPr="00332666">
        <w:rPr>
          <w:bCs/>
          <w:iCs/>
          <w:color w:val="000000"/>
        </w:rPr>
        <w:t xml:space="preserve">Оценка экономической эффективности инвестиций. </w:t>
      </w:r>
      <w:r w:rsidRPr="00332666">
        <w:t>Методы, применяемые в действующей практике для прогнозирования потребности в материально-технических ресурсах.</w:t>
      </w:r>
    </w:p>
    <w:p w:rsidR="00DA2ECD" w:rsidRPr="00332666" w:rsidRDefault="00DA2ECD" w:rsidP="00332666">
      <w:pPr>
        <w:pStyle w:val="38"/>
        <w:ind w:firstLine="851"/>
        <w:jc w:val="both"/>
      </w:pPr>
    </w:p>
    <w:p w:rsidR="00DA2ECD" w:rsidRPr="00332666" w:rsidRDefault="00DA2ECD" w:rsidP="00332666">
      <w:pPr>
        <w:ind w:firstLine="851"/>
        <w:jc w:val="both"/>
        <w:rPr>
          <w:i/>
        </w:rPr>
      </w:pPr>
      <w:r w:rsidRPr="00332666">
        <w:rPr>
          <w:i/>
        </w:rPr>
        <w:t>Содержание практических занятий</w:t>
      </w:r>
    </w:p>
    <w:p w:rsidR="00531E3C" w:rsidRPr="00332666" w:rsidRDefault="00531E3C" w:rsidP="00332666">
      <w:pPr>
        <w:pStyle w:val="a7"/>
        <w:numPr>
          <w:ilvl w:val="0"/>
          <w:numId w:val="33"/>
        </w:numPr>
        <w:spacing w:after="0" w:line="240" w:lineRule="auto"/>
        <w:ind w:left="0" w:firstLine="851"/>
        <w:jc w:val="both"/>
        <w:rPr>
          <w:rFonts w:ascii="Times New Roman" w:hAnsi="Times New Roman" w:cs="Times New Roman"/>
          <w:sz w:val="24"/>
          <w:szCs w:val="24"/>
        </w:rPr>
      </w:pPr>
      <w:r w:rsidRPr="00332666">
        <w:rPr>
          <w:rFonts w:ascii="Times New Roman" w:hAnsi="Times New Roman" w:cs="Times New Roman"/>
          <w:sz w:val="24"/>
          <w:szCs w:val="24"/>
        </w:rPr>
        <w:t>Научно-техническая и инновационная сферы: прогноз развития.</w:t>
      </w:r>
    </w:p>
    <w:p w:rsidR="00531E3C" w:rsidRPr="00332666" w:rsidRDefault="00531E3C" w:rsidP="00332666">
      <w:pPr>
        <w:pStyle w:val="a7"/>
        <w:numPr>
          <w:ilvl w:val="0"/>
          <w:numId w:val="33"/>
        </w:numPr>
        <w:spacing w:after="0" w:line="240" w:lineRule="auto"/>
        <w:ind w:left="0" w:firstLine="851"/>
        <w:jc w:val="both"/>
        <w:rPr>
          <w:rFonts w:ascii="Times New Roman" w:hAnsi="Times New Roman" w:cs="Times New Roman"/>
          <w:sz w:val="24"/>
          <w:szCs w:val="24"/>
        </w:rPr>
      </w:pPr>
      <w:r w:rsidRPr="00332666">
        <w:rPr>
          <w:rFonts w:ascii="Times New Roman" w:hAnsi="Times New Roman" w:cs="Times New Roman"/>
          <w:sz w:val="24"/>
          <w:szCs w:val="24"/>
        </w:rPr>
        <w:t>Политика РФ развития отраслей экономики.</w:t>
      </w:r>
    </w:p>
    <w:p w:rsidR="00531E3C" w:rsidRPr="00332666" w:rsidRDefault="00531E3C" w:rsidP="00332666">
      <w:pPr>
        <w:pStyle w:val="a7"/>
        <w:numPr>
          <w:ilvl w:val="0"/>
          <w:numId w:val="33"/>
        </w:numPr>
        <w:spacing w:after="0" w:line="240" w:lineRule="auto"/>
        <w:ind w:left="0" w:firstLine="851"/>
        <w:jc w:val="both"/>
        <w:rPr>
          <w:rFonts w:ascii="Times New Roman" w:hAnsi="Times New Roman" w:cs="Times New Roman"/>
          <w:sz w:val="24"/>
          <w:szCs w:val="24"/>
        </w:rPr>
      </w:pPr>
      <w:r w:rsidRPr="00332666">
        <w:rPr>
          <w:rFonts w:ascii="Times New Roman" w:hAnsi="Times New Roman" w:cs="Times New Roman"/>
          <w:sz w:val="24"/>
          <w:szCs w:val="24"/>
        </w:rPr>
        <w:t>Институциональные преобразования в экономике.</w:t>
      </w:r>
    </w:p>
    <w:p w:rsidR="001F7212" w:rsidRPr="00332666" w:rsidRDefault="001F7212" w:rsidP="00332666">
      <w:pPr>
        <w:pStyle w:val="Default"/>
        <w:ind w:firstLine="851"/>
        <w:jc w:val="both"/>
      </w:pPr>
    </w:p>
    <w:p w:rsidR="001F7212" w:rsidRPr="00332666" w:rsidRDefault="001F7212" w:rsidP="00332666">
      <w:pPr>
        <w:pStyle w:val="38"/>
        <w:ind w:firstLine="851"/>
        <w:jc w:val="both"/>
        <w:rPr>
          <w:b/>
          <w:i/>
        </w:rPr>
      </w:pPr>
      <w:r w:rsidRPr="00332666">
        <w:rPr>
          <w:b/>
          <w:i/>
        </w:rPr>
        <w:t>Тема 6. Планирование социального развития</w:t>
      </w:r>
    </w:p>
    <w:p w:rsidR="001F7212" w:rsidRPr="00332666" w:rsidRDefault="001F7212" w:rsidP="00332666">
      <w:pPr>
        <w:widowControl/>
        <w:ind w:firstLine="851"/>
        <w:jc w:val="both"/>
        <w:rPr>
          <w:rFonts w:eastAsia="Times New Roman"/>
          <w:bCs/>
          <w:iCs/>
          <w:color w:val="000000"/>
        </w:rPr>
      </w:pPr>
    </w:p>
    <w:p w:rsidR="001F7212" w:rsidRPr="00332666" w:rsidRDefault="001F7212" w:rsidP="00332666">
      <w:pPr>
        <w:ind w:firstLine="851"/>
        <w:jc w:val="both"/>
        <w:rPr>
          <w:i/>
        </w:rPr>
      </w:pPr>
      <w:r w:rsidRPr="00332666">
        <w:rPr>
          <w:i/>
        </w:rPr>
        <w:t>Содержание лекционного курса</w:t>
      </w:r>
    </w:p>
    <w:p w:rsidR="001F7212" w:rsidRPr="00332666" w:rsidRDefault="001F7212" w:rsidP="00332666">
      <w:pPr>
        <w:widowControl/>
        <w:ind w:firstLine="851"/>
        <w:jc w:val="both"/>
        <w:rPr>
          <w:rFonts w:eastAsia="Times New Roman"/>
          <w:color w:val="000000"/>
        </w:rPr>
      </w:pPr>
      <w:r w:rsidRPr="00332666">
        <w:rPr>
          <w:rFonts w:eastAsia="Times New Roman"/>
          <w:bCs/>
          <w:iCs/>
          <w:color w:val="000000"/>
        </w:rPr>
        <w:t xml:space="preserve">Понятие и состав трудовых ресурсов. </w:t>
      </w:r>
      <w:r w:rsidRPr="00332666">
        <w:rPr>
          <w:rFonts w:eastAsia="Times New Roman"/>
          <w:color w:val="000000"/>
        </w:rPr>
        <w:t xml:space="preserve">Анализ и </w:t>
      </w:r>
      <w:r w:rsidRPr="00332666">
        <w:rPr>
          <w:rFonts w:eastAsia="Times New Roman"/>
          <w:bCs/>
          <w:iCs/>
          <w:color w:val="000000"/>
        </w:rPr>
        <w:t>прогнозирование трудовых ресурсов. Миграция населения.</w:t>
      </w:r>
      <w:r w:rsidRPr="00332666">
        <w:t xml:space="preserve"> </w:t>
      </w:r>
      <w:r w:rsidRPr="00332666">
        <w:rPr>
          <w:rFonts w:eastAsia="Times New Roman"/>
          <w:bCs/>
          <w:iCs/>
          <w:color w:val="000000"/>
        </w:rPr>
        <w:t xml:space="preserve">Безработица. </w:t>
      </w:r>
      <w:r w:rsidRPr="00332666">
        <w:rPr>
          <w:bCs/>
          <w:iCs/>
          <w:color w:val="000000"/>
        </w:rPr>
        <w:t>Уровень безработицы</w:t>
      </w:r>
      <w:r w:rsidRPr="00332666">
        <w:rPr>
          <w:bCs/>
          <w:iCs/>
        </w:rPr>
        <w:t>.</w:t>
      </w:r>
    </w:p>
    <w:p w:rsidR="001F7212" w:rsidRPr="00332666" w:rsidRDefault="001F7212" w:rsidP="00332666">
      <w:pPr>
        <w:pStyle w:val="aff3"/>
        <w:ind w:firstLine="851"/>
        <w:jc w:val="both"/>
        <w:rPr>
          <w:rFonts w:eastAsia="Times New Roman"/>
          <w:color w:val="000000"/>
          <w:lang w:eastAsia="ru-RU"/>
        </w:rPr>
      </w:pPr>
      <w:r w:rsidRPr="00332666">
        <w:rPr>
          <w:rFonts w:eastAsia="Times New Roman"/>
          <w:bCs/>
          <w:iCs/>
          <w:color w:val="000000"/>
          <w:lang w:eastAsia="ru-RU"/>
        </w:rPr>
        <w:t xml:space="preserve">Прогноз перспективной численности населения. Прогнозные расчеты структуры населения. </w:t>
      </w:r>
    </w:p>
    <w:p w:rsidR="00DA2ECD" w:rsidRPr="00332666" w:rsidRDefault="001F7212" w:rsidP="00332666">
      <w:pPr>
        <w:widowControl/>
        <w:ind w:firstLine="851"/>
        <w:jc w:val="both"/>
        <w:rPr>
          <w:bCs/>
          <w:iCs/>
          <w:color w:val="000000"/>
        </w:rPr>
      </w:pPr>
      <w:r w:rsidRPr="00332666">
        <w:rPr>
          <w:rFonts w:eastAsia="Times New Roman"/>
          <w:bCs/>
          <w:iCs/>
          <w:color w:val="000000"/>
        </w:rPr>
        <w:t xml:space="preserve">Численность трудоспособного населения в трудоспособном возрасте. Численность занятых в отраслях материального производства и </w:t>
      </w:r>
      <w:r w:rsidRPr="00332666">
        <w:rPr>
          <w:bCs/>
          <w:iCs/>
          <w:color w:val="000000"/>
        </w:rPr>
        <w:t>непроизводственной сфере.</w:t>
      </w:r>
    </w:p>
    <w:p w:rsidR="00DA2ECD" w:rsidRPr="00332666" w:rsidRDefault="00DA2ECD" w:rsidP="00332666">
      <w:pPr>
        <w:widowControl/>
        <w:ind w:firstLine="851"/>
        <w:jc w:val="both"/>
        <w:rPr>
          <w:bCs/>
          <w:iCs/>
          <w:color w:val="000000"/>
        </w:rPr>
      </w:pPr>
    </w:p>
    <w:p w:rsidR="00AE4D60" w:rsidRPr="00332666" w:rsidRDefault="00DA2ECD" w:rsidP="00332666">
      <w:pPr>
        <w:ind w:firstLine="851"/>
        <w:jc w:val="both"/>
        <w:rPr>
          <w:i/>
        </w:rPr>
      </w:pPr>
      <w:r w:rsidRPr="00332666">
        <w:rPr>
          <w:i/>
        </w:rPr>
        <w:t>Содержание практических занятий</w:t>
      </w:r>
    </w:p>
    <w:p w:rsidR="00AE4D60" w:rsidRPr="00332666" w:rsidRDefault="00AE4D60" w:rsidP="00332666">
      <w:pPr>
        <w:ind w:firstLine="851"/>
        <w:jc w:val="both"/>
      </w:pPr>
      <w:r w:rsidRPr="00332666">
        <w:t xml:space="preserve">1. </w:t>
      </w:r>
      <w:r w:rsidR="00093FFE" w:rsidRPr="00332666">
        <w:rPr>
          <w:rFonts w:eastAsia="ArialMT"/>
          <w:lang w:eastAsia="en-US"/>
        </w:rPr>
        <w:t>Проблемы, которые могут возникнуть в стране из-за уменьшения численности населения в трудоспособном возрасте.</w:t>
      </w:r>
    </w:p>
    <w:p w:rsidR="00531E3C" w:rsidRPr="00332666" w:rsidRDefault="00AE4D60" w:rsidP="00332666">
      <w:pPr>
        <w:ind w:firstLine="851"/>
        <w:jc w:val="both"/>
      </w:pPr>
      <w:r w:rsidRPr="00332666">
        <w:t xml:space="preserve">2. </w:t>
      </w:r>
      <w:r w:rsidR="00531E3C" w:rsidRPr="00332666">
        <w:rPr>
          <w:rFonts w:eastAsia="ArialMT"/>
          <w:lang w:eastAsia="en-US"/>
        </w:rPr>
        <w:t>Прогноз рынка труда и уровня жизни населения.</w:t>
      </w:r>
    </w:p>
    <w:p w:rsidR="001F7212" w:rsidRPr="00332666" w:rsidRDefault="001F7212" w:rsidP="00332666">
      <w:pPr>
        <w:widowControl/>
        <w:ind w:firstLine="851"/>
        <w:jc w:val="both"/>
        <w:rPr>
          <w:rFonts w:eastAsia="Times New Roman"/>
          <w:color w:val="000000"/>
        </w:rPr>
      </w:pPr>
      <w:r w:rsidRPr="00332666">
        <w:rPr>
          <w:bCs/>
          <w:iCs/>
          <w:color w:val="000000"/>
        </w:rPr>
        <w:t xml:space="preserve"> </w:t>
      </w:r>
    </w:p>
    <w:p w:rsidR="001F7212" w:rsidRPr="00332666" w:rsidRDefault="001F7212" w:rsidP="00332666">
      <w:pPr>
        <w:pStyle w:val="38"/>
        <w:ind w:firstLine="851"/>
        <w:jc w:val="both"/>
        <w:rPr>
          <w:b/>
          <w:i/>
        </w:rPr>
      </w:pPr>
      <w:r w:rsidRPr="00332666">
        <w:rPr>
          <w:b/>
          <w:i/>
        </w:rPr>
        <w:t>Тема 7. Планирование производства в государственном секторе</w:t>
      </w:r>
    </w:p>
    <w:p w:rsidR="001F7212" w:rsidRPr="00332666" w:rsidRDefault="001F7212" w:rsidP="00332666">
      <w:pPr>
        <w:widowControl/>
        <w:ind w:firstLine="851"/>
        <w:jc w:val="both"/>
      </w:pPr>
    </w:p>
    <w:p w:rsidR="001F7212" w:rsidRPr="00332666" w:rsidRDefault="001F7212" w:rsidP="00332666">
      <w:pPr>
        <w:ind w:firstLine="851"/>
        <w:jc w:val="both"/>
        <w:rPr>
          <w:i/>
        </w:rPr>
      </w:pPr>
      <w:r w:rsidRPr="00332666">
        <w:rPr>
          <w:i/>
        </w:rPr>
        <w:t>Содержание лекционного курса</w:t>
      </w:r>
    </w:p>
    <w:p w:rsidR="001F7212" w:rsidRPr="00332666" w:rsidRDefault="001F7212" w:rsidP="00332666">
      <w:pPr>
        <w:widowControl/>
        <w:ind w:firstLine="851"/>
        <w:jc w:val="both"/>
      </w:pPr>
      <w:r w:rsidRPr="00332666">
        <w:t>Государственные предприятия. Финансирование государственных предприятий. Регулирование инвестиционной деятельности государственных предприятий.</w:t>
      </w:r>
    </w:p>
    <w:p w:rsidR="00DA2ECD" w:rsidRPr="00332666" w:rsidRDefault="00DA2ECD" w:rsidP="00332666">
      <w:pPr>
        <w:widowControl/>
        <w:ind w:firstLine="851"/>
        <w:jc w:val="both"/>
      </w:pPr>
    </w:p>
    <w:p w:rsidR="00DA2ECD" w:rsidRPr="00332666" w:rsidRDefault="00DA2ECD" w:rsidP="00332666">
      <w:pPr>
        <w:ind w:firstLine="851"/>
        <w:jc w:val="both"/>
        <w:rPr>
          <w:i/>
        </w:rPr>
      </w:pPr>
      <w:r w:rsidRPr="00332666">
        <w:rPr>
          <w:i/>
        </w:rPr>
        <w:t>Содержание практических занятий</w:t>
      </w:r>
    </w:p>
    <w:p w:rsidR="00C521C5" w:rsidRPr="00332666" w:rsidRDefault="00AE4D60" w:rsidP="00332666">
      <w:pPr>
        <w:ind w:firstLine="851"/>
        <w:jc w:val="both"/>
      </w:pPr>
      <w:r w:rsidRPr="00332666">
        <w:t>1. Государственный сектор</w:t>
      </w:r>
      <w:r w:rsidR="00C521C5" w:rsidRPr="00332666">
        <w:t xml:space="preserve"> как</w:t>
      </w:r>
      <w:r w:rsidRPr="00332666">
        <w:t xml:space="preserve"> элемент структуры современного общества. </w:t>
      </w:r>
    </w:p>
    <w:p w:rsidR="00AE4D60" w:rsidRPr="00332666" w:rsidRDefault="00C521C5" w:rsidP="00332666">
      <w:pPr>
        <w:ind w:firstLine="851"/>
        <w:jc w:val="both"/>
      </w:pPr>
      <w:r w:rsidRPr="00332666">
        <w:t xml:space="preserve">2. </w:t>
      </w:r>
      <w:r w:rsidR="00AE4D60" w:rsidRPr="00332666">
        <w:t xml:space="preserve">Место </w:t>
      </w:r>
      <w:r w:rsidRPr="00332666">
        <w:t>государственного сектора</w:t>
      </w:r>
      <w:r w:rsidR="00AE4D60" w:rsidRPr="00332666">
        <w:t xml:space="preserve"> в </w:t>
      </w:r>
      <w:r w:rsidRPr="00332666">
        <w:t>экономике страны.</w:t>
      </w:r>
    </w:p>
    <w:p w:rsidR="00C521C5" w:rsidRPr="00332666" w:rsidRDefault="00C521C5" w:rsidP="00332666">
      <w:pPr>
        <w:ind w:firstLine="851"/>
        <w:jc w:val="both"/>
        <w:rPr>
          <w:i/>
        </w:rPr>
      </w:pPr>
      <w:r w:rsidRPr="00332666">
        <w:t>3. Планирование развития государственного сектора.</w:t>
      </w:r>
    </w:p>
    <w:p w:rsidR="001F7212" w:rsidRPr="00332666" w:rsidRDefault="001F7212" w:rsidP="00332666">
      <w:pPr>
        <w:widowControl/>
        <w:ind w:firstLine="851"/>
        <w:jc w:val="both"/>
        <w:rPr>
          <w:rFonts w:eastAsia="Times New Roman"/>
          <w:color w:val="000000"/>
        </w:rPr>
      </w:pPr>
    </w:p>
    <w:p w:rsidR="001F7212" w:rsidRPr="00332666" w:rsidRDefault="001F7212" w:rsidP="00332666">
      <w:pPr>
        <w:pStyle w:val="38"/>
        <w:ind w:firstLine="851"/>
        <w:jc w:val="both"/>
        <w:rPr>
          <w:b/>
          <w:i/>
        </w:rPr>
      </w:pPr>
      <w:r w:rsidRPr="00332666">
        <w:rPr>
          <w:b/>
          <w:i/>
        </w:rPr>
        <w:t>Тема 8. Система национальных счетов</w:t>
      </w:r>
    </w:p>
    <w:p w:rsidR="00332666" w:rsidRDefault="00332666" w:rsidP="00332666">
      <w:pPr>
        <w:ind w:firstLine="851"/>
        <w:jc w:val="both"/>
        <w:rPr>
          <w:i/>
        </w:rPr>
      </w:pPr>
    </w:p>
    <w:p w:rsidR="001F7212" w:rsidRPr="00332666" w:rsidRDefault="001F7212" w:rsidP="00332666">
      <w:pPr>
        <w:ind w:firstLine="851"/>
        <w:jc w:val="both"/>
        <w:rPr>
          <w:i/>
        </w:rPr>
      </w:pPr>
      <w:r w:rsidRPr="00332666">
        <w:rPr>
          <w:i/>
        </w:rPr>
        <w:lastRenderedPageBreak/>
        <w:t>Содержание лекционного курса</w:t>
      </w:r>
    </w:p>
    <w:p w:rsidR="00C521C5" w:rsidRPr="00332666" w:rsidRDefault="001F7212" w:rsidP="00332666">
      <w:pPr>
        <w:ind w:firstLine="851"/>
        <w:jc w:val="both"/>
      </w:pPr>
      <w:r w:rsidRPr="00332666">
        <w:t xml:space="preserve">Понятие и структура системы национальных счетов (СНС). </w:t>
      </w:r>
      <w:hyperlink r:id="rId9" w:anchor="2" w:history="1">
        <w:r w:rsidRPr="00332666">
          <w:rPr>
            <w:rStyle w:val="a8"/>
            <w:color w:val="auto"/>
            <w:u w:val="none"/>
          </w:rPr>
          <w:t>Система показателей и общие принципы построения СНС.</w:t>
        </w:r>
      </w:hyperlink>
      <w:r w:rsidRPr="00332666">
        <w:t xml:space="preserve"> </w:t>
      </w:r>
      <w:hyperlink r:id="rId10" w:anchor="3" w:history="1">
        <w:r w:rsidRPr="00332666">
          <w:rPr>
            <w:rStyle w:val="a8"/>
            <w:color w:val="auto"/>
            <w:u w:val="none"/>
          </w:rPr>
          <w:t>Методы расчета пок</w:t>
        </w:r>
        <w:r w:rsidR="00DA2ECD" w:rsidRPr="00332666">
          <w:rPr>
            <w:rStyle w:val="a8"/>
            <w:color w:val="auto"/>
            <w:u w:val="none"/>
          </w:rPr>
          <w:t>азателей: валовой внутренний продукт, национальный доход</w:t>
        </w:r>
        <w:r w:rsidRPr="00332666">
          <w:rPr>
            <w:rStyle w:val="a8"/>
            <w:color w:val="auto"/>
            <w:u w:val="none"/>
          </w:rPr>
          <w:t>.</w:t>
        </w:r>
      </w:hyperlink>
    </w:p>
    <w:p w:rsidR="001F7212" w:rsidRPr="00332666" w:rsidRDefault="001F7212" w:rsidP="00332666">
      <w:pPr>
        <w:ind w:firstLine="851"/>
        <w:jc w:val="both"/>
      </w:pPr>
    </w:p>
    <w:p w:rsidR="001F7212" w:rsidRPr="00332666" w:rsidRDefault="001F7212" w:rsidP="00332666">
      <w:pPr>
        <w:ind w:firstLine="851"/>
        <w:jc w:val="both"/>
        <w:rPr>
          <w:i/>
        </w:rPr>
      </w:pPr>
      <w:r w:rsidRPr="00332666">
        <w:rPr>
          <w:i/>
        </w:rPr>
        <w:t>Содержание практических занятий</w:t>
      </w:r>
    </w:p>
    <w:p w:rsidR="00531E3C" w:rsidRPr="00332666" w:rsidRDefault="00531E3C" w:rsidP="00332666">
      <w:pPr>
        <w:pStyle w:val="a7"/>
        <w:numPr>
          <w:ilvl w:val="0"/>
          <w:numId w:val="34"/>
        </w:numPr>
        <w:spacing w:after="0" w:line="240" w:lineRule="auto"/>
        <w:ind w:left="0" w:firstLine="851"/>
        <w:jc w:val="both"/>
        <w:rPr>
          <w:rFonts w:ascii="Times New Roman" w:hAnsi="Times New Roman" w:cs="Times New Roman"/>
          <w:sz w:val="24"/>
          <w:szCs w:val="24"/>
        </w:rPr>
      </w:pPr>
      <w:r w:rsidRPr="00332666">
        <w:rPr>
          <w:rFonts w:ascii="Times New Roman" w:hAnsi="Times New Roman" w:cs="Times New Roman"/>
          <w:sz w:val="24"/>
          <w:szCs w:val="24"/>
        </w:rPr>
        <w:t>Анализ основных показателей системы национальных счетов.</w:t>
      </w:r>
    </w:p>
    <w:p w:rsidR="00C521C5" w:rsidRPr="00332666" w:rsidRDefault="00C521C5" w:rsidP="00332666">
      <w:pPr>
        <w:pStyle w:val="a7"/>
        <w:numPr>
          <w:ilvl w:val="0"/>
          <w:numId w:val="34"/>
        </w:numPr>
        <w:spacing w:after="0" w:line="240" w:lineRule="auto"/>
        <w:ind w:left="0" w:firstLine="851"/>
        <w:jc w:val="both"/>
        <w:rPr>
          <w:rFonts w:ascii="Times New Roman" w:hAnsi="Times New Roman" w:cs="Times New Roman"/>
          <w:sz w:val="24"/>
          <w:szCs w:val="24"/>
        </w:rPr>
      </w:pPr>
      <w:r w:rsidRPr="00332666">
        <w:rPr>
          <w:rFonts w:ascii="Times New Roman" w:hAnsi="Times New Roman" w:cs="Times New Roman"/>
          <w:sz w:val="24"/>
          <w:szCs w:val="24"/>
        </w:rPr>
        <w:t>Практика планирования ВНП (ВВП) на основе производственного метода.</w:t>
      </w:r>
    </w:p>
    <w:p w:rsidR="00C521C5" w:rsidRPr="00332666" w:rsidRDefault="003E463E" w:rsidP="00332666">
      <w:pPr>
        <w:pStyle w:val="a7"/>
        <w:numPr>
          <w:ilvl w:val="0"/>
          <w:numId w:val="34"/>
        </w:numPr>
        <w:spacing w:after="0" w:line="240" w:lineRule="auto"/>
        <w:ind w:left="0" w:firstLine="851"/>
        <w:jc w:val="both"/>
        <w:rPr>
          <w:rFonts w:ascii="Times New Roman" w:hAnsi="Times New Roman" w:cs="Times New Roman"/>
          <w:sz w:val="24"/>
          <w:szCs w:val="24"/>
        </w:rPr>
      </w:pPr>
      <w:r w:rsidRPr="00332666">
        <w:rPr>
          <w:rFonts w:ascii="Times New Roman" w:hAnsi="Times New Roman" w:cs="Times New Roman"/>
          <w:sz w:val="24"/>
          <w:szCs w:val="24"/>
        </w:rPr>
        <w:t>Практика планирования ВНП (ВВП) на основе расходного метода.</w:t>
      </w:r>
    </w:p>
    <w:p w:rsidR="001F7212" w:rsidRPr="00332666" w:rsidRDefault="003E463E" w:rsidP="00332666">
      <w:pPr>
        <w:pStyle w:val="a7"/>
        <w:numPr>
          <w:ilvl w:val="0"/>
          <w:numId w:val="34"/>
        </w:numPr>
        <w:spacing w:after="0" w:line="240" w:lineRule="auto"/>
        <w:ind w:left="0" w:firstLine="851"/>
        <w:jc w:val="both"/>
        <w:rPr>
          <w:rFonts w:ascii="Times New Roman" w:hAnsi="Times New Roman" w:cs="Times New Roman"/>
          <w:sz w:val="24"/>
          <w:szCs w:val="24"/>
        </w:rPr>
      </w:pPr>
      <w:r w:rsidRPr="00332666">
        <w:rPr>
          <w:rFonts w:ascii="Times New Roman" w:hAnsi="Times New Roman" w:cs="Times New Roman"/>
          <w:sz w:val="24"/>
          <w:szCs w:val="24"/>
        </w:rPr>
        <w:t>Практика планирования ВНП (ВВП) на основе доходного метода.</w:t>
      </w:r>
    </w:p>
    <w:p w:rsidR="001F7212" w:rsidRPr="00332666" w:rsidRDefault="001F7212" w:rsidP="00332666">
      <w:pPr>
        <w:widowControl/>
        <w:ind w:firstLine="851"/>
        <w:jc w:val="both"/>
        <w:rPr>
          <w:rFonts w:eastAsia="Times New Roman"/>
          <w:color w:val="000000"/>
        </w:rPr>
      </w:pPr>
    </w:p>
    <w:p w:rsidR="001F7212" w:rsidRPr="00332666" w:rsidRDefault="001F7212" w:rsidP="00332666">
      <w:pPr>
        <w:pStyle w:val="38"/>
        <w:ind w:firstLine="851"/>
        <w:jc w:val="both"/>
        <w:rPr>
          <w:b/>
          <w:i/>
        </w:rPr>
      </w:pPr>
      <w:r w:rsidRPr="00332666">
        <w:rPr>
          <w:b/>
          <w:i/>
        </w:rPr>
        <w:t>Тема 9. Органы индикативного планирования</w:t>
      </w:r>
    </w:p>
    <w:p w:rsidR="001F7212" w:rsidRPr="00332666" w:rsidRDefault="001F7212" w:rsidP="00332666">
      <w:pPr>
        <w:widowControl/>
        <w:ind w:firstLine="851"/>
        <w:jc w:val="both"/>
        <w:rPr>
          <w:rFonts w:eastAsia="Times New Roman"/>
          <w:color w:val="000000"/>
        </w:rPr>
      </w:pPr>
    </w:p>
    <w:p w:rsidR="001F7212" w:rsidRPr="00332666" w:rsidRDefault="001F7212" w:rsidP="00332666">
      <w:pPr>
        <w:ind w:firstLine="851"/>
        <w:jc w:val="both"/>
        <w:rPr>
          <w:i/>
        </w:rPr>
      </w:pPr>
      <w:r w:rsidRPr="00332666">
        <w:rPr>
          <w:i/>
        </w:rPr>
        <w:t>Содержание лекционного курса</w:t>
      </w:r>
    </w:p>
    <w:p w:rsidR="001F7212" w:rsidRPr="00332666" w:rsidRDefault="001F7212" w:rsidP="00332666">
      <w:pPr>
        <w:widowControl/>
        <w:ind w:firstLine="851"/>
        <w:jc w:val="both"/>
        <w:rPr>
          <w:rFonts w:eastAsia="Times New Roman"/>
          <w:color w:val="000000"/>
        </w:rPr>
      </w:pPr>
      <w:r w:rsidRPr="00332666">
        <w:rPr>
          <w:rFonts w:eastAsia="Times New Roman"/>
          <w:color w:val="000000"/>
        </w:rPr>
        <w:t>Система органов исполнительной власти Российской Федерации, занимающихся различными аспектами плановой работы. Министерство экономического развития и торговли РФ - центральный элемент в системе органов, осуществляющих работу в области планирования на макроуровне. Главные задачи Министерства экономического развития и торговли РФ, перечень и содержание его основных функций, обеспечивающих решение этой задачи. Правовое обеспечение плановой работы в Российской Федерации. Необходимость, основные задачи и организация контроля за ходом выполнения программ и планов.</w:t>
      </w:r>
    </w:p>
    <w:p w:rsidR="001F7212" w:rsidRPr="00332666" w:rsidRDefault="001F7212" w:rsidP="00332666">
      <w:pPr>
        <w:widowControl/>
        <w:ind w:firstLine="851"/>
        <w:jc w:val="both"/>
        <w:rPr>
          <w:rFonts w:eastAsia="Times New Roman"/>
          <w:color w:val="000000"/>
        </w:rPr>
      </w:pPr>
    </w:p>
    <w:p w:rsidR="001F7212" w:rsidRPr="00332666" w:rsidRDefault="001F7212" w:rsidP="00332666">
      <w:pPr>
        <w:ind w:firstLine="851"/>
        <w:jc w:val="both"/>
        <w:rPr>
          <w:i/>
        </w:rPr>
      </w:pPr>
      <w:r w:rsidRPr="00332666">
        <w:rPr>
          <w:i/>
        </w:rPr>
        <w:t>Содержание практических занятий</w:t>
      </w:r>
    </w:p>
    <w:p w:rsidR="003E463E" w:rsidRPr="00332666" w:rsidRDefault="003E463E" w:rsidP="00332666">
      <w:pPr>
        <w:ind w:firstLine="851"/>
        <w:jc w:val="both"/>
      </w:pPr>
      <w:r w:rsidRPr="00332666">
        <w:t>1. Организационная структура прогнозирования и планирования государства.</w:t>
      </w:r>
    </w:p>
    <w:p w:rsidR="003E463E" w:rsidRPr="00332666" w:rsidRDefault="003E463E" w:rsidP="00332666">
      <w:pPr>
        <w:ind w:firstLine="851"/>
        <w:jc w:val="both"/>
      </w:pPr>
      <w:r w:rsidRPr="00332666">
        <w:t xml:space="preserve">2. </w:t>
      </w:r>
      <w:r w:rsidRPr="00332666">
        <w:rPr>
          <w:rFonts w:eastAsiaTheme="minorHAnsi"/>
        </w:rPr>
        <w:t>Министерство экономического развития Российской Федерации. Его функции в сфере прогнозирования социально-экономического развития страны.</w:t>
      </w:r>
    </w:p>
    <w:p w:rsidR="003E463E" w:rsidRPr="00332666" w:rsidRDefault="003E463E" w:rsidP="00332666">
      <w:pPr>
        <w:ind w:firstLine="851"/>
        <w:jc w:val="both"/>
      </w:pPr>
      <w:r w:rsidRPr="00332666">
        <w:t xml:space="preserve">3. Функции </w:t>
      </w:r>
      <w:r w:rsidRPr="00332666">
        <w:rPr>
          <w:rFonts w:eastAsiaTheme="minorHAnsi"/>
          <w:color w:val="000000"/>
          <w:lang w:eastAsia="en-US"/>
        </w:rPr>
        <w:t>Министерства финансов Российской Федерации</w:t>
      </w:r>
      <w:r w:rsidR="003853D8" w:rsidRPr="00332666">
        <w:rPr>
          <w:rFonts w:eastAsiaTheme="minorHAnsi"/>
          <w:color w:val="000000"/>
          <w:lang w:eastAsia="en-US"/>
        </w:rPr>
        <w:t xml:space="preserve"> в прогнозно-плановой работе.</w:t>
      </w:r>
    </w:p>
    <w:p w:rsidR="003E463E" w:rsidRPr="00332666" w:rsidRDefault="003853D8" w:rsidP="00332666">
      <w:pPr>
        <w:ind w:firstLine="851"/>
        <w:jc w:val="both"/>
      </w:pPr>
      <w:r w:rsidRPr="00332666">
        <w:rPr>
          <w:rFonts w:eastAsiaTheme="minorHAnsi"/>
          <w:color w:val="000000"/>
          <w:lang w:eastAsia="en-US"/>
        </w:rPr>
        <w:t>4. Функции Центрального</w:t>
      </w:r>
      <w:r w:rsidR="003E463E" w:rsidRPr="00332666">
        <w:rPr>
          <w:rFonts w:eastAsiaTheme="minorHAnsi"/>
          <w:color w:val="000000"/>
          <w:lang w:eastAsia="en-US"/>
        </w:rPr>
        <w:t xml:space="preserve"> банк</w:t>
      </w:r>
      <w:r w:rsidRPr="00332666">
        <w:rPr>
          <w:rFonts w:eastAsiaTheme="minorHAnsi"/>
          <w:color w:val="000000"/>
          <w:lang w:eastAsia="en-US"/>
        </w:rPr>
        <w:t>а</w:t>
      </w:r>
      <w:r w:rsidR="003E463E" w:rsidRPr="00332666">
        <w:rPr>
          <w:rFonts w:eastAsiaTheme="minorHAnsi"/>
          <w:color w:val="000000"/>
          <w:lang w:eastAsia="en-US"/>
        </w:rPr>
        <w:t xml:space="preserve"> Российской Федерации</w:t>
      </w:r>
      <w:r w:rsidRPr="00332666">
        <w:rPr>
          <w:rFonts w:eastAsiaTheme="minorHAnsi"/>
          <w:color w:val="000000"/>
          <w:lang w:eastAsia="en-US"/>
        </w:rPr>
        <w:t xml:space="preserve"> в</w:t>
      </w:r>
      <w:r w:rsidR="003E463E" w:rsidRPr="00332666">
        <w:rPr>
          <w:rFonts w:eastAsiaTheme="minorHAnsi"/>
          <w:color w:val="000000"/>
          <w:lang w:eastAsia="en-US"/>
        </w:rPr>
        <w:t xml:space="preserve"> </w:t>
      </w:r>
      <w:r w:rsidRPr="00332666">
        <w:rPr>
          <w:rFonts w:eastAsiaTheme="minorHAnsi"/>
          <w:color w:val="000000"/>
          <w:lang w:eastAsia="en-US"/>
        </w:rPr>
        <w:t>определении</w:t>
      </w:r>
      <w:r w:rsidR="003E463E" w:rsidRPr="00332666">
        <w:rPr>
          <w:rFonts w:eastAsiaTheme="minorHAnsi"/>
          <w:color w:val="000000"/>
          <w:lang w:eastAsia="en-US"/>
        </w:rPr>
        <w:t xml:space="preserve"> </w:t>
      </w:r>
      <w:r w:rsidRPr="00332666">
        <w:rPr>
          <w:rFonts w:eastAsiaTheme="minorHAnsi"/>
          <w:color w:val="000000"/>
          <w:lang w:eastAsia="en-US"/>
        </w:rPr>
        <w:t>параметров</w:t>
      </w:r>
      <w:r w:rsidR="003E463E" w:rsidRPr="00332666">
        <w:rPr>
          <w:rFonts w:eastAsiaTheme="minorHAnsi"/>
          <w:color w:val="000000"/>
          <w:lang w:eastAsia="en-US"/>
        </w:rPr>
        <w:t xml:space="preserve"> денежно-кредитной и валютной политики страны</w:t>
      </w:r>
      <w:r w:rsidRPr="00332666">
        <w:rPr>
          <w:rFonts w:eastAsiaTheme="minorHAnsi"/>
          <w:color w:val="000000"/>
          <w:lang w:eastAsia="en-US"/>
        </w:rPr>
        <w:t>.</w:t>
      </w:r>
    </w:p>
    <w:p w:rsidR="001F7212" w:rsidRPr="00332666" w:rsidRDefault="003853D8" w:rsidP="00332666">
      <w:pPr>
        <w:widowControl/>
        <w:ind w:firstLine="851"/>
        <w:jc w:val="both"/>
        <w:rPr>
          <w:rFonts w:eastAsia="Times New Roman"/>
          <w:color w:val="000000"/>
        </w:rPr>
      </w:pPr>
      <w:r w:rsidRPr="00332666">
        <w:rPr>
          <w:rFonts w:eastAsia="Times New Roman"/>
          <w:color w:val="000000"/>
        </w:rPr>
        <w:t xml:space="preserve"> </w:t>
      </w:r>
    </w:p>
    <w:p w:rsidR="001F7212" w:rsidRPr="00332666" w:rsidRDefault="001F7212" w:rsidP="00332666">
      <w:pPr>
        <w:pStyle w:val="38"/>
        <w:ind w:firstLine="851"/>
        <w:jc w:val="both"/>
        <w:rPr>
          <w:b/>
          <w:i/>
        </w:rPr>
      </w:pPr>
      <w:r w:rsidRPr="00332666">
        <w:rPr>
          <w:b/>
          <w:i/>
        </w:rPr>
        <w:t>Тема. 10 Регулирование внешнеэкономических связей</w:t>
      </w:r>
    </w:p>
    <w:p w:rsidR="001F7212" w:rsidRPr="00332666" w:rsidRDefault="001F7212" w:rsidP="00332666">
      <w:pPr>
        <w:widowControl/>
        <w:ind w:firstLine="851"/>
        <w:jc w:val="both"/>
      </w:pPr>
    </w:p>
    <w:p w:rsidR="001F7212" w:rsidRPr="00332666" w:rsidRDefault="001F7212" w:rsidP="00332666">
      <w:pPr>
        <w:ind w:firstLine="851"/>
        <w:jc w:val="both"/>
        <w:rPr>
          <w:i/>
        </w:rPr>
      </w:pPr>
      <w:r w:rsidRPr="00332666">
        <w:rPr>
          <w:i/>
        </w:rPr>
        <w:t>Содержание лекционного курса</w:t>
      </w:r>
    </w:p>
    <w:p w:rsidR="001F7212" w:rsidRPr="00332666" w:rsidRDefault="001F7212" w:rsidP="00332666">
      <w:pPr>
        <w:widowControl/>
        <w:ind w:firstLine="851"/>
        <w:jc w:val="both"/>
      </w:pPr>
      <w:r w:rsidRPr="00332666">
        <w:t>Тенденции международного товарообмена и инвестирования. Применение таможенных пошлин. Квотирование и другие количественные ограничения экспорта. Таможенный союз. Современный протекционизм и стимулирование инвестиций.</w:t>
      </w:r>
    </w:p>
    <w:p w:rsidR="001F7212" w:rsidRPr="00332666" w:rsidRDefault="001F7212" w:rsidP="00332666">
      <w:pPr>
        <w:widowControl/>
        <w:ind w:firstLine="851"/>
        <w:jc w:val="both"/>
      </w:pPr>
    </w:p>
    <w:p w:rsidR="001F7212" w:rsidRPr="00332666" w:rsidRDefault="001F7212" w:rsidP="00332666">
      <w:pPr>
        <w:ind w:firstLine="851"/>
        <w:jc w:val="both"/>
        <w:rPr>
          <w:i/>
        </w:rPr>
      </w:pPr>
      <w:r w:rsidRPr="00332666">
        <w:rPr>
          <w:i/>
        </w:rPr>
        <w:t>Содержание практических занятий</w:t>
      </w:r>
    </w:p>
    <w:p w:rsidR="004458D7" w:rsidRPr="00332666" w:rsidRDefault="004458D7" w:rsidP="00332666">
      <w:pPr>
        <w:ind w:firstLine="851"/>
        <w:jc w:val="both"/>
      </w:pPr>
      <w:r w:rsidRPr="00332666">
        <w:t>1. Торгово-экономическое сотрудничество России со странами СНГ.</w:t>
      </w:r>
    </w:p>
    <w:p w:rsidR="001F7212" w:rsidRPr="00332666" w:rsidRDefault="004458D7" w:rsidP="00332666">
      <w:pPr>
        <w:ind w:firstLine="851"/>
        <w:jc w:val="both"/>
      </w:pPr>
      <w:r w:rsidRPr="00332666">
        <w:t>2. Развитие внешней торговли России со странами дальнего зарубежья</w:t>
      </w:r>
      <w:r w:rsidR="00332666">
        <w:t>.</w:t>
      </w:r>
    </w:p>
    <w:p w:rsidR="001F7212" w:rsidRPr="00332666" w:rsidRDefault="001F7212" w:rsidP="00332666">
      <w:pPr>
        <w:widowControl/>
        <w:tabs>
          <w:tab w:val="left" w:pos="1620"/>
        </w:tabs>
        <w:ind w:firstLine="851"/>
        <w:jc w:val="both"/>
        <w:rPr>
          <w:rFonts w:eastAsia="Times New Roman"/>
          <w:color w:val="000000"/>
        </w:rPr>
      </w:pPr>
      <w:r w:rsidRPr="00332666">
        <w:rPr>
          <w:rFonts w:eastAsia="Times New Roman"/>
          <w:color w:val="000000"/>
        </w:rPr>
        <w:tab/>
      </w:r>
    </w:p>
    <w:p w:rsidR="001F7212" w:rsidRPr="00332666" w:rsidRDefault="001F7212" w:rsidP="00332666">
      <w:pPr>
        <w:pStyle w:val="38"/>
        <w:ind w:firstLine="851"/>
        <w:jc w:val="both"/>
        <w:rPr>
          <w:b/>
          <w:i/>
        </w:rPr>
      </w:pPr>
      <w:r w:rsidRPr="00332666">
        <w:rPr>
          <w:b/>
          <w:i/>
        </w:rPr>
        <w:t>Тема. 11 Опыт планирования промышленно-развитых стран мира, ЕС и возможности его использования в Российской Федерации</w:t>
      </w:r>
    </w:p>
    <w:p w:rsidR="001F7212" w:rsidRPr="00332666" w:rsidRDefault="001F7212" w:rsidP="00332666">
      <w:pPr>
        <w:widowControl/>
        <w:ind w:firstLine="851"/>
        <w:jc w:val="both"/>
      </w:pPr>
    </w:p>
    <w:p w:rsidR="001F7212" w:rsidRPr="00332666" w:rsidRDefault="001F7212" w:rsidP="00332666">
      <w:pPr>
        <w:ind w:firstLine="851"/>
        <w:jc w:val="both"/>
        <w:rPr>
          <w:i/>
        </w:rPr>
      </w:pPr>
      <w:r w:rsidRPr="00332666">
        <w:rPr>
          <w:i/>
        </w:rPr>
        <w:t>Содержание лекционного курса</w:t>
      </w:r>
    </w:p>
    <w:p w:rsidR="001F7212" w:rsidRPr="00332666" w:rsidRDefault="001F7212" w:rsidP="00332666">
      <w:pPr>
        <w:widowControl/>
        <w:ind w:firstLine="851"/>
        <w:jc w:val="both"/>
        <w:rPr>
          <w:rFonts w:eastAsia="Times New Roman"/>
          <w:color w:val="000000"/>
        </w:rPr>
      </w:pPr>
      <w:r w:rsidRPr="00332666">
        <w:t xml:space="preserve">Особенности общегосударственного (макроэкономического) планирования в развитых индустриальных странах. </w:t>
      </w:r>
      <w:r w:rsidRPr="00332666">
        <w:rPr>
          <w:rFonts w:eastAsia="Times New Roman"/>
          <w:color w:val="000000"/>
        </w:rPr>
        <w:t>Опыт планировани</w:t>
      </w:r>
      <w:r w:rsidR="004458D7" w:rsidRPr="00332666">
        <w:rPr>
          <w:rFonts w:eastAsia="Times New Roman"/>
          <w:color w:val="000000"/>
        </w:rPr>
        <w:t>я в странах Западной Европы</w:t>
      </w:r>
      <w:r w:rsidRPr="00332666">
        <w:rPr>
          <w:rFonts w:eastAsia="Times New Roman"/>
          <w:color w:val="000000"/>
        </w:rPr>
        <w:t>.</w:t>
      </w:r>
    </w:p>
    <w:p w:rsidR="001F7212" w:rsidRPr="00332666" w:rsidRDefault="001F7212" w:rsidP="00332666">
      <w:pPr>
        <w:widowControl/>
        <w:ind w:firstLine="851"/>
        <w:jc w:val="both"/>
        <w:rPr>
          <w:rFonts w:eastAsia="Times New Roman"/>
          <w:color w:val="000000"/>
        </w:rPr>
      </w:pPr>
      <w:r w:rsidRPr="00332666">
        <w:rPr>
          <w:rFonts w:eastAsia="Times New Roman"/>
          <w:color w:val="000000"/>
        </w:rPr>
        <w:t xml:space="preserve">Особенности планирования в Японии. Система органов, осуществляющих плановую работу на макроуровне. Организация работы над планами. Гармонизация отношений между государством и частным сектором. </w:t>
      </w:r>
    </w:p>
    <w:p w:rsidR="001F7212" w:rsidRPr="00332666" w:rsidRDefault="001F7212" w:rsidP="00332666">
      <w:pPr>
        <w:widowControl/>
        <w:ind w:firstLine="851"/>
        <w:jc w:val="both"/>
        <w:rPr>
          <w:rFonts w:eastAsia="Times New Roman"/>
          <w:color w:val="000000"/>
        </w:rPr>
      </w:pPr>
      <w:r w:rsidRPr="00332666">
        <w:rPr>
          <w:rFonts w:eastAsia="Times New Roman"/>
          <w:color w:val="000000"/>
        </w:rPr>
        <w:lastRenderedPageBreak/>
        <w:t xml:space="preserve">Практика планирования в США. Система органов, осуществляющих планирование в США. Роль и развитие макроэкономического прогнозирования национальной экономики и федерального программирования. Типы федеральных программ и организация их разработки. </w:t>
      </w:r>
    </w:p>
    <w:p w:rsidR="00126A7A" w:rsidRPr="00332666" w:rsidRDefault="001F7212" w:rsidP="00332666">
      <w:pPr>
        <w:widowControl/>
        <w:ind w:firstLine="851"/>
        <w:jc w:val="both"/>
        <w:rPr>
          <w:rFonts w:eastAsia="Times New Roman"/>
          <w:color w:val="000000"/>
        </w:rPr>
      </w:pPr>
      <w:r w:rsidRPr="00332666">
        <w:rPr>
          <w:rFonts w:eastAsia="Times New Roman"/>
          <w:color w:val="000000"/>
        </w:rPr>
        <w:t>Современная система планирования в ЕС. Пути и формы использования зарубежного опыта в практике РФ. Учет специфического состояния российской экономики.</w:t>
      </w:r>
    </w:p>
    <w:p w:rsidR="002E3100" w:rsidRPr="00332666" w:rsidRDefault="002E3100" w:rsidP="00332666">
      <w:pPr>
        <w:ind w:firstLine="709"/>
        <w:jc w:val="both"/>
      </w:pPr>
    </w:p>
    <w:p w:rsidR="00383D0B" w:rsidRPr="00332666" w:rsidRDefault="00383D0B" w:rsidP="00332666">
      <w:pPr>
        <w:ind w:firstLine="851"/>
        <w:jc w:val="both"/>
        <w:rPr>
          <w:i/>
        </w:rPr>
      </w:pPr>
      <w:r w:rsidRPr="00332666">
        <w:rPr>
          <w:i/>
        </w:rPr>
        <w:t>Содержание практических занятий</w:t>
      </w:r>
    </w:p>
    <w:p w:rsidR="004458D7" w:rsidRPr="00332666" w:rsidRDefault="004458D7" w:rsidP="00332666">
      <w:pPr>
        <w:widowControl/>
        <w:ind w:firstLine="851"/>
        <w:jc w:val="both"/>
        <w:rPr>
          <w:rFonts w:eastAsia="Times New Roman"/>
          <w:color w:val="000000"/>
        </w:rPr>
      </w:pPr>
      <w:r w:rsidRPr="00332666">
        <w:rPr>
          <w:rFonts w:eastAsia="Times New Roman"/>
          <w:color w:val="000000"/>
        </w:rPr>
        <w:t>1. Опыт планирования в странах Западной Европы (на примере Франции).</w:t>
      </w:r>
    </w:p>
    <w:p w:rsidR="004458D7" w:rsidRPr="00332666" w:rsidRDefault="004458D7" w:rsidP="00332666">
      <w:pPr>
        <w:widowControl/>
        <w:ind w:firstLine="851"/>
        <w:jc w:val="both"/>
        <w:rPr>
          <w:rFonts w:eastAsia="Times New Roman"/>
          <w:color w:val="000000"/>
        </w:rPr>
      </w:pPr>
      <w:r w:rsidRPr="00332666">
        <w:rPr>
          <w:rFonts w:eastAsia="Times New Roman"/>
          <w:color w:val="000000"/>
        </w:rPr>
        <w:t>2. Опыт планирования в странах Западной Европы (на примере Италии, Швеции).</w:t>
      </w:r>
    </w:p>
    <w:p w:rsidR="004458D7" w:rsidRPr="00332666" w:rsidRDefault="004458D7" w:rsidP="00332666">
      <w:pPr>
        <w:widowControl/>
        <w:ind w:firstLine="851"/>
        <w:jc w:val="both"/>
        <w:rPr>
          <w:rFonts w:eastAsia="Times New Roman"/>
          <w:color w:val="000000"/>
        </w:rPr>
      </w:pPr>
      <w:r w:rsidRPr="00332666">
        <w:rPr>
          <w:rFonts w:eastAsia="Times New Roman"/>
          <w:color w:val="000000"/>
        </w:rPr>
        <w:t>3. Опыт планирования в Японии.</w:t>
      </w:r>
    </w:p>
    <w:p w:rsidR="00675BC1" w:rsidRPr="00332666" w:rsidRDefault="00675BC1" w:rsidP="00332666">
      <w:pPr>
        <w:pStyle w:val="a7"/>
        <w:spacing w:after="0" w:line="240" w:lineRule="auto"/>
        <w:ind w:left="0"/>
        <w:jc w:val="both"/>
        <w:rPr>
          <w:rFonts w:ascii="Times New Roman" w:hAnsi="Times New Roman" w:cs="Times New Roman"/>
          <w:sz w:val="24"/>
          <w:szCs w:val="24"/>
        </w:rPr>
      </w:pPr>
    </w:p>
    <w:p w:rsidR="002F4BA4" w:rsidRPr="00332666" w:rsidRDefault="0021627C" w:rsidP="00332666">
      <w:pPr>
        <w:pStyle w:val="a4"/>
        <w:tabs>
          <w:tab w:val="left" w:pos="851"/>
          <w:tab w:val="left" w:pos="993"/>
        </w:tabs>
        <w:spacing w:before="0" w:beforeAutospacing="0" w:after="0" w:afterAutospacing="0"/>
        <w:ind w:firstLine="851"/>
        <w:jc w:val="both"/>
        <w:rPr>
          <w:b/>
        </w:rPr>
      </w:pPr>
      <w:bookmarkStart w:id="7" w:name="_Toc459975983"/>
      <w:r w:rsidRPr="00332666">
        <w:rPr>
          <w:b/>
        </w:rPr>
        <w:t xml:space="preserve">5. </w:t>
      </w:r>
      <w:r w:rsidR="002F4BA4" w:rsidRPr="00332666">
        <w:rPr>
          <w:b/>
        </w:rPr>
        <w:t>Перечень учебно-методического обеспечения для самостоятельной работы обучающихся по дисциплине</w:t>
      </w:r>
      <w:bookmarkEnd w:id="7"/>
    </w:p>
    <w:p w:rsidR="00546BFA" w:rsidRPr="00332666" w:rsidRDefault="00546BFA" w:rsidP="00332666">
      <w:pPr>
        <w:pStyle w:val="a7"/>
        <w:spacing w:after="0" w:line="240" w:lineRule="auto"/>
        <w:ind w:left="0" w:firstLine="851"/>
        <w:jc w:val="both"/>
        <w:rPr>
          <w:rFonts w:ascii="Times New Roman" w:hAnsi="Times New Roman" w:cs="Times New Roman"/>
          <w:b/>
          <w:sz w:val="24"/>
          <w:szCs w:val="24"/>
        </w:rPr>
      </w:pPr>
    </w:p>
    <w:p w:rsidR="008D50CF" w:rsidRPr="00332666" w:rsidRDefault="00772D65" w:rsidP="00332666">
      <w:pPr>
        <w:ind w:firstLine="851"/>
        <w:jc w:val="both"/>
      </w:pPr>
      <w:r w:rsidRPr="00332666">
        <w:t>Самостоятельная работа обучающихся</w:t>
      </w:r>
      <w:r w:rsidR="008D50CF" w:rsidRPr="00332666">
        <w:t xml:space="preserve"> является важной составной частью учебного процесса. Основная цель самостоятельной работы - </w:t>
      </w:r>
      <w:r w:rsidR="008D50CF" w:rsidRPr="00332666">
        <w:rPr>
          <w:bCs/>
          <w:iCs/>
        </w:rPr>
        <w:t>обеспечение глубокого и прочного усвоения материала;</w:t>
      </w:r>
      <w:r w:rsidR="008D50CF" w:rsidRPr="00332666">
        <w:rPr>
          <w:b/>
          <w:bCs/>
          <w:i/>
          <w:iCs/>
        </w:rPr>
        <w:t xml:space="preserve"> </w:t>
      </w:r>
      <w:r w:rsidR="008D50CF" w:rsidRPr="00332666">
        <w:t>приобретение новых знаний; выработка умений творческого характера, умения применять знания в решении учебных и практических профессиональных задач. Основная задача высшего образования заключается в формировании творческой личности специалиста, способного к саморазвитию, самообразованию, инновационной деятельности.</w:t>
      </w:r>
    </w:p>
    <w:p w:rsidR="008D50CF" w:rsidRPr="00332666" w:rsidRDefault="008D50CF" w:rsidP="00332666">
      <w:pPr>
        <w:ind w:firstLine="851"/>
        <w:jc w:val="both"/>
      </w:pPr>
      <w:r w:rsidRPr="00332666">
        <w:t>Самостоятельная работа реализуется непосредственно при выполнении индивидуальных заданий в библиотеке, дома, при изучении лекционного материала, учебной литературы и выполнении обучающимися учебных и творческих задач.</w:t>
      </w:r>
    </w:p>
    <w:p w:rsidR="008D50CF" w:rsidRPr="00332666" w:rsidRDefault="008D50CF" w:rsidP="00332666">
      <w:pPr>
        <w:ind w:firstLine="851"/>
        <w:jc w:val="both"/>
      </w:pPr>
      <w:r w:rsidRPr="00332666">
        <w:t xml:space="preserve">В процессе обучения применяются различные виды самостоятельной работы, с помощью которых обучающиеся самостоятельно приобретают знания, умения и навыки. Самостоятельная работа выполняется в виде подготовки к опросу, контрольной работе, эссе, реферативного обзора. </w:t>
      </w:r>
    </w:p>
    <w:p w:rsidR="008D50CF" w:rsidRPr="00332666" w:rsidRDefault="008D50CF" w:rsidP="00332666">
      <w:pPr>
        <w:ind w:firstLine="851"/>
        <w:jc w:val="both"/>
      </w:pPr>
      <w:r w:rsidRPr="00332666">
        <w:t>Самостоятельную работу над дисциплиной следует начинать с изучения рабочей пр</w:t>
      </w:r>
      <w:r w:rsidR="00902BD7" w:rsidRPr="00332666">
        <w:t>ограммы «Макроэкономическое планирование и прогнозирование»</w:t>
      </w:r>
      <w:r w:rsidRPr="00332666">
        <w:t xml:space="preserve">, которая содержит основные требования к знаниям, умениям и навыкам обучаемых. </w:t>
      </w:r>
    </w:p>
    <w:p w:rsidR="008D50CF" w:rsidRPr="00332666" w:rsidRDefault="008D50CF" w:rsidP="00332666">
      <w:pPr>
        <w:ind w:firstLine="851"/>
        <w:jc w:val="both"/>
      </w:pPr>
      <w:r w:rsidRPr="00332666">
        <w:t>Важным источником для освоения дисциплины являются ресурсы информационно-телекоммуникационной сети «Интернет».</w:t>
      </w:r>
    </w:p>
    <w:p w:rsidR="00F3159E" w:rsidRPr="00332666" w:rsidRDefault="00F3159E" w:rsidP="00332666">
      <w:pPr>
        <w:ind w:firstLine="851"/>
        <w:jc w:val="both"/>
      </w:pPr>
    </w:p>
    <w:p w:rsidR="00BC49B7" w:rsidRPr="00332666" w:rsidRDefault="00902BD7" w:rsidP="00332666">
      <w:pPr>
        <w:pStyle w:val="a4"/>
        <w:tabs>
          <w:tab w:val="left" w:pos="851"/>
          <w:tab w:val="left" w:pos="993"/>
        </w:tabs>
        <w:spacing w:before="0" w:beforeAutospacing="0" w:after="0" w:afterAutospacing="0"/>
        <w:ind w:firstLine="851"/>
        <w:jc w:val="both"/>
        <w:rPr>
          <w:b/>
        </w:rPr>
      </w:pPr>
      <w:r w:rsidRPr="00332666">
        <w:rPr>
          <w:b/>
        </w:rPr>
        <w:t xml:space="preserve">6. Фонд оценочных средств </w:t>
      </w:r>
      <w:r w:rsidR="003D2261" w:rsidRPr="00332666">
        <w:rPr>
          <w:b/>
        </w:rPr>
        <w:t>для проведения промежуточной аттестации обучающихся по дисциплине</w:t>
      </w:r>
    </w:p>
    <w:p w:rsidR="00BC49B7" w:rsidRPr="00332666" w:rsidRDefault="00BC49B7" w:rsidP="00332666">
      <w:pPr>
        <w:pStyle w:val="a4"/>
        <w:tabs>
          <w:tab w:val="left" w:pos="851"/>
          <w:tab w:val="left" w:pos="993"/>
        </w:tabs>
        <w:spacing w:before="0" w:beforeAutospacing="0" w:after="0" w:afterAutospacing="0"/>
        <w:ind w:firstLine="851"/>
        <w:jc w:val="both"/>
        <w:rPr>
          <w:b/>
        </w:rPr>
      </w:pPr>
    </w:p>
    <w:p w:rsidR="003D2261" w:rsidRPr="00332666" w:rsidRDefault="003D2261" w:rsidP="00332666">
      <w:pPr>
        <w:ind w:firstLine="851"/>
        <w:jc w:val="both"/>
      </w:pPr>
      <w:r w:rsidRPr="00332666">
        <w:t>Фонд оценочных средств оформлен в виде приложения к рабочей программе д</w:t>
      </w:r>
      <w:r w:rsidR="00CF6134" w:rsidRPr="00332666">
        <w:t xml:space="preserve">исциплины </w:t>
      </w:r>
      <w:r w:rsidR="00321737" w:rsidRPr="00332666">
        <w:t>«Макроэкономическое планирование и прогнозирование</w:t>
      </w:r>
      <w:r w:rsidR="00CF6134" w:rsidRPr="00332666">
        <w:t>».</w:t>
      </w:r>
    </w:p>
    <w:p w:rsidR="002E3100" w:rsidRPr="00332666" w:rsidRDefault="002E3100" w:rsidP="00332666">
      <w:pPr>
        <w:ind w:firstLine="851"/>
        <w:jc w:val="both"/>
      </w:pPr>
    </w:p>
    <w:p w:rsidR="003D2261" w:rsidRPr="00332666" w:rsidRDefault="003D2261" w:rsidP="00332666">
      <w:pPr>
        <w:pStyle w:val="a4"/>
        <w:tabs>
          <w:tab w:val="left" w:pos="851"/>
          <w:tab w:val="left" w:pos="993"/>
        </w:tabs>
        <w:spacing w:before="0" w:beforeAutospacing="0" w:after="0" w:afterAutospacing="0"/>
        <w:ind w:firstLine="851"/>
        <w:jc w:val="both"/>
        <w:rPr>
          <w:b/>
        </w:rPr>
      </w:pPr>
      <w:r w:rsidRPr="00332666">
        <w:rPr>
          <w:b/>
        </w:rPr>
        <w:t xml:space="preserve">7. </w:t>
      </w:r>
      <w:bookmarkStart w:id="8" w:name="_Toc459975985"/>
      <w:r w:rsidRPr="00332666">
        <w:rPr>
          <w:b/>
        </w:rPr>
        <w:t>Перечень основной и дополнительной учебной литературы, необходимой для освоения дисциплины</w:t>
      </w:r>
      <w:bookmarkEnd w:id="8"/>
    </w:p>
    <w:p w:rsidR="003D2261" w:rsidRPr="00332666" w:rsidRDefault="003D2261" w:rsidP="00332666">
      <w:pPr>
        <w:pStyle w:val="a4"/>
        <w:tabs>
          <w:tab w:val="left" w:pos="851"/>
          <w:tab w:val="left" w:pos="993"/>
        </w:tabs>
        <w:spacing w:before="0" w:beforeAutospacing="0" w:after="0" w:afterAutospacing="0"/>
        <w:ind w:firstLine="851"/>
        <w:jc w:val="both"/>
        <w:rPr>
          <w:b/>
        </w:rPr>
      </w:pPr>
    </w:p>
    <w:p w:rsidR="00CF6134" w:rsidRPr="00075808" w:rsidRDefault="00075808" w:rsidP="00332666">
      <w:pPr>
        <w:ind w:firstLine="851"/>
        <w:jc w:val="both"/>
        <w:rPr>
          <w:b/>
        </w:rPr>
      </w:pPr>
      <w:r w:rsidRPr="00075808">
        <w:rPr>
          <w:b/>
        </w:rPr>
        <w:t>7.1</w:t>
      </w:r>
      <w:r w:rsidR="0038055F" w:rsidRPr="00075808">
        <w:rPr>
          <w:b/>
        </w:rPr>
        <w:t xml:space="preserve"> о</w:t>
      </w:r>
      <w:r w:rsidR="00307D3F" w:rsidRPr="00075808">
        <w:rPr>
          <w:b/>
        </w:rPr>
        <w:t xml:space="preserve">сновная </w:t>
      </w:r>
      <w:r w:rsidR="003D2261" w:rsidRPr="00075808">
        <w:rPr>
          <w:b/>
        </w:rPr>
        <w:t xml:space="preserve">учебная </w:t>
      </w:r>
      <w:r w:rsidR="00CF6134" w:rsidRPr="00075808">
        <w:rPr>
          <w:b/>
        </w:rPr>
        <w:t>литература</w:t>
      </w:r>
      <w:r w:rsidR="004055FF" w:rsidRPr="00075808">
        <w:rPr>
          <w:b/>
        </w:rPr>
        <w:t>:</w:t>
      </w:r>
    </w:p>
    <w:p w:rsidR="009430DF" w:rsidRPr="008F0651" w:rsidRDefault="00321737" w:rsidP="009430DF">
      <w:pPr>
        <w:widowControl/>
        <w:ind w:firstLine="851"/>
        <w:jc w:val="both"/>
      </w:pPr>
      <w:r w:rsidRPr="008F0651">
        <w:rPr>
          <w:bCs/>
          <w:bdr w:val="none" w:sz="0" w:space="0" w:color="auto" w:frame="1"/>
          <w:shd w:val="clear" w:color="auto" w:fill="FFFFFF"/>
        </w:rPr>
        <w:t xml:space="preserve">1. </w:t>
      </w:r>
      <w:r w:rsidR="009430DF" w:rsidRPr="008F0651">
        <w:rPr>
          <w:shd w:val="clear" w:color="auto" w:fill="FFFFFF"/>
        </w:rPr>
        <w:t>Падерин, А. В. Макроэкономическое планирование и прогнозирование (краткий курс лекций) / А. В. Падерин. — Симферополь: Университет экономики и управления, 2018. — 183 c. – Режим доступа: http://www.iprbookshop.ru/86404.html</w:t>
      </w:r>
    </w:p>
    <w:p w:rsidR="00321737" w:rsidRPr="008F0651" w:rsidRDefault="00321737" w:rsidP="00332666">
      <w:pPr>
        <w:ind w:firstLine="851"/>
        <w:jc w:val="both"/>
        <w:rPr>
          <w:shd w:val="clear" w:color="auto" w:fill="FFFFFF"/>
        </w:rPr>
      </w:pPr>
      <w:r w:rsidRPr="008F0651">
        <w:rPr>
          <w:shd w:val="clear" w:color="auto" w:fill="FFFFFF"/>
        </w:rPr>
        <w:t xml:space="preserve">2. Стёпочкина Е.А. Планирование и прогнозирование в условиях рынка [Электронный ресурс]: учебное пособие/ Стёпочкина Е.А.— Электрон. текстовые данные. – Саратов: Вузовское образование, 2015. — 152 c.— Режим доступа: </w:t>
      </w:r>
      <w:hyperlink r:id="rId11" w:history="1">
        <w:r w:rsidRPr="008F0651">
          <w:rPr>
            <w:rStyle w:val="a8"/>
            <w:color w:val="auto"/>
            <w:u w:val="none"/>
            <w:shd w:val="clear" w:color="auto" w:fill="FFFFFF"/>
          </w:rPr>
          <w:t>http://www.iprbookshop.ru/29290</w:t>
        </w:r>
      </w:hyperlink>
      <w:r w:rsidRPr="008F0651">
        <w:rPr>
          <w:shd w:val="clear" w:color="auto" w:fill="FFFFFF"/>
        </w:rPr>
        <w:t>. –  ЭБС «IPRbooks»</w:t>
      </w:r>
    </w:p>
    <w:p w:rsidR="00321737" w:rsidRPr="008F0651" w:rsidRDefault="00321737" w:rsidP="00332666">
      <w:pPr>
        <w:ind w:firstLine="851"/>
        <w:jc w:val="both"/>
        <w:rPr>
          <w:shd w:val="clear" w:color="auto" w:fill="FFFFFF"/>
        </w:rPr>
      </w:pPr>
      <w:r w:rsidRPr="008F0651">
        <w:rPr>
          <w:shd w:val="clear" w:color="auto" w:fill="FFFFFF"/>
        </w:rPr>
        <w:t xml:space="preserve">3. </w:t>
      </w:r>
      <w:r w:rsidRPr="008F0651">
        <w:rPr>
          <w:rFonts w:eastAsiaTheme="minorHAnsi"/>
          <w:bCs/>
          <w:lang w:eastAsia="en-US"/>
        </w:rPr>
        <w:t xml:space="preserve">Юкиш, В.Ф. </w:t>
      </w:r>
      <w:r w:rsidRPr="008F0651">
        <w:rPr>
          <w:rFonts w:eastAsiaTheme="minorHAnsi"/>
          <w:lang w:eastAsia="en-US"/>
        </w:rPr>
        <w:t>Макроэкономическое прогнозирование, планирование и программирование: учеб. пособие / В.Ф. Юкиш. – М.: МАДИ, 2016. – 204 с.</w:t>
      </w:r>
      <w:r w:rsidRPr="008F0651">
        <w:rPr>
          <w:shd w:val="clear" w:color="auto" w:fill="FFFFFF"/>
        </w:rPr>
        <w:t xml:space="preserve"> –  ЭБС «IPRbooks»</w:t>
      </w:r>
    </w:p>
    <w:p w:rsidR="00307D3F" w:rsidRPr="008F0651" w:rsidRDefault="00DC7445" w:rsidP="00332666">
      <w:pPr>
        <w:tabs>
          <w:tab w:val="left" w:pos="3192"/>
        </w:tabs>
        <w:ind w:firstLine="851"/>
        <w:jc w:val="both"/>
      </w:pPr>
      <w:r w:rsidRPr="008F0651">
        <w:tab/>
      </w:r>
    </w:p>
    <w:p w:rsidR="00CF6134" w:rsidRPr="00075808" w:rsidRDefault="00075808" w:rsidP="00332666">
      <w:pPr>
        <w:ind w:firstLine="851"/>
        <w:jc w:val="both"/>
        <w:rPr>
          <w:b/>
        </w:rPr>
      </w:pPr>
      <w:r w:rsidRPr="00075808">
        <w:rPr>
          <w:b/>
        </w:rPr>
        <w:t>7.2</w:t>
      </w:r>
      <w:r w:rsidR="0038055F" w:rsidRPr="00075808">
        <w:rPr>
          <w:b/>
        </w:rPr>
        <w:t xml:space="preserve"> д</w:t>
      </w:r>
      <w:r w:rsidR="00307D3F" w:rsidRPr="00075808">
        <w:rPr>
          <w:b/>
        </w:rPr>
        <w:t xml:space="preserve">ополнительная </w:t>
      </w:r>
      <w:r w:rsidR="003D2261" w:rsidRPr="00075808">
        <w:rPr>
          <w:b/>
        </w:rPr>
        <w:t xml:space="preserve">учебная </w:t>
      </w:r>
      <w:r w:rsidR="00CF6134" w:rsidRPr="00075808">
        <w:rPr>
          <w:b/>
        </w:rPr>
        <w:t>литература</w:t>
      </w:r>
      <w:r w:rsidR="004055FF" w:rsidRPr="00075808">
        <w:rPr>
          <w:b/>
        </w:rPr>
        <w:t>:</w:t>
      </w:r>
    </w:p>
    <w:p w:rsidR="006F32C6" w:rsidRPr="008F0651" w:rsidRDefault="00321737" w:rsidP="009430DF">
      <w:pPr>
        <w:widowControl/>
        <w:ind w:firstLine="851"/>
        <w:jc w:val="both"/>
        <w:rPr>
          <w:shd w:val="clear" w:color="auto" w:fill="FFFFFF"/>
        </w:rPr>
      </w:pPr>
      <w:r w:rsidRPr="008F0651">
        <w:t>1.</w:t>
      </w:r>
      <w:r w:rsidR="009430DF" w:rsidRPr="008F0651">
        <w:rPr>
          <w:shd w:val="clear" w:color="auto" w:fill="FFFFFF"/>
        </w:rPr>
        <w:t xml:space="preserve"> Кулешова, Е. В. Макроэкономическое планирование и прогнозирование : учебное пособие / Е. В. Кулешова. — 2-е изд. — Томск : Томский государственный университет систем управления и радиоэлектроники, Эль Контент, 2015. — 178 c. – Режим доступа: </w:t>
      </w:r>
      <w:hyperlink r:id="rId12" w:history="1">
        <w:r w:rsidR="006F32C6" w:rsidRPr="008F0651">
          <w:rPr>
            <w:rStyle w:val="a8"/>
            <w:color w:val="auto"/>
            <w:u w:val="none"/>
            <w:shd w:val="clear" w:color="auto" w:fill="FFFFFF"/>
          </w:rPr>
          <w:t>http://www.iprbookshop.ru/72118.html</w:t>
        </w:r>
      </w:hyperlink>
    </w:p>
    <w:p w:rsidR="008F0651" w:rsidRPr="008F0651" w:rsidRDefault="008F0651" w:rsidP="009430DF">
      <w:pPr>
        <w:widowControl/>
        <w:ind w:firstLine="851"/>
        <w:jc w:val="both"/>
        <w:rPr>
          <w:shd w:val="clear" w:color="auto" w:fill="FFFFFF"/>
        </w:rPr>
      </w:pPr>
      <w:r>
        <w:rPr>
          <w:shd w:val="clear" w:color="auto" w:fill="FFFFFF"/>
        </w:rPr>
        <w:t xml:space="preserve">2. </w:t>
      </w:r>
      <w:r w:rsidRPr="008F0651">
        <w:rPr>
          <w:shd w:val="clear" w:color="auto" w:fill="FFFFFF"/>
        </w:rPr>
        <w:t>Мавлютов, Р. Р. Макроэкономическое планирование и прогнозирование : методические указания по подготовке к практическим занятиям, к контрольной работе / Р. Р. Мавлютов. — Волгоград : Волгоградский государственный архитектурно-строительный университет, 2015. — 36 c. – Режим доступа: http://www.iprbookshop.ru</w:t>
      </w:r>
    </w:p>
    <w:p w:rsidR="009430DF" w:rsidRPr="008F0651" w:rsidRDefault="008F0651" w:rsidP="009430DF">
      <w:pPr>
        <w:widowControl/>
        <w:ind w:firstLine="851"/>
        <w:jc w:val="both"/>
      </w:pPr>
      <w:r>
        <w:rPr>
          <w:shd w:val="clear" w:color="auto" w:fill="FFFFFF"/>
        </w:rPr>
        <w:t xml:space="preserve">3. </w:t>
      </w:r>
      <w:r w:rsidR="006F32C6" w:rsidRPr="008F0651">
        <w:rPr>
          <w:shd w:val="clear" w:color="auto" w:fill="FFFFFF"/>
        </w:rPr>
        <w:t>Современные методы социально-экономического прогнозирования: учебное пособие / С. С. Голубев, В. Д. Секерин, А. Л. Афанасьев, А. Е. Горохова. — Москва : Научный консультант, 2018. — 190 c. – Режим доступа: http://www.iprbookshop.ru/80799.html</w:t>
      </w:r>
      <w:r w:rsidR="009430DF" w:rsidRPr="008F0651">
        <w:rPr>
          <w:shd w:val="clear" w:color="auto" w:fill="FFFFFF"/>
        </w:rPr>
        <w:t> </w:t>
      </w:r>
      <w:r w:rsidR="00321737" w:rsidRPr="008F0651">
        <w:t xml:space="preserve"> </w:t>
      </w:r>
    </w:p>
    <w:p w:rsidR="00321737" w:rsidRDefault="008F0651" w:rsidP="00332666">
      <w:pPr>
        <w:ind w:firstLine="851"/>
        <w:jc w:val="both"/>
        <w:rPr>
          <w:shd w:val="clear" w:color="auto" w:fill="FFFFFF"/>
        </w:rPr>
      </w:pPr>
      <w:r>
        <w:rPr>
          <w:shd w:val="clear" w:color="auto" w:fill="FFFFFF"/>
        </w:rPr>
        <w:t xml:space="preserve">4. </w:t>
      </w:r>
      <w:r w:rsidR="006F32C6" w:rsidRPr="008F0651">
        <w:rPr>
          <w:shd w:val="clear" w:color="auto" w:fill="FFFFFF"/>
        </w:rPr>
        <w:t xml:space="preserve">Суслова, Ю. Ю. Основные факторы макроэкономической динамики России : монография / Ю. Ю. Суслова, О. С. Демченко. — Красноярск : Сибирский федеральный университет, 2018. — 168 c. – Режим доступа: </w:t>
      </w:r>
      <w:hyperlink r:id="rId13" w:history="1">
        <w:r w:rsidRPr="0089200B">
          <w:rPr>
            <w:rStyle w:val="a8"/>
            <w:shd w:val="clear" w:color="auto" w:fill="FFFFFF"/>
          </w:rPr>
          <w:t>http://www.iprbookshop.ru/84274.html</w:t>
        </w:r>
      </w:hyperlink>
    </w:p>
    <w:p w:rsidR="008F0651" w:rsidRPr="008F0651" w:rsidRDefault="008F0651" w:rsidP="00332666">
      <w:pPr>
        <w:ind w:firstLine="851"/>
        <w:jc w:val="both"/>
        <w:rPr>
          <w:b/>
        </w:rPr>
      </w:pPr>
    </w:p>
    <w:p w:rsidR="002A46FA" w:rsidRPr="00075808" w:rsidRDefault="00075808" w:rsidP="004055FF">
      <w:pPr>
        <w:ind w:firstLine="851"/>
        <w:jc w:val="both"/>
        <w:rPr>
          <w:b/>
        </w:rPr>
      </w:pPr>
      <w:r w:rsidRPr="00075808">
        <w:rPr>
          <w:b/>
        </w:rPr>
        <w:t>7.3</w:t>
      </w:r>
      <w:r w:rsidR="00321737" w:rsidRPr="00075808">
        <w:rPr>
          <w:b/>
        </w:rPr>
        <w:t xml:space="preserve"> н</w:t>
      </w:r>
      <w:r w:rsidR="003D2261" w:rsidRPr="00075808">
        <w:rPr>
          <w:b/>
        </w:rPr>
        <w:t>ормативные правовые акты</w:t>
      </w:r>
      <w:r w:rsidR="004055FF" w:rsidRPr="00075808">
        <w:rPr>
          <w:b/>
        </w:rPr>
        <w:t>:</w:t>
      </w:r>
    </w:p>
    <w:p w:rsidR="00902BD7" w:rsidRPr="00D67546" w:rsidRDefault="00982898" w:rsidP="00D67546">
      <w:pPr>
        <w:ind w:firstLine="708"/>
        <w:jc w:val="both"/>
        <w:rPr>
          <w:rFonts w:eastAsia="ArialMT"/>
          <w:lang w:eastAsia="en-US"/>
        </w:rPr>
      </w:pPr>
      <w:r w:rsidRPr="00D67546">
        <w:rPr>
          <w:rFonts w:eastAsia="ArialMT"/>
          <w:lang w:eastAsia="en-US"/>
        </w:rPr>
        <w:t xml:space="preserve">1. </w:t>
      </w:r>
      <w:r w:rsidR="00321737" w:rsidRPr="00D67546">
        <w:rPr>
          <w:rFonts w:eastAsia="ArialMT"/>
          <w:lang w:eastAsia="en-US"/>
        </w:rPr>
        <w:t>Федеральный закон от 20.07.1995 г. № 115-ФЗ «О государственном прогнозировании и программах социально-экономического развития Российской Федерации».</w:t>
      </w:r>
    </w:p>
    <w:p w:rsidR="00902BD7" w:rsidRPr="00D67546" w:rsidRDefault="00902BD7" w:rsidP="00D67546">
      <w:pPr>
        <w:ind w:firstLine="709"/>
        <w:jc w:val="both"/>
      </w:pPr>
      <w:r w:rsidRPr="00D67546">
        <w:t>2. «Прогноз социально-экономического разви</w:t>
      </w:r>
      <w:r w:rsidR="008F0651" w:rsidRPr="00D67546">
        <w:t>тия Российской Федерации на 2018</w:t>
      </w:r>
      <w:r w:rsidRPr="00D67546">
        <w:t xml:space="preserve"> год и пла</w:t>
      </w:r>
      <w:r w:rsidR="008F0651" w:rsidRPr="00D67546">
        <w:t>новый период 2019 и 2020</w:t>
      </w:r>
      <w:r w:rsidRPr="00D67546">
        <w:t xml:space="preserve"> годов» (документ представлен на сайте Министерства экономического развития в разделе Макроэкономика)</w:t>
      </w:r>
    </w:p>
    <w:p w:rsidR="00D67546" w:rsidRDefault="00166611" w:rsidP="00332666">
      <w:pPr>
        <w:jc w:val="both"/>
      </w:pPr>
      <w:hyperlink r:id="rId14" w:history="1">
        <w:r w:rsidR="00902BD7" w:rsidRPr="00D67546">
          <w:rPr>
            <w:rStyle w:val="a8"/>
            <w:color w:val="auto"/>
            <w:u w:val="none"/>
          </w:rPr>
          <w:t>http://economy.gov.ru/minec/activity/sections/macro/prognoz/</w:t>
        </w:r>
      </w:hyperlink>
      <w:r w:rsidR="00902BD7" w:rsidRPr="00D67546">
        <w:t>)</w:t>
      </w:r>
    </w:p>
    <w:p w:rsidR="00D67546" w:rsidRPr="00D67546" w:rsidRDefault="00D67546" w:rsidP="00D67546">
      <w:pPr>
        <w:pStyle w:val="10"/>
        <w:numPr>
          <w:ilvl w:val="0"/>
          <w:numId w:val="0"/>
        </w:numPr>
        <w:shd w:val="clear" w:color="auto" w:fill="FFFFFF"/>
        <w:spacing w:before="0" w:after="0"/>
        <w:ind w:firstLine="709"/>
        <w:jc w:val="both"/>
        <w:rPr>
          <w:rFonts w:ascii="Times New Roman" w:hAnsi="Times New Roman" w:cs="Times New Roman"/>
          <w:b w:val="0"/>
          <w:color w:val="333333"/>
          <w:sz w:val="24"/>
          <w:szCs w:val="24"/>
        </w:rPr>
      </w:pPr>
      <w:r w:rsidRPr="00D67546">
        <w:rPr>
          <w:rFonts w:ascii="Times New Roman" w:hAnsi="Times New Roman" w:cs="Times New Roman"/>
          <w:b w:val="0"/>
          <w:sz w:val="24"/>
          <w:szCs w:val="24"/>
        </w:rPr>
        <w:t>3.</w:t>
      </w:r>
      <w:r w:rsidRPr="00D67546">
        <w:rPr>
          <w:rFonts w:ascii="Times New Roman" w:hAnsi="Times New Roman" w:cs="Times New Roman"/>
          <w:sz w:val="24"/>
          <w:szCs w:val="24"/>
        </w:rPr>
        <w:t xml:space="preserve"> </w:t>
      </w:r>
      <w:r w:rsidRPr="00D67546">
        <w:rPr>
          <w:rFonts w:ascii="Times New Roman" w:hAnsi="Times New Roman" w:cs="Times New Roman"/>
          <w:b w:val="0"/>
          <w:color w:val="333333"/>
          <w:sz w:val="24"/>
          <w:szCs w:val="24"/>
        </w:rPr>
        <w:t>Прогноз долгосрочного социально-экономического развития Российской Федерации на период до 2030 года" (разработан Минэкономразвития России)</w:t>
      </w:r>
    </w:p>
    <w:p w:rsidR="003D2261" w:rsidRPr="00332666" w:rsidRDefault="00321737" w:rsidP="00332666">
      <w:pPr>
        <w:ind w:firstLine="708"/>
        <w:jc w:val="both"/>
        <w:rPr>
          <w:rFonts w:eastAsia="ArialMT"/>
          <w:lang w:eastAsia="en-US"/>
        </w:rPr>
      </w:pPr>
      <w:r w:rsidRPr="00332666">
        <w:t xml:space="preserve"> </w:t>
      </w:r>
    </w:p>
    <w:p w:rsidR="00902BD7" w:rsidRPr="006E5CEF" w:rsidRDefault="008D7D67" w:rsidP="006E5CEF">
      <w:pPr>
        <w:pStyle w:val="a4"/>
        <w:numPr>
          <w:ilvl w:val="0"/>
          <w:numId w:val="8"/>
        </w:numPr>
        <w:tabs>
          <w:tab w:val="left" w:pos="851"/>
          <w:tab w:val="left" w:pos="993"/>
        </w:tabs>
        <w:spacing w:before="0" w:beforeAutospacing="0" w:after="0" w:afterAutospacing="0"/>
        <w:ind w:left="0" w:firstLine="709"/>
        <w:jc w:val="both"/>
        <w:rPr>
          <w:b/>
        </w:rPr>
      </w:pPr>
      <w:r w:rsidRPr="006E5CEF">
        <w:rPr>
          <w:b/>
        </w:rPr>
        <w:t>Современные профессиональные базы данных и информационные справочные системы</w:t>
      </w:r>
    </w:p>
    <w:p w:rsidR="00902BD7" w:rsidRPr="006E5CEF" w:rsidRDefault="00902BD7" w:rsidP="006E5CEF">
      <w:pPr>
        <w:ind w:firstLine="709"/>
        <w:jc w:val="center"/>
        <w:rPr>
          <w:b/>
        </w:rPr>
      </w:pPr>
    </w:p>
    <w:p w:rsidR="00827400" w:rsidRPr="006E5CEF" w:rsidRDefault="00827400" w:rsidP="006E5CEF">
      <w:pPr>
        <w:pStyle w:val="a7"/>
        <w:numPr>
          <w:ilvl w:val="0"/>
          <w:numId w:val="39"/>
        </w:numPr>
        <w:spacing w:after="0" w:line="240" w:lineRule="auto"/>
        <w:ind w:left="0" w:firstLine="709"/>
        <w:jc w:val="both"/>
        <w:rPr>
          <w:rFonts w:ascii="Times New Roman" w:hAnsi="Times New Roman" w:cs="Times New Roman"/>
          <w:sz w:val="24"/>
          <w:szCs w:val="24"/>
        </w:rPr>
      </w:pPr>
      <w:r w:rsidRPr="006E5CEF">
        <w:rPr>
          <w:rFonts w:ascii="Times New Roman" w:hAnsi="Times New Roman" w:cs="Times New Roman"/>
          <w:sz w:val="24"/>
          <w:szCs w:val="24"/>
        </w:rPr>
        <w:t>Информационно-правовая система «Консультант+» - договор №2856/АП от 01.11.2007</w:t>
      </w:r>
    </w:p>
    <w:p w:rsidR="00827400" w:rsidRPr="006E5CEF" w:rsidRDefault="00827400" w:rsidP="006E5CEF">
      <w:pPr>
        <w:pStyle w:val="a7"/>
        <w:numPr>
          <w:ilvl w:val="0"/>
          <w:numId w:val="39"/>
        </w:numPr>
        <w:spacing w:after="0" w:line="240" w:lineRule="auto"/>
        <w:ind w:left="0" w:firstLine="709"/>
        <w:jc w:val="both"/>
        <w:rPr>
          <w:rFonts w:ascii="Times New Roman" w:hAnsi="Times New Roman" w:cs="Times New Roman"/>
          <w:sz w:val="24"/>
          <w:szCs w:val="24"/>
        </w:rPr>
      </w:pPr>
      <w:r w:rsidRPr="006E5CEF">
        <w:rPr>
          <w:rFonts w:ascii="Times New Roman" w:hAnsi="Times New Roman" w:cs="Times New Roman"/>
          <w:sz w:val="24"/>
          <w:szCs w:val="24"/>
        </w:rPr>
        <w:t>Информационно-справочная система «</w:t>
      </w:r>
      <w:r w:rsidRPr="006E5CEF">
        <w:rPr>
          <w:rFonts w:ascii="Times New Roman" w:hAnsi="Times New Roman" w:cs="Times New Roman"/>
          <w:sz w:val="24"/>
          <w:szCs w:val="24"/>
          <w:lang w:val="en-US"/>
        </w:rPr>
        <w:t>LexPro</w:t>
      </w:r>
      <w:r w:rsidRPr="006E5CEF">
        <w:rPr>
          <w:rFonts w:ascii="Times New Roman" w:hAnsi="Times New Roman" w:cs="Times New Roman"/>
          <w:sz w:val="24"/>
          <w:szCs w:val="24"/>
        </w:rPr>
        <w:t>» - договор б/н от 06.03.2013</w:t>
      </w:r>
    </w:p>
    <w:p w:rsidR="00827400" w:rsidRPr="006E5CEF" w:rsidRDefault="00827400" w:rsidP="006E5CEF">
      <w:pPr>
        <w:pStyle w:val="a7"/>
        <w:numPr>
          <w:ilvl w:val="0"/>
          <w:numId w:val="39"/>
        </w:numPr>
        <w:spacing w:after="0" w:line="240" w:lineRule="auto"/>
        <w:ind w:left="0" w:firstLine="709"/>
        <w:jc w:val="both"/>
        <w:rPr>
          <w:rFonts w:ascii="Times New Roman" w:hAnsi="Times New Roman" w:cs="Times New Roman"/>
          <w:sz w:val="24"/>
          <w:szCs w:val="24"/>
        </w:rPr>
      </w:pPr>
      <w:r w:rsidRPr="006E5CEF">
        <w:rPr>
          <w:rFonts w:ascii="Times New Roman" w:hAnsi="Times New Roman" w:cs="Times New Roman"/>
          <w:sz w:val="24"/>
          <w:szCs w:val="24"/>
        </w:rPr>
        <w:t xml:space="preserve">Официальный интернет-портал базы данных правовой информации </w:t>
      </w:r>
      <w:hyperlink r:id="rId15" w:history="1">
        <w:r w:rsidRPr="006E5CEF">
          <w:rPr>
            <w:rFonts w:ascii="Times New Roman" w:hAnsi="Times New Roman" w:cs="Times New Roman"/>
            <w:sz w:val="24"/>
            <w:szCs w:val="24"/>
            <w:lang w:val="en-US"/>
          </w:rPr>
          <w:t>http</w:t>
        </w:r>
        <w:r w:rsidRPr="006E5CEF">
          <w:rPr>
            <w:rFonts w:ascii="Times New Roman" w:hAnsi="Times New Roman" w:cs="Times New Roman"/>
            <w:sz w:val="24"/>
            <w:szCs w:val="24"/>
          </w:rPr>
          <w:t>://</w:t>
        </w:r>
        <w:r w:rsidRPr="006E5CEF">
          <w:rPr>
            <w:rFonts w:ascii="Times New Roman" w:hAnsi="Times New Roman" w:cs="Times New Roman"/>
            <w:sz w:val="24"/>
            <w:szCs w:val="24"/>
            <w:lang w:val="en-US"/>
          </w:rPr>
          <w:t>pravo</w:t>
        </w:r>
        <w:r w:rsidRPr="006E5CEF">
          <w:rPr>
            <w:rFonts w:ascii="Times New Roman" w:hAnsi="Times New Roman" w:cs="Times New Roman"/>
            <w:sz w:val="24"/>
            <w:szCs w:val="24"/>
          </w:rPr>
          <w:t>.</w:t>
        </w:r>
        <w:r w:rsidRPr="006E5CEF">
          <w:rPr>
            <w:rFonts w:ascii="Times New Roman" w:hAnsi="Times New Roman" w:cs="Times New Roman"/>
            <w:sz w:val="24"/>
            <w:szCs w:val="24"/>
            <w:lang w:val="en-US"/>
          </w:rPr>
          <w:t>gov</w:t>
        </w:r>
        <w:r w:rsidRPr="006E5CEF">
          <w:rPr>
            <w:rFonts w:ascii="Times New Roman" w:hAnsi="Times New Roman" w:cs="Times New Roman"/>
            <w:sz w:val="24"/>
            <w:szCs w:val="24"/>
          </w:rPr>
          <w:t>.</w:t>
        </w:r>
        <w:r w:rsidRPr="006E5CEF">
          <w:rPr>
            <w:rFonts w:ascii="Times New Roman" w:hAnsi="Times New Roman" w:cs="Times New Roman"/>
            <w:sz w:val="24"/>
            <w:szCs w:val="24"/>
            <w:lang w:val="en-US"/>
          </w:rPr>
          <w:t>ru</w:t>
        </w:r>
      </w:hyperlink>
    </w:p>
    <w:p w:rsidR="00827400" w:rsidRPr="006E5CEF" w:rsidRDefault="00827400" w:rsidP="006E5CEF">
      <w:pPr>
        <w:pStyle w:val="a7"/>
        <w:numPr>
          <w:ilvl w:val="0"/>
          <w:numId w:val="39"/>
        </w:numPr>
        <w:spacing w:after="0" w:line="240" w:lineRule="auto"/>
        <w:ind w:left="0" w:firstLine="709"/>
        <w:jc w:val="both"/>
        <w:rPr>
          <w:rFonts w:ascii="Times New Roman" w:hAnsi="Times New Roman" w:cs="Times New Roman"/>
          <w:sz w:val="24"/>
          <w:szCs w:val="24"/>
        </w:rPr>
      </w:pPr>
      <w:r w:rsidRPr="006E5CEF">
        <w:rPr>
          <w:rFonts w:ascii="Times New Roman" w:hAnsi="Times New Roman" w:cs="Times New Roman"/>
          <w:sz w:val="24"/>
          <w:szCs w:val="24"/>
        </w:rPr>
        <w:t xml:space="preserve">Портал Федеральных государственных образовательных стандартов высшего образования </w:t>
      </w:r>
      <w:hyperlink r:id="rId16" w:history="1">
        <w:r w:rsidRPr="006E5CEF">
          <w:rPr>
            <w:rFonts w:ascii="Times New Roman" w:hAnsi="Times New Roman" w:cs="Times New Roman"/>
            <w:sz w:val="24"/>
            <w:szCs w:val="24"/>
            <w:lang w:val="en-US"/>
          </w:rPr>
          <w:t>http</w:t>
        </w:r>
        <w:r w:rsidRPr="006E5CEF">
          <w:rPr>
            <w:rFonts w:ascii="Times New Roman" w:hAnsi="Times New Roman" w:cs="Times New Roman"/>
            <w:sz w:val="24"/>
            <w:szCs w:val="24"/>
          </w:rPr>
          <w:t>://</w:t>
        </w:r>
        <w:r w:rsidRPr="006E5CEF">
          <w:rPr>
            <w:rFonts w:ascii="Times New Roman" w:hAnsi="Times New Roman" w:cs="Times New Roman"/>
            <w:sz w:val="24"/>
            <w:szCs w:val="24"/>
            <w:lang w:val="en-US"/>
          </w:rPr>
          <w:t>fgosvo</w:t>
        </w:r>
        <w:r w:rsidRPr="006E5CEF">
          <w:rPr>
            <w:rFonts w:ascii="Times New Roman" w:hAnsi="Times New Roman" w:cs="Times New Roman"/>
            <w:sz w:val="24"/>
            <w:szCs w:val="24"/>
          </w:rPr>
          <w:t>.</w:t>
        </w:r>
        <w:r w:rsidRPr="006E5CEF">
          <w:rPr>
            <w:rFonts w:ascii="Times New Roman" w:hAnsi="Times New Roman" w:cs="Times New Roman"/>
            <w:sz w:val="24"/>
            <w:szCs w:val="24"/>
            <w:lang w:val="en-US"/>
          </w:rPr>
          <w:t>ru</w:t>
        </w:r>
      </w:hyperlink>
    </w:p>
    <w:p w:rsidR="00827400" w:rsidRPr="006E5CEF" w:rsidRDefault="00827400" w:rsidP="006E5CEF">
      <w:pPr>
        <w:pStyle w:val="a7"/>
        <w:numPr>
          <w:ilvl w:val="0"/>
          <w:numId w:val="39"/>
        </w:numPr>
        <w:spacing w:after="0" w:line="240" w:lineRule="auto"/>
        <w:ind w:left="0" w:firstLine="709"/>
        <w:jc w:val="both"/>
        <w:rPr>
          <w:rFonts w:ascii="Times New Roman" w:hAnsi="Times New Roman" w:cs="Times New Roman"/>
          <w:sz w:val="24"/>
          <w:szCs w:val="24"/>
        </w:rPr>
      </w:pPr>
      <w:r w:rsidRPr="006E5CEF">
        <w:rPr>
          <w:rFonts w:ascii="Times New Roman" w:hAnsi="Times New Roman" w:cs="Times New Roman"/>
          <w:sz w:val="24"/>
          <w:szCs w:val="24"/>
        </w:rPr>
        <w:t xml:space="preserve">Портал "Информационно-коммуникационные технологии в образовании" </w:t>
      </w:r>
      <w:hyperlink r:id="rId17" w:history="1">
        <w:r w:rsidRPr="006E5CEF">
          <w:rPr>
            <w:rFonts w:ascii="Times New Roman" w:hAnsi="Times New Roman" w:cs="Times New Roman"/>
            <w:sz w:val="24"/>
            <w:szCs w:val="24"/>
            <w:lang w:val="en-US"/>
          </w:rPr>
          <w:t>http</w:t>
        </w:r>
        <w:r w:rsidRPr="006E5CEF">
          <w:rPr>
            <w:rFonts w:ascii="Times New Roman" w:hAnsi="Times New Roman" w:cs="Times New Roman"/>
            <w:sz w:val="24"/>
            <w:szCs w:val="24"/>
          </w:rPr>
          <w:t>://</w:t>
        </w:r>
        <w:r w:rsidRPr="006E5CEF">
          <w:rPr>
            <w:rFonts w:ascii="Times New Roman" w:hAnsi="Times New Roman" w:cs="Times New Roman"/>
            <w:sz w:val="24"/>
            <w:szCs w:val="24"/>
            <w:lang w:val="en-US"/>
          </w:rPr>
          <w:t>www</w:t>
        </w:r>
        <w:r w:rsidRPr="006E5CEF">
          <w:rPr>
            <w:rFonts w:ascii="Times New Roman" w:hAnsi="Times New Roman" w:cs="Times New Roman"/>
            <w:sz w:val="24"/>
            <w:szCs w:val="24"/>
          </w:rPr>
          <w:t>.</w:t>
        </w:r>
        <w:r w:rsidRPr="006E5CEF">
          <w:rPr>
            <w:rFonts w:ascii="Times New Roman" w:hAnsi="Times New Roman" w:cs="Times New Roman"/>
            <w:sz w:val="24"/>
            <w:szCs w:val="24"/>
            <w:lang w:val="en-US"/>
          </w:rPr>
          <w:t>ict</w:t>
        </w:r>
        <w:r w:rsidRPr="006E5CEF">
          <w:rPr>
            <w:rFonts w:ascii="Times New Roman" w:hAnsi="Times New Roman" w:cs="Times New Roman"/>
            <w:sz w:val="24"/>
            <w:szCs w:val="24"/>
          </w:rPr>
          <w:t>.</w:t>
        </w:r>
        <w:r w:rsidRPr="006E5CEF">
          <w:rPr>
            <w:rFonts w:ascii="Times New Roman" w:hAnsi="Times New Roman" w:cs="Times New Roman"/>
            <w:sz w:val="24"/>
            <w:szCs w:val="24"/>
            <w:lang w:val="en-US"/>
          </w:rPr>
          <w:t>edu</w:t>
        </w:r>
        <w:r w:rsidRPr="006E5CEF">
          <w:rPr>
            <w:rFonts w:ascii="Times New Roman" w:hAnsi="Times New Roman" w:cs="Times New Roman"/>
            <w:sz w:val="24"/>
            <w:szCs w:val="24"/>
          </w:rPr>
          <w:t>.</w:t>
        </w:r>
        <w:r w:rsidRPr="006E5CEF">
          <w:rPr>
            <w:rFonts w:ascii="Times New Roman" w:hAnsi="Times New Roman" w:cs="Times New Roman"/>
            <w:sz w:val="24"/>
            <w:szCs w:val="24"/>
            <w:lang w:val="en-US"/>
          </w:rPr>
          <w:t>ru</w:t>
        </w:r>
      </w:hyperlink>
    </w:p>
    <w:p w:rsidR="00827400" w:rsidRPr="006E5CEF" w:rsidRDefault="00827400" w:rsidP="006E5CEF">
      <w:pPr>
        <w:pStyle w:val="a7"/>
        <w:numPr>
          <w:ilvl w:val="0"/>
          <w:numId w:val="39"/>
        </w:numPr>
        <w:spacing w:after="0" w:line="240" w:lineRule="auto"/>
        <w:ind w:left="0" w:firstLine="709"/>
        <w:jc w:val="both"/>
        <w:rPr>
          <w:rFonts w:ascii="Times New Roman" w:hAnsi="Times New Roman" w:cs="Times New Roman"/>
          <w:sz w:val="24"/>
          <w:szCs w:val="24"/>
        </w:rPr>
      </w:pPr>
      <w:r w:rsidRPr="006E5CEF">
        <w:rPr>
          <w:rFonts w:ascii="Times New Roman" w:hAnsi="Times New Roman" w:cs="Times New Roman"/>
          <w:sz w:val="24"/>
          <w:szCs w:val="24"/>
        </w:rPr>
        <w:t xml:space="preserve">Научная электронная библиотека </w:t>
      </w:r>
      <w:hyperlink r:id="rId18" w:history="1">
        <w:r w:rsidRPr="006E5CEF">
          <w:rPr>
            <w:rFonts w:ascii="Times New Roman" w:hAnsi="Times New Roman" w:cs="Times New Roman"/>
            <w:sz w:val="24"/>
            <w:szCs w:val="24"/>
            <w:lang w:val="en-US"/>
          </w:rPr>
          <w:t>http</w:t>
        </w:r>
        <w:r w:rsidRPr="006E5CEF">
          <w:rPr>
            <w:rFonts w:ascii="Times New Roman" w:hAnsi="Times New Roman" w:cs="Times New Roman"/>
            <w:sz w:val="24"/>
            <w:szCs w:val="24"/>
          </w:rPr>
          <w:t>://</w:t>
        </w:r>
        <w:r w:rsidRPr="006E5CEF">
          <w:rPr>
            <w:rFonts w:ascii="Times New Roman" w:hAnsi="Times New Roman" w:cs="Times New Roman"/>
            <w:sz w:val="24"/>
            <w:szCs w:val="24"/>
            <w:lang w:val="en-US"/>
          </w:rPr>
          <w:t>www</w:t>
        </w:r>
        <w:r w:rsidRPr="006E5CEF">
          <w:rPr>
            <w:rFonts w:ascii="Times New Roman" w:hAnsi="Times New Roman" w:cs="Times New Roman"/>
            <w:sz w:val="24"/>
            <w:szCs w:val="24"/>
          </w:rPr>
          <w:t>.</w:t>
        </w:r>
        <w:r w:rsidRPr="006E5CEF">
          <w:rPr>
            <w:rFonts w:ascii="Times New Roman" w:hAnsi="Times New Roman" w:cs="Times New Roman"/>
            <w:sz w:val="24"/>
            <w:szCs w:val="24"/>
            <w:lang w:val="en-US"/>
          </w:rPr>
          <w:t>elibrary</w:t>
        </w:r>
        <w:r w:rsidRPr="006E5CEF">
          <w:rPr>
            <w:rFonts w:ascii="Times New Roman" w:hAnsi="Times New Roman" w:cs="Times New Roman"/>
            <w:sz w:val="24"/>
            <w:szCs w:val="24"/>
          </w:rPr>
          <w:t>.</w:t>
        </w:r>
        <w:r w:rsidRPr="006E5CEF">
          <w:rPr>
            <w:rFonts w:ascii="Times New Roman" w:hAnsi="Times New Roman" w:cs="Times New Roman"/>
            <w:sz w:val="24"/>
            <w:szCs w:val="24"/>
            <w:lang w:val="en-US"/>
          </w:rPr>
          <w:t>ru</w:t>
        </w:r>
        <w:r w:rsidRPr="006E5CEF">
          <w:rPr>
            <w:rFonts w:ascii="Times New Roman" w:hAnsi="Times New Roman" w:cs="Times New Roman"/>
            <w:sz w:val="24"/>
            <w:szCs w:val="24"/>
          </w:rPr>
          <w:t>/</w:t>
        </w:r>
      </w:hyperlink>
    </w:p>
    <w:p w:rsidR="00827400" w:rsidRPr="006E5CEF" w:rsidRDefault="00827400" w:rsidP="006E5CEF">
      <w:pPr>
        <w:pStyle w:val="a7"/>
        <w:numPr>
          <w:ilvl w:val="0"/>
          <w:numId w:val="39"/>
        </w:numPr>
        <w:spacing w:after="0" w:line="240" w:lineRule="auto"/>
        <w:ind w:left="0" w:firstLine="709"/>
        <w:jc w:val="both"/>
        <w:rPr>
          <w:rFonts w:ascii="Times New Roman" w:hAnsi="Times New Roman" w:cs="Times New Roman"/>
          <w:sz w:val="24"/>
          <w:szCs w:val="24"/>
        </w:rPr>
      </w:pPr>
      <w:r w:rsidRPr="006E5CEF">
        <w:rPr>
          <w:rFonts w:ascii="Times New Roman" w:hAnsi="Times New Roman" w:cs="Times New Roman"/>
          <w:sz w:val="24"/>
          <w:szCs w:val="24"/>
        </w:rPr>
        <w:t xml:space="preserve">Национальная электронная библиотека </w:t>
      </w:r>
      <w:hyperlink r:id="rId19" w:history="1">
        <w:r w:rsidRPr="006E5CEF">
          <w:rPr>
            <w:rFonts w:ascii="Times New Roman" w:hAnsi="Times New Roman" w:cs="Times New Roman"/>
            <w:sz w:val="24"/>
            <w:szCs w:val="24"/>
            <w:lang w:val="en-US"/>
          </w:rPr>
          <w:t>http</w:t>
        </w:r>
        <w:r w:rsidRPr="006E5CEF">
          <w:rPr>
            <w:rFonts w:ascii="Times New Roman" w:hAnsi="Times New Roman" w:cs="Times New Roman"/>
            <w:sz w:val="24"/>
            <w:szCs w:val="24"/>
          </w:rPr>
          <w:t>://</w:t>
        </w:r>
        <w:r w:rsidRPr="006E5CEF">
          <w:rPr>
            <w:rFonts w:ascii="Times New Roman" w:hAnsi="Times New Roman" w:cs="Times New Roman"/>
            <w:sz w:val="24"/>
            <w:szCs w:val="24"/>
            <w:lang w:val="en-US"/>
          </w:rPr>
          <w:t>www</w:t>
        </w:r>
        <w:r w:rsidRPr="006E5CEF">
          <w:rPr>
            <w:rFonts w:ascii="Times New Roman" w:hAnsi="Times New Roman" w:cs="Times New Roman"/>
            <w:sz w:val="24"/>
            <w:szCs w:val="24"/>
          </w:rPr>
          <w:t>.</w:t>
        </w:r>
        <w:r w:rsidRPr="006E5CEF">
          <w:rPr>
            <w:rFonts w:ascii="Times New Roman" w:hAnsi="Times New Roman" w:cs="Times New Roman"/>
            <w:sz w:val="24"/>
            <w:szCs w:val="24"/>
            <w:lang w:val="en-US"/>
          </w:rPr>
          <w:t>nns</w:t>
        </w:r>
        <w:r w:rsidRPr="006E5CEF">
          <w:rPr>
            <w:rFonts w:ascii="Times New Roman" w:hAnsi="Times New Roman" w:cs="Times New Roman"/>
            <w:sz w:val="24"/>
            <w:szCs w:val="24"/>
          </w:rPr>
          <w:t>.</w:t>
        </w:r>
        <w:r w:rsidRPr="006E5CEF">
          <w:rPr>
            <w:rFonts w:ascii="Times New Roman" w:hAnsi="Times New Roman" w:cs="Times New Roman"/>
            <w:sz w:val="24"/>
            <w:szCs w:val="24"/>
            <w:lang w:val="en-US"/>
          </w:rPr>
          <w:t>ru</w:t>
        </w:r>
        <w:r w:rsidRPr="006E5CEF">
          <w:rPr>
            <w:rFonts w:ascii="Times New Roman" w:hAnsi="Times New Roman" w:cs="Times New Roman"/>
            <w:sz w:val="24"/>
            <w:szCs w:val="24"/>
          </w:rPr>
          <w:t>/</w:t>
        </w:r>
      </w:hyperlink>
    </w:p>
    <w:p w:rsidR="00827400" w:rsidRPr="006E5CEF" w:rsidRDefault="00827400" w:rsidP="006E5CEF">
      <w:pPr>
        <w:pStyle w:val="a7"/>
        <w:numPr>
          <w:ilvl w:val="0"/>
          <w:numId w:val="39"/>
        </w:numPr>
        <w:spacing w:after="0" w:line="240" w:lineRule="auto"/>
        <w:ind w:left="0" w:firstLine="709"/>
        <w:jc w:val="both"/>
        <w:rPr>
          <w:rFonts w:ascii="Times New Roman" w:hAnsi="Times New Roman" w:cs="Times New Roman"/>
          <w:sz w:val="24"/>
          <w:szCs w:val="24"/>
        </w:rPr>
      </w:pPr>
      <w:r w:rsidRPr="006E5CEF">
        <w:rPr>
          <w:rFonts w:ascii="Times New Roman" w:hAnsi="Times New Roman" w:cs="Times New Roman"/>
          <w:sz w:val="24"/>
          <w:szCs w:val="24"/>
        </w:rPr>
        <w:t xml:space="preserve">Электронные ресурсы Российской государственной библиотеки </w:t>
      </w:r>
      <w:hyperlink r:id="rId20" w:history="1">
        <w:r w:rsidRPr="006E5CEF">
          <w:rPr>
            <w:rFonts w:ascii="Times New Roman" w:hAnsi="Times New Roman" w:cs="Times New Roman"/>
            <w:sz w:val="24"/>
            <w:szCs w:val="24"/>
            <w:lang w:val="en-US"/>
          </w:rPr>
          <w:t>http</w:t>
        </w:r>
        <w:r w:rsidRPr="006E5CEF">
          <w:rPr>
            <w:rFonts w:ascii="Times New Roman" w:hAnsi="Times New Roman" w:cs="Times New Roman"/>
            <w:sz w:val="24"/>
            <w:szCs w:val="24"/>
          </w:rPr>
          <w:t>://</w:t>
        </w:r>
        <w:r w:rsidRPr="006E5CEF">
          <w:rPr>
            <w:rFonts w:ascii="Times New Roman" w:hAnsi="Times New Roman" w:cs="Times New Roman"/>
            <w:sz w:val="24"/>
            <w:szCs w:val="24"/>
            <w:lang w:val="en-US"/>
          </w:rPr>
          <w:t>www</w:t>
        </w:r>
        <w:r w:rsidRPr="006E5CEF">
          <w:rPr>
            <w:rFonts w:ascii="Times New Roman" w:hAnsi="Times New Roman" w:cs="Times New Roman"/>
            <w:sz w:val="24"/>
            <w:szCs w:val="24"/>
          </w:rPr>
          <w:t>.</w:t>
        </w:r>
        <w:r w:rsidRPr="006E5CEF">
          <w:rPr>
            <w:rFonts w:ascii="Times New Roman" w:hAnsi="Times New Roman" w:cs="Times New Roman"/>
            <w:sz w:val="24"/>
            <w:szCs w:val="24"/>
            <w:lang w:val="en-US"/>
          </w:rPr>
          <w:t>rsl</w:t>
        </w:r>
        <w:r w:rsidRPr="006E5CEF">
          <w:rPr>
            <w:rFonts w:ascii="Times New Roman" w:hAnsi="Times New Roman" w:cs="Times New Roman"/>
            <w:sz w:val="24"/>
            <w:szCs w:val="24"/>
          </w:rPr>
          <w:t>.</w:t>
        </w:r>
        <w:r w:rsidRPr="006E5CEF">
          <w:rPr>
            <w:rFonts w:ascii="Times New Roman" w:hAnsi="Times New Roman" w:cs="Times New Roman"/>
            <w:sz w:val="24"/>
            <w:szCs w:val="24"/>
            <w:lang w:val="en-US"/>
          </w:rPr>
          <w:t>ru</w:t>
        </w:r>
        <w:r w:rsidRPr="006E5CEF">
          <w:rPr>
            <w:rFonts w:ascii="Times New Roman" w:hAnsi="Times New Roman" w:cs="Times New Roman"/>
            <w:sz w:val="24"/>
            <w:szCs w:val="24"/>
          </w:rPr>
          <w:t>/</w:t>
        </w:r>
        <w:r w:rsidRPr="006E5CEF">
          <w:rPr>
            <w:rFonts w:ascii="Times New Roman" w:hAnsi="Times New Roman" w:cs="Times New Roman"/>
            <w:sz w:val="24"/>
            <w:szCs w:val="24"/>
            <w:lang w:val="en-US"/>
          </w:rPr>
          <w:t>ru</w:t>
        </w:r>
        <w:r w:rsidRPr="006E5CEF">
          <w:rPr>
            <w:rFonts w:ascii="Times New Roman" w:hAnsi="Times New Roman" w:cs="Times New Roman"/>
            <w:sz w:val="24"/>
            <w:szCs w:val="24"/>
          </w:rPr>
          <w:t>/</w:t>
        </w:r>
        <w:r w:rsidRPr="006E5CEF">
          <w:rPr>
            <w:rFonts w:ascii="Times New Roman" w:hAnsi="Times New Roman" w:cs="Times New Roman"/>
            <w:sz w:val="24"/>
            <w:szCs w:val="24"/>
            <w:lang w:val="en-US"/>
          </w:rPr>
          <w:t>root</w:t>
        </w:r>
        <w:r w:rsidRPr="006E5CEF">
          <w:rPr>
            <w:rFonts w:ascii="Times New Roman" w:hAnsi="Times New Roman" w:cs="Times New Roman"/>
            <w:sz w:val="24"/>
            <w:szCs w:val="24"/>
          </w:rPr>
          <w:t>3489/</w:t>
        </w:r>
        <w:r w:rsidRPr="006E5CEF">
          <w:rPr>
            <w:rFonts w:ascii="Times New Roman" w:hAnsi="Times New Roman" w:cs="Times New Roman"/>
            <w:sz w:val="24"/>
            <w:szCs w:val="24"/>
            <w:lang w:val="en-US"/>
          </w:rPr>
          <w:t>all</w:t>
        </w:r>
      </w:hyperlink>
    </w:p>
    <w:p w:rsidR="00827400" w:rsidRPr="006E5CEF" w:rsidRDefault="00827400" w:rsidP="006E5CEF">
      <w:pPr>
        <w:pStyle w:val="a7"/>
        <w:numPr>
          <w:ilvl w:val="0"/>
          <w:numId w:val="39"/>
        </w:numPr>
        <w:spacing w:after="0" w:line="240" w:lineRule="auto"/>
        <w:ind w:left="0" w:firstLine="709"/>
        <w:jc w:val="both"/>
        <w:rPr>
          <w:rFonts w:ascii="Times New Roman" w:hAnsi="Times New Roman" w:cs="Times New Roman"/>
          <w:sz w:val="24"/>
          <w:szCs w:val="24"/>
        </w:rPr>
      </w:pPr>
      <w:r w:rsidRPr="006E5CEF">
        <w:rPr>
          <w:rFonts w:ascii="Times New Roman" w:hAnsi="Times New Roman" w:cs="Times New Roman"/>
          <w:sz w:val="24"/>
          <w:szCs w:val="24"/>
          <w:lang w:val="en-US"/>
        </w:rPr>
        <w:t>Web</w:t>
      </w:r>
      <w:r w:rsidRPr="006E5CEF">
        <w:rPr>
          <w:rFonts w:ascii="Times New Roman" w:hAnsi="Times New Roman" w:cs="Times New Roman"/>
          <w:sz w:val="24"/>
          <w:szCs w:val="24"/>
        </w:rPr>
        <w:t xml:space="preserve"> </w:t>
      </w:r>
      <w:r w:rsidRPr="006E5CEF">
        <w:rPr>
          <w:rFonts w:ascii="Times New Roman" w:hAnsi="Times New Roman" w:cs="Times New Roman"/>
          <w:sz w:val="24"/>
          <w:szCs w:val="24"/>
          <w:lang w:val="en-US"/>
        </w:rPr>
        <w:t>of</w:t>
      </w:r>
      <w:r w:rsidRPr="006E5CEF">
        <w:rPr>
          <w:rFonts w:ascii="Times New Roman" w:hAnsi="Times New Roman" w:cs="Times New Roman"/>
          <w:sz w:val="24"/>
          <w:szCs w:val="24"/>
        </w:rPr>
        <w:t xml:space="preserve"> </w:t>
      </w:r>
      <w:r w:rsidRPr="006E5CEF">
        <w:rPr>
          <w:rFonts w:ascii="Times New Roman" w:hAnsi="Times New Roman" w:cs="Times New Roman"/>
          <w:sz w:val="24"/>
          <w:szCs w:val="24"/>
          <w:lang w:val="en-US"/>
        </w:rPr>
        <w:t>Science</w:t>
      </w:r>
      <w:r w:rsidRPr="006E5CEF">
        <w:rPr>
          <w:rFonts w:ascii="Times New Roman" w:hAnsi="Times New Roman" w:cs="Times New Roman"/>
          <w:sz w:val="24"/>
          <w:szCs w:val="24"/>
        </w:rPr>
        <w:t xml:space="preserve"> </w:t>
      </w:r>
      <w:r w:rsidRPr="006E5CEF">
        <w:rPr>
          <w:rFonts w:ascii="Times New Roman" w:hAnsi="Times New Roman" w:cs="Times New Roman"/>
          <w:sz w:val="24"/>
          <w:szCs w:val="24"/>
          <w:lang w:val="en-US"/>
        </w:rPr>
        <w:t>Core</w:t>
      </w:r>
      <w:r w:rsidRPr="006E5CEF">
        <w:rPr>
          <w:rFonts w:ascii="Times New Roman" w:hAnsi="Times New Roman" w:cs="Times New Roman"/>
          <w:sz w:val="24"/>
          <w:szCs w:val="24"/>
        </w:rPr>
        <w:t xml:space="preserve"> </w:t>
      </w:r>
      <w:r w:rsidRPr="006E5CEF">
        <w:rPr>
          <w:rFonts w:ascii="Times New Roman" w:hAnsi="Times New Roman" w:cs="Times New Roman"/>
          <w:sz w:val="24"/>
          <w:szCs w:val="24"/>
          <w:lang w:val="en-US"/>
        </w:rPr>
        <w:t>Collection</w:t>
      </w:r>
      <w:r w:rsidRPr="006E5CEF">
        <w:rPr>
          <w:rFonts w:ascii="Times New Roman" w:hAnsi="Times New Roman" w:cs="Times New Roman"/>
          <w:sz w:val="24"/>
          <w:szCs w:val="24"/>
        </w:rPr>
        <w:t xml:space="preserve"> — политематическая реферативно-библиографическая и наукомтрическая (библиометрическая) база данных — </w:t>
      </w:r>
      <w:hyperlink r:id="rId21" w:history="1">
        <w:r w:rsidRPr="006E5CEF">
          <w:rPr>
            <w:rFonts w:ascii="Times New Roman" w:hAnsi="Times New Roman" w:cs="Times New Roman"/>
            <w:sz w:val="24"/>
            <w:szCs w:val="24"/>
            <w:lang w:val="en-US"/>
          </w:rPr>
          <w:t>http</w:t>
        </w:r>
        <w:r w:rsidRPr="006E5CEF">
          <w:rPr>
            <w:rFonts w:ascii="Times New Roman" w:hAnsi="Times New Roman" w:cs="Times New Roman"/>
            <w:sz w:val="24"/>
            <w:szCs w:val="24"/>
          </w:rPr>
          <w:t>://</w:t>
        </w:r>
        <w:r w:rsidRPr="006E5CEF">
          <w:rPr>
            <w:rFonts w:ascii="Times New Roman" w:hAnsi="Times New Roman" w:cs="Times New Roman"/>
            <w:sz w:val="24"/>
            <w:szCs w:val="24"/>
            <w:lang w:val="en-US"/>
          </w:rPr>
          <w:t>webofscience</w:t>
        </w:r>
        <w:r w:rsidRPr="006E5CEF">
          <w:rPr>
            <w:rFonts w:ascii="Times New Roman" w:hAnsi="Times New Roman" w:cs="Times New Roman"/>
            <w:sz w:val="24"/>
            <w:szCs w:val="24"/>
          </w:rPr>
          <w:t>.</w:t>
        </w:r>
        <w:r w:rsidRPr="006E5CEF">
          <w:rPr>
            <w:rFonts w:ascii="Times New Roman" w:hAnsi="Times New Roman" w:cs="Times New Roman"/>
            <w:sz w:val="24"/>
            <w:szCs w:val="24"/>
            <w:lang w:val="en-US"/>
          </w:rPr>
          <w:t>com</w:t>
        </w:r>
      </w:hyperlink>
    </w:p>
    <w:p w:rsidR="00827400" w:rsidRPr="006E5CEF" w:rsidRDefault="00827400" w:rsidP="006E5CEF">
      <w:pPr>
        <w:pStyle w:val="a7"/>
        <w:numPr>
          <w:ilvl w:val="0"/>
          <w:numId w:val="39"/>
        </w:numPr>
        <w:spacing w:after="0" w:line="240" w:lineRule="auto"/>
        <w:ind w:left="0" w:firstLine="709"/>
        <w:jc w:val="both"/>
        <w:rPr>
          <w:rFonts w:ascii="Times New Roman" w:hAnsi="Times New Roman" w:cs="Times New Roman"/>
          <w:sz w:val="24"/>
          <w:szCs w:val="24"/>
        </w:rPr>
      </w:pPr>
      <w:r w:rsidRPr="006E5CEF">
        <w:rPr>
          <w:rFonts w:ascii="Times New Roman" w:hAnsi="Times New Roman" w:cs="Times New Roman"/>
          <w:sz w:val="24"/>
          <w:szCs w:val="24"/>
        </w:rPr>
        <w:lastRenderedPageBreak/>
        <w:t xml:space="preserve">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22" w:history="1">
        <w:r w:rsidRPr="006E5CEF">
          <w:rPr>
            <w:rFonts w:ascii="Times New Roman" w:hAnsi="Times New Roman" w:cs="Times New Roman"/>
            <w:sz w:val="24"/>
            <w:szCs w:val="24"/>
            <w:lang w:val="en-US"/>
          </w:rPr>
          <w:t>http</w:t>
        </w:r>
        <w:r w:rsidRPr="006E5CEF">
          <w:rPr>
            <w:rFonts w:ascii="Times New Roman" w:hAnsi="Times New Roman" w:cs="Times New Roman"/>
            <w:sz w:val="24"/>
            <w:szCs w:val="24"/>
          </w:rPr>
          <w:t>://</w:t>
        </w:r>
        <w:r w:rsidRPr="006E5CEF">
          <w:rPr>
            <w:rFonts w:ascii="Times New Roman" w:hAnsi="Times New Roman" w:cs="Times New Roman"/>
            <w:sz w:val="24"/>
            <w:szCs w:val="24"/>
            <w:lang w:val="en-US"/>
          </w:rPr>
          <w:t>neicon</w:t>
        </w:r>
        <w:r w:rsidRPr="006E5CEF">
          <w:rPr>
            <w:rFonts w:ascii="Times New Roman" w:hAnsi="Times New Roman" w:cs="Times New Roman"/>
            <w:sz w:val="24"/>
            <w:szCs w:val="24"/>
          </w:rPr>
          <w:t>.</w:t>
        </w:r>
        <w:r w:rsidRPr="006E5CEF">
          <w:rPr>
            <w:rFonts w:ascii="Times New Roman" w:hAnsi="Times New Roman" w:cs="Times New Roman"/>
            <w:sz w:val="24"/>
            <w:szCs w:val="24"/>
            <w:lang w:val="en-US"/>
          </w:rPr>
          <w:t>ru</w:t>
        </w:r>
      </w:hyperlink>
    </w:p>
    <w:p w:rsidR="00827400" w:rsidRPr="006E5CEF" w:rsidRDefault="00827400" w:rsidP="006E5CEF">
      <w:pPr>
        <w:pStyle w:val="a7"/>
        <w:numPr>
          <w:ilvl w:val="0"/>
          <w:numId w:val="39"/>
        </w:numPr>
        <w:spacing w:after="0" w:line="240" w:lineRule="auto"/>
        <w:ind w:left="0" w:firstLine="709"/>
        <w:jc w:val="both"/>
        <w:rPr>
          <w:rFonts w:ascii="Times New Roman" w:hAnsi="Times New Roman" w:cs="Times New Roman"/>
          <w:sz w:val="24"/>
          <w:szCs w:val="24"/>
        </w:rPr>
      </w:pPr>
      <w:r w:rsidRPr="006E5CEF">
        <w:rPr>
          <w:rFonts w:ascii="Times New Roman" w:hAnsi="Times New Roman" w:cs="Times New Roman"/>
          <w:sz w:val="24"/>
          <w:szCs w:val="24"/>
        </w:rPr>
        <w:t xml:space="preserve">Базы данных издательства </w:t>
      </w:r>
      <w:r w:rsidRPr="006E5CEF">
        <w:rPr>
          <w:rFonts w:ascii="Times New Roman" w:hAnsi="Times New Roman" w:cs="Times New Roman"/>
          <w:sz w:val="24"/>
          <w:szCs w:val="24"/>
          <w:lang w:val="en-US"/>
        </w:rPr>
        <w:t>Springer</w:t>
      </w:r>
      <w:r w:rsidRPr="006E5CEF">
        <w:rPr>
          <w:rFonts w:ascii="Times New Roman" w:hAnsi="Times New Roman" w:cs="Times New Roman"/>
          <w:sz w:val="24"/>
          <w:szCs w:val="24"/>
        </w:rPr>
        <w:t xml:space="preserve"> </w:t>
      </w:r>
      <w:hyperlink r:id="rId23" w:history="1">
        <w:r w:rsidRPr="006E5CEF">
          <w:rPr>
            <w:rFonts w:ascii="Times New Roman" w:hAnsi="Times New Roman" w:cs="Times New Roman"/>
            <w:sz w:val="24"/>
            <w:szCs w:val="24"/>
            <w:lang w:val="en-US"/>
          </w:rPr>
          <w:t>https</w:t>
        </w:r>
        <w:r w:rsidRPr="006E5CEF">
          <w:rPr>
            <w:rFonts w:ascii="Times New Roman" w:hAnsi="Times New Roman" w:cs="Times New Roman"/>
            <w:sz w:val="24"/>
            <w:szCs w:val="24"/>
          </w:rPr>
          <w:t>://</w:t>
        </w:r>
        <w:r w:rsidRPr="006E5CEF">
          <w:rPr>
            <w:rFonts w:ascii="Times New Roman" w:hAnsi="Times New Roman" w:cs="Times New Roman"/>
            <w:sz w:val="24"/>
            <w:szCs w:val="24"/>
            <w:lang w:val="en-US"/>
          </w:rPr>
          <w:t>link</w:t>
        </w:r>
        <w:r w:rsidRPr="006E5CEF">
          <w:rPr>
            <w:rFonts w:ascii="Times New Roman" w:hAnsi="Times New Roman" w:cs="Times New Roman"/>
            <w:sz w:val="24"/>
            <w:szCs w:val="24"/>
          </w:rPr>
          <w:t>.</w:t>
        </w:r>
        <w:r w:rsidRPr="006E5CEF">
          <w:rPr>
            <w:rFonts w:ascii="Times New Roman" w:hAnsi="Times New Roman" w:cs="Times New Roman"/>
            <w:sz w:val="24"/>
            <w:szCs w:val="24"/>
            <w:lang w:val="en-US"/>
          </w:rPr>
          <w:t>springer</w:t>
        </w:r>
        <w:r w:rsidRPr="006E5CEF">
          <w:rPr>
            <w:rFonts w:ascii="Times New Roman" w:hAnsi="Times New Roman" w:cs="Times New Roman"/>
            <w:sz w:val="24"/>
            <w:szCs w:val="24"/>
          </w:rPr>
          <w:t>.</w:t>
        </w:r>
        <w:r w:rsidRPr="006E5CEF">
          <w:rPr>
            <w:rFonts w:ascii="Times New Roman" w:hAnsi="Times New Roman" w:cs="Times New Roman"/>
            <w:sz w:val="24"/>
            <w:szCs w:val="24"/>
            <w:lang w:val="en-US"/>
          </w:rPr>
          <w:t>com</w:t>
        </w:r>
      </w:hyperlink>
    </w:p>
    <w:p w:rsidR="00827400" w:rsidRPr="006E5CEF" w:rsidRDefault="00827400" w:rsidP="006E5CEF">
      <w:pPr>
        <w:pStyle w:val="a7"/>
        <w:numPr>
          <w:ilvl w:val="0"/>
          <w:numId w:val="39"/>
        </w:numPr>
        <w:spacing w:after="0" w:line="240" w:lineRule="auto"/>
        <w:ind w:left="0" w:firstLine="709"/>
        <w:jc w:val="both"/>
        <w:rPr>
          <w:rFonts w:ascii="Times New Roman" w:hAnsi="Times New Roman" w:cs="Times New Roman"/>
          <w:sz w:val="24"/>
          <w:szCs w:val="24"/>
        </w:rPr>
      </w:pPr>
      <w:r w:rsidRPr="006E5CEF">
        <w:rPr>
          <w:rFonts w:ascii="Times New Roman" w:hAnsi="Times New Roman" w:cs="Times New Roman"/>
          <w:sz w:val="24"/>
          <w:szCs w:val="24"/>
        </w:rPr>
        <w:t xml:space="preserve">Открытые данные государственных органов </w:t>
      </w:r>
      <w:hyperlink r:id="rId24" w:history="1">
        <w:r w:rsidRPr="006E5CEF">
          <w:rPr>
            <w:rFonts w:ascii="Times New Roman" w:hAnsi="Times New Roman" w:cs="Times New Roman"/>
            <w:sz w:val="24"/>
            <w:szCs w:val="24"/>
            <w:lang w:val="en-US"/>
          </w:rPr>
          <w:t>http</w:t>
        </w:r>
        <w:r w:rsidRPr="006E5CEF">
          <w:rPr>
            <w:rFonts w:ascii="Times New Roman" w:hAnsi="Times New Roman" w:cs="Times New Roman"/>
            <w:sz w:val="24"/>
            <w:szCs w:val="24"/>
          </w:rPr>
          <w:t>://</w:t>
        </w:r>
        <w:r w:rsidRPr="006E5CEF">
          <w:rPr>
            <w:rFonts w:ascii="Times New Roman" w:hAnsi="Times New Roman" w:cs="Times New Roman"/>
            <w:sz w:val="24"/>
            <w:szCs w:val="24"/>
            <w:lang w:val="en-US"/>
          </w:rPr>
          <w:t>data</w:t>
        </w:r>
        <w:r w:rsidRPr="006E5CEF">
          <w:rPr>
            <w:rFonts w:ascii="Times New Roman" w:hAnsi="Times New Roman" w:cs="Times New Roman"/>
            <w:sz w:val="24"/>
            <w:szCs w:val="24"/>
          </w:rPr>
          <w:t>.</w:t>
        </w:r>
        <w:r w:rsidRPr="006E5CEF">
          <w:rPr>
            <w:rFonts w:ascii="Times New Roman" w:hAnsi="Times New Roman" w:cs="Times New Roman"/>
            <w:sz w:val="24"/>
            <w:szCs w:val="24"/>
            <w:lang w:val="en-US"/>
          </w:rPr>
          <w:t>gov</w:t>
        </w:r>
        <w:r w:rsidRPr="006E5CEF">
          <w:rPr>
            <w:rFonts w:ascii="Times New Roman" w:hAnsi="Times New Roman" w:cs="Times New Roman"/>
            <w:sz w:val="24"/>
            <w:szCs w:val="24"/>
          </w:rPr>
          <w:t>.</w:t>
        </w:r>
        <w:r w:rsidRPr="006E5CEF">
          <w:rPr>
            <w:rFonts w:ascii="Times New Roman" w:hAnsi="Times New Roman" w:cs="Times New Roman"/>
            <w:sz w:val="24"/>
            <w:szCs w:val="24"/>
            <w:lang w:val="en-US"/>
          </w:rPr>
          <w:t>ru</w:t>
        </w:r>
        <w:r w:rsidRPr="006E5CEF">
          <w:rPr>
            <w:rFonts w:ascii="Times New Roman" w:hAnsi="Times New Roman" w:cs="Times New Roman"/>
            <w:sz w:val="24"/>
            <w:szCs w:val="24"/>
          </w:rPr>
          <w:t>/</w:t>
        </w:r>
      </w:hyperlink>
    </w:p>
    <w:p w:rsidR="00902BD7" w:rsidRPr="006E5CEF" w:rsidRDefault="00166611" w:rsidP="006E5CEF">
      <w:pPr>
        <w:pStyle w:val="a7"/>
        <w:numPr>
          <w:ilvl w:val="0"/>
          <w:numId w:val="39"/>
        </w:numPr>
        <w:spacing w:after="0" w:line="240" w:lineRule="auto"/>
        <w:ind w:left="0" w:firstLine="709"/>
        <w:jc w:val="both"/>
        <w:rPr>
          <w:rFonts w:ascii="Times New Roman" w:hAnsi="Times New Roman" w:cs="Times New Roman"/>
          <w:sz w:val="24"/>
          <w:szCs w:val="24"/>
        </w:rPr>
      </w:pPr>
      <w:hyperlink r:id="rId25" w:history="1">
        <w:r w:rsidR="00902BD7" w:rsidRPr="006E5CEF">
          <w:rPr>
            <w:rStyle w:val="a8"/>
            <w:rFonts w:ascii="Times New Roman" w:hAnsi="Times New Roman"/>
            <w:color w:val="auto"/>
            <w:sz w:val="24"/>
            <w:szCs w:val="24"/>
            <w:u w:val="none"/>
          </w:rPr>
          <w:t>www.cbr.ru</w:t>
        </w:r>
      </w:hyperlink>
      <w:r w:rsidR="00902BD7" w:rsidRPr="006E5CEF">
        <w:rPr>
          <w:rFonts w:ascii="Times New Roman" w:hAnsi="Times New Roman" w:cs="Times New Roman"/>
          <w:sz w:val="24"/>
          <w:szCs w:val="24"/>
        </w:rPr>
        <w:t xml:space="preserve"> Сайт Центрального Банка Российской Федерации</w:t>
      </w:r>
    </w:p>
    <w:p w:rsidR="00902BD7" w:rsidRPr="006E5CEF" w:rsidRDefault="00166611" w:rsidP="006E5CEF">
      <w:pPr>
        <w:pStyle w:val="a7"/>
        <w:numPr>
          <w:ilvl w:val="0"/>
          <w:numId w:val="39"/>
        </w:numPr>
        <w:spacing w:after="0" w:line="240" w:lineRule="auto"/>
        <w:ind w:left="0" w:firstLine="709"/>
        <w:jc w:val="both"/>
        <w:rPr>
          <w:rFonts w:ascii="Times New Roman" w:hAnsi="Times New Roman" w:cs="Times New Roman"/>
          <w:sz w:val="24"/>
          <w:szCs w:val="24"/>
        </w:rPr>
      </w:pPr>
      <w:hyperlink r:id="rId26" w:history="1">
        <w:r w:rsidR="00902BD7" w:rsidRPr="006E5CEF">
          <w:rPr>
            <w:rStyle w:val="a8"/>
            <w:rFonts w:ascii="Times New Roman" w:hAnsi="Times New Roman"/>
            <w:color w:val="auto"/>
            <w:sz w:val="24"/>
            <w:szCs w:val="24"/>
            <w:u w:val="none"/>
          </w:rPr>
          <w:t>http://gks.ru</w:t>
        </w:r>
      </w:hyperlink>
      <w:r w:rsidR="00902BD7" w:rsidRPr="006E5CEF">
        <w:rPr>
          <w:rFonts w:ascii="Times New Roman" w:hAnsi="Times New Roman" w:cs="Times New Roman"/>
          <w:sz w:val="24"/>
          <w:szCs w:val="24"/>
        </w:rPr>
        <w:t xml:space="preserve"> Сайт </w:t>
      </w:r>
      <w:r w:rsidR="00902BD7" w:rsidRPr="006E5CEF">
        <w:rPr>
          <w:rFonts w:ascii="Times New Roman" w:hAnsi="Times New Roman" w:cs="Times New Roman"/>
          <w:bCs/>
          <w:sz w:val="24"/>
          <w:szCs w:val="24"/>
          <w:shd w:val="clear" w:color="auto" w:fill="FFFFFF"/>
        </w:rPr>
        <w:t>Федеральной службы государственной статистики</w:t>
      </w:r>
    </w:p>
    <w:p w:rsidR="00902BD7" w:rsidRPr="006E5CEF" w:rsidRDefault="00166611" w:rsidP="006E5CEF">
      <w:pPr>
        <w:pStyle w:val="a7"/>
        <w:numPr>
          <w:ilvl w:val="0"/>
          <w:numId w:val="39"/>
        </w:numPr>
        <w:spacing w:after="0" w:line="240" w:lineRule="auto"/>
        <w:ind w:left="0" w:firstLine="709"/>
        <w:rPr>
          <w:rFonts w:ascii="Times New Roman" w:hAnsi="Times New Roman" w:cs="Times New Roman"/>
          <w:sz w:val="24"/>
          <w:szCs w:val="24"/>
          <w:shd w:val="clear" w:color="auto" w:fill="FFFFFF"/>
        </w:rPr>
      </w:pPr>
      <w:hyperlink r:id="rId27" w:history="1">
        <w:r w:rsidR="00902BD7" w:rsidRPr="006E5CEF">
          <w:rPr>
            <w:rStyle w:val="a8"/>
            <w:rFonts w:ascii="Times New Roman" w:hAnsi="Times New Roman"/>
            <w:color w:val="auto"/>
            <w:sz w:val="24"/>
            <w:szCs w:val="24"/>
            <w:u w:val="none"/>
            <w:shd w:val="clear" w:color="auto" w:fill="FFFFFF"/>
          </w:rPr>
          <w:t>www.</w:t>
        </w:r>
        <w:r w:rsidR="00902BD7" w:rsidRPr="006E5CEF">
          <w:rPr>
            <w:rStyle w:val="a8"/>
            <w:rFonts w:ascii="Times New Roman" w:hAnsi="Times New Roman"/>
            <w:bCs/>
            <w:color w:val="auto"/>
            <w:sz w:val="24"/>
            <w:szCs w:val="24"/>
            <w:u w:val="none"/>
            <w:shd w:val="clear" w:color="auto" w:fill="FFFFFF"/>
          </w:rPr>
          <w:t>garant</w:t>
        </w:r>
        <w:r w:rsidR="00902BD7" w:rsidRPr="006E5CEF">
          <w:rPr>
            <w:rStyle w:val="a8"/>
            <w:rFonts w:ascii="Times New Roman" w:hAnsi="Times New Roman"/>
            <w:color w:val="auto"/>
            <w:sz w:val="24"/>
            <w:szCs w:val="24"/>
            <w:u w:val="none"/>
            <w:shd w:val="clear" w:color="auto" w:fill="FFFFFF"/>
          </w:rPr>
          <w:t>.ru</w:t>
        </w:r>
      </w:hyperlink>
      <w:r w:rsidR="00902BD7" w:rsidRPr="006E5CEF">
        <w:rPr>
          <w:rFonts w:ascii="Times New Roman" w:hAnsi="Times New Roman" w:cs="Times New Roman"/>
          <w:sz w:val="24"/>
          <w:szCs w:val="24"/>
          <w:shd w:val="clear" w:color="auto" w:fill="FFFFFF"/>
        </w:rPr>
        <w:t xml:space="preserve"> Информационно-правовая система Гарант</w:t>
      </w:r>
    </w:p>
    <w:p w:rsidR="00902BD7" w:rsidRPr="006E5CEF" w:rsidRDefault="00166611" w:rsidP="006E5CEF">
      <w:pPr>
        <w:pStyle w:val="a7"/>
        <w:numPr>
          <w:ilvl w:val="0"/>
          <w:numId w:val="39"/>
        </w:numPr>
        <w:tabs>
          <w:tab w:val="left" w:pos="786"/>
          <w:tab w:val="left" w:pos="993"/>
          <w:tab w:val="left" w:pos="1134"/>
        </w:tabs>
        <w:spacing w:after="0" w:line="240" w:lineRule="auto"/>
        <w:ind w:left="0" w:firstLine="709"/>
        <w:jc w:val="both"/>
        <w:rPr>
          <w:rFonts w:ascii="Times New Roman" w:hAnsi="Times New Roman" w:cs="Times New Roman"/>
          <w:sz w:val="24"/>
          <w:szCs w:val="24"/>
        </w:rPr>
      </w:pPr>
      <w:hyperlink r:id="rId28" w:history="1">
        <w:r w:rsidR="00902BD7" w:rsidRPr="006E5CEF">
          <w:rPr>
            <w:rStyle w:val="a8"/>
            <w:rFonts w:ascii="Times New Roman" w:hAnsi="Times New Roman"/>
            <w:color w:val="auto"/>
            <w:sz w:val="24"/>
            <w:szCs w:val="24"/>
            <w:u w:val="none"/>
            <w:lang w:val="en-US"/>
          </w:rPr>
          <w:t>www</w:t>
        </w:r>
        <w:r w:rsidR="00902BD7" w:rsidRPr="006E5CEF">
          <w:rPr>
            <w:rStyle w:val="a8"/>
            <w:rFonts w:ascii="Times New Roman" w:hAnsi="Times New Roman"/>
            <w:color w:val="auto"/>
            <w:sz w:val="24"/>
            <w:szCs w:val="24"/>
            <w:u w:val="none"/>
          </w:rPr>
          <w:t>.</w:t>
        </w:r>
        <w:r w:rsidR="00902BD7" w:rsidRPr="006E5CEF">
          <w:rPr>
            <w:rStyle w:val="a8"/>
            <w:rFonts w:ascii="Times New Roman" w:hAnsi="Times New Roman"/>
            <w:color w:val="auto"/>
            <w:sz w:val="24"/>
            <w:szCs w:val="24"/>
            <w:u w:val="none"/>
            <w:lang w:val="en-US"/>
          </w:rPr>
          <w:t>minfin</w:t>
        </w:r>
        <w:r w:rsidR="00902BD7" w:rsidRPr="006E5CEF">
          <w:rPr>
            <w:rStyle w:val="a8"/>
            <w:rFonts w:ascii="Times New Roman" w:hAnsi="Times New Roman"/>
            <w:color w:val="auto"/>
            <w:sz w:val="24"/>
            <w:szCs w:val="24"/>
            <w:u w:val="none"/>
          </w:rPr>
          <w:t>.</w:t>
        </w:r>
        <w:r w:rsidR="00902BD7" w:rsidRPr="006E5CEF">
          <w:rPr>
            <w:rStyle w:val="a8"/>
            <w:rFonts w:ascii="Times New Roman" w:hAnsi="Times New Roman"/>
            <w:color w:val="auto"/>
            <w:sz w:val="24"/>
            <w:szCs w:val="24"/>
            <w:u w:val="none"/>
            <w:lang w:val="en-US"/>
          </w:rPr>
          <w:t>ru</w:t>
        </w:r>
      </w:hyperlink>
      <w:r w:rsidR="00902BD7" w:rsidRPr="006E5CEF">
        <w:rPr>
          <w:rFonts w:ascii="Times New Roman" w:hAnsi="Times New Roman" w:cs="Times New Roman"/>
          <w:sz w:val="24"/>
          <w:szCs w:val="24"/>
        </w:rPr>
        <w:t xml:space="preserve"> Сайт Министерства финансов РФ.</w:t>
      </w:r>
    </w:p>
    <w:p w:rsidR="00902BD7" w:rsidRPr="006E5CEF" w:rsidRDefault="00166611" w:rsidP="006E5CEF">
      <w:pPr>
        <w:pStyle w:val="a7"/>
        <w:numPr>
          <w:ilvl w:val="0"/>
          <w:numId w:val="39"/>
        </w:numPr>
        <w:spacing w:after="0" w:line="240" w:lineRule="auto"/>
        <w:ind w:left="0" w:firstLine="709"/>
        <w:jc w:val="both"/>
        <w:rPr>
          <w:rFonts w:ascii="Times New Roman" w:hAnsi="Times New Roman" w:cs="Times New Roman"/>
          <w:sz w:val="24"/>
          <w:szCs w:val="24"/>
        </w:rPr>
      </w:pPr>
      <w:hyperlink r:id="rId29" w:history="1">
        <w:r w:rsidR="00902BD7" w:rsidRPr="006E5CEF">
          <w:rPr>
            <w:rStyle w:val="a8"/>
            <w:rFonts w:ascii="Times New Roman" w:hAnsi="Times New Roman"/>
            <w:color w:val="auto"/>
            <w:sz w:val="24"/>
            <w:szCs w:val="24"/>
            <w:u w:val="none"/>
          </w:rPr>
          <w:t>http://expert.ru/</w:t>
        </w:r>
      </w:hyperlink>
      <w:r w:rsidR="00902BD7" w:rsidRPr="006E5CEF">
        <w:rPr>
          <w:rFonts w:ascii="Times New Roman" w:hAnsi="Times New Roman" w:cs="Times New Roman"/>
          <w:sz w:val="24"/>
          <w:szCs w:val="24"/>
        </w:rPr>
        <w:t xml:space="preserve"> Журнал «Эксперт»</w:t>
      </w:r>
    </w:p>
    <w:p w:rsidR="00902BD7" w:rsidRPr="006E5CEF" w:rsidRDefault="00166611" w:rsidP="006E5CEF">
      <w:pPr>
        <w:pStyle w:val="a7"/>
        <w:numPr>
          <w:ilvl w:val="0"/>
          <w:numId w:val="39"/>
        </w:numPr>
        <w:spacing w:after="0" w:line="240" w:lineRule="auto"/>
        <w:ind w:left="0" w:firstLine="709"/>
        <w:jc w:val="both"/>
        <w:rPr>
          <w:rFonts w:ascii="Times New Roman" w:hAnsi="Times New Roman" w:cs="Times New Roman"/>
          <w:sz w:val="24"/>
          <w:szCs w:val="24"/>
        </w:rPr>
      </w:pPr>
      <w:hyperlink r:id="rId30" w:history="1">
        <w:r w:rsidR="00902BD7" w:rsidRPr="006E5CEF">
          <w:rPr>
            <w:rStyle w:val="a8"/>
            <w:rFonts w:ascii="Times New Roman" w:hAnsi="Times New Roman"/>
            <w:color w:val="auto"/>
            <w:sz w:val="24"/>
            <w:szCs w:val="24"/>
            <w:u w:val="none"/>
          </w:rPr>
          <w:t>http://www.rfej.ru/site/journal</w:t>
        </w:r>
      </w:hyperlink>
      <w:r w:rsidR="00902BD7" w:rsidRPr="006E5CEF">
        <w:rPr>
          <w:rFonts w:ascii="Times New Roman" w:hAnsi="Times New Roman" w:cs="Times New Roman"/>
          <w:sz w:val="24"/>
          <w:szCs w:val="24"/>
        </w:rPr>
        <w:t xml:space="preserve"> </w:t>
      </w:r>
      <w:r w:rsidR="00902BD7" w:rsidRPr="006E5CEF">
        <w:rPr>
          <w:rFonts w:ascii="Times New Roman" w:hAnsi="Times New Roman" w:cs="Times New Roman"/>
          <w:bCs/>
          <w:sz w:val="24"/>
          <w:szCs w:val="24"/>
        </w:rPr>
        <w:t>Журнал «Российский внешнеэкономический вестник»</w:t>
      </w:r>
    </w:p>
    <w:p w:rsidR="00902BD7" w:rsidRPr="006E5CEF" w:rsidRDefault="00166611" w:rsidP="006E5CEF">
      <w:pPr>
        <w:pStyle w:val="a7"/>
        <w:numPr>
          <w:ilvl w:val="0"/>
          <w:numId w:val="39"/>
        </w:numPr>
        <w:spacing w:after="0" w:line="240" w:lineRule="auto"/>
        <w:ind w:left="0" w:firstLine="709"/>
        <w:jc w:val="both"/>
        <w:rPr>
          <w:rFonts w:ascii="Times New Roman" w:hAnsi="Times New Roman" w:cs="Times New Roman"/>
          <w:sz w:val="24"/>
          <w:szCs w:val="24"/>
        </w:rPr>
      </w:pPr>
      <w:hyperlink r:id="rId31" w:history="1">
        <w:r w:rsidR="00902BD7" w:rsidRPr="006E5CEF">
          <w:rPr>
            <w:rStyle w:val="a8"/>
            <w:rFonts w:ascii="Times New Roman" w:hAnsi="Times New Roman"/>
            <w:color w:val="auto"/>
            <w:sz w:val="24"/>
            <w:szCs w:val="24"/>
            <w:u w:val="none"/>
          </w:rPr>
          <w:t>http://www.imemo.ru/jour/meimo</w:t>
        </w:r>
      </w:hyperlink>
      <w:r w:rsidR="00902BD7" w:rsidRPr="006E5CEF">
        <w:rPr>
          <w:rFonts w:ascii="Times New Roman" w:hAnsi="Times New Roman" w:cs="Times New Roman"/>
          <w:sz w:val="24"/>
          <w:szCs w:val="24"/>
        </w:rPr>
        <w:t xml:space="preserve"> Журнал «Мировая экономика и международные отношения»</w:t>
      </w:r>
    </w:p>
    <w:p w:rsidR="00902BD7" w:rsidRPr="006E5CEF" w:rsidRDefault="00902BD7" w:rsidP="006E5CEF">
      <w:pPr>
        <w:pStyle w:val="a7"/>
        <w:numPr>
          <w:ilvl w:val="0"/>
          <w:numId w:val="39"/>
        </w:numPr>
        <w:spacing w:after="0" w:line="240" w:lineRule="auto"/>
        <w:ind w:left="0" w:firstLine="709"/>
        <w:jc w:val="both"/>
        <w:rPr>
          <w:rFonts w:ascii="Times New Roman" w:hAnsi="Times New Roman" w:cs="Times New Roman"/>
          <w:sz w:val="24"/>
          <w:szCs w:val="24"/>
        </w:rPr>
      </w:pPr>
      <w:r w:rsidRPr="006E5CEF">
        <w:rPr>
          <w:rFonts w:ascii="Times New Roman" w:hAnsi="Times New Roman" w:cs="Times New Roman"/>
          <w:sz w:val="24"/>
          <w:szCs w:val="24"/>
          <w:shd w:val="clear" w:color="auto" w:fill="FFFFFF"/>
        </w:rPr>
        <w:t>http://www.rae.ru/upfs/ Журнал «Международный журнал прикладных и фундаментальных исследований»</w:t>
      </w:r>
    </w:p>
    <w:p w:rsidR="00902BD7" w:rsidRPr="006E5CEF" w:rsidRDefault="00166611" w:rsidP="006E5CEF">
      <w:pPr>
        <w:pStyle w:val="a7"/>
        <w:numPr>
          <w:ilvl w:val="0"/>
          <w:numId w:val="39"/>
        </w:numPr>
        <w:spacing w:after="0" w:line="240" w:lineRule="auto"/>
        <w:ind w:left="0" w:firstLine="709"/>
        <w:jc w:val="both"/>
        <w:rPr>
          <w:rFonts w:ascii="Times New Roman" w:hAnsi="Times New Roman" w:cs="Times New Roman"/>
          <w:sz w:val="24"/>
          <w:szCs w:val="24"/>
          <w:shd w:val="clear" w:color="auto" w:fill="FFFFFF"/>
        </w:rPr>
      </w:pPr>
      <w:hyperlink r:id="rId32" w:history="1">
        <w:r w:rsidR="00902BD7" w:rsidRPr="006E5CEF">
          <w:rPr>
            <w:rStyle w:val="a8"/>
            <w:rFonts w:ascii="Times New Roman" w:hAnsi="Times New Roman"/>
            <w:color w:val="auto"/>
            <w:sz w:val="24"/>
            <w:szCs w:val="24"/>
            <w:u w:val="none"/>
            <w:shd w:val="clear" w:color="auto" w:fill="FFFFFF"/>
          </w:rPr>
          <w:t>http://www.ecfor.ru/fp/index.php?pid=about</w:t>
        </w:r>
      </w:hyperlink>
      <w:r w:rsidR="00902BD7" w:rsidRPr="006E5CEF">
        <w:rPr>
          <w:rFonts w:ascii="Times New Roman" w:hAnsi="Times New Roman" w:cs="Times New Roman"/>
          <w:sz w:val="24"/>
          <w:szCs w:val="24"/>
          <w:shd w:val="clear" w:color="auto" w:fill="FFFFFF"/>
        </w:rPr>
        <w:t xml:space="preserve"> Журнал «Проблемы прогнозирования»</w:t>
      </w:r>
    </w:p>
    <w:p w:rsidR="008D50CF" w:rsidRPr="00332666" w:rsidRDefault="008D50CF" w:rsidP="00332666">
      <w:pPr>
        <w:ind w:firstLine="851"/>
        <w:jc w:val="both"/>
      </w:pPr>
    </w:p>
    <w:p w:rsidR="008D50CF" w:rsidRPr="00332666" w:rsidRDefault="008D50CF" w:rsidP="00332666">
      <w:pPr>
        <w:pStyle w:val="3"/>
        <w:numPr>
          <w:ilvl w:val="2"/>
          <w:numId w:val="3"/>
        </w:numPr>
        <w:spacing w:before="0" w:after="0"/>
        <w:ind w:left="0" w:firstLine="851"/>
        <w:jc w:val="both"/>
        <w:rPr>
          <w:rFonts w:ascii="Times New Roman" w:hAnsi="Times New Roman" w:cs="Times New Roman"/>
          <w:sz w:val="24"/>
          <w:szCs w:val="24"/>
        </w:rPr>
      </w:pPr>
      <w:r w:rsidRPr="00332666">
        <w:rPr>
          <w:rFonts w:ascii="Times New Roman" w:hAnsi="Times New Roman" w:cs="Times New Roman"/>
          <w:sz w:val="24"/>
          <w:szCs w:val="24"/>
        </w:rPr>
        <w:t>9. Методические указания для обучающихся по освоению дисциплины</w:t>
      </w:r>
    </w:p>
    <w:p w:rsidR="008D50CF" w:rsidRPr="00332666" w:rsidRDefault="008D50CF" w:rsidP="00332666">
      <w:pPr>
        <w:ind w:firstLine="851"/>
        <w:jc w:val="both"/>
        <w:rPr>
          <w:lang w:eastAsia="zh-CN"/>
        </w:rPr>
      </w:pPr>
    </w:p>
    <w:tbl>
      <w:tblPr>
        <w:tblStyle w:val="a6"/>
        <w:tblW w:w="9571" w:type="dxa"/>
        <w:tblLook w:val="04A0" w:firstRow="1" w:lastRow="0" w:firstColumn="1" w:lastColumn="0" w:noHBand="0" w:noVBand="1"/>
      </w:tblPr>
      <w:tblGrid>
        <w:gridCol w:w="2619"/>
        <w:gridCol w:w="6952"/>
      </w:tblGrid>
      <w:tr w:rsidR="008D50CF" w:rsidRPr="00332666" w:rsidTr="008D50CF">
        <w:tc>
          <w:tcPr>
            <w:tcW w:w="2619" w:type="dxa"/>
            <w:vAlign w:val="center"/>
          </w:tcPr>
          <w:p w:rsidR="008D50CF" w:rsidRPr="00332666" w:rsidRDefault="008D50CF" w:rsidP="00332666">
            <w:pPr>
              <w:pStyle w:val="TableParagraph"/>
              <w:ind w:left="0"/>
              <w:jc w:val="center"/>
              <w:rPr>
                <w:b/>
                <w:sz w:val="24"/>
                <w:szCs w:val="24"/>
              </w:rPr>
            </w:pPr>
            <w:r w:rsidRPr="00332666">
              <w:rPr>
                <w:b/>
                <w:sz w:val="24"/>
                <w:szCs w:val="24"/>
              </w:rPr>
              <w:t>Вид деятельности</w:t>
            </w:r>
          </w:p>
        </w:tc>
        <w:tc>
          <w:tcPr>
            <w:tcW w:w="6952" w:type="dxa"/>
            <w:vAlign w:val="center"/>
          </w:tcPr>
          <w:p w:rsidR="008D50CF" w:rsidRPr="00332666" w:rsidRDefault="008D50CF" w:rsidP="00332666">
            <w:pPr>
              <w:pStyle w:val="TableParagraph"/>
              <w:ind w:left="0"/>
              <w:jc w:val="center"/>
              <w:rPr>
                <w:b/>
                <w:sz w:val="24"/>
                <w:szCs w:val="24"/>
              </w:rPr>
            </w:pPr>
            <w:r w:rsidRPr="00332666">
              <w:rPr>
                <w:b/>
                <w:sz w:val="24"/>
                <w:szCs w:val="24"/>
              </w:rPr>
              <w:t xml:space="preserve">Методические указания по организации деятельности </w:t>
            </w:r>
            <w:r w:rsidR="00104B54" w:rsidRPr="00332666">
              <w:rPr>
                <w:rStyle w:val="FontStyle99"/>
                <w:b/>
                <w:i w:val="0"/>
              </w:rPr>
              <w:t>обучающихся</w:t>
            </w:r>
          </w:p>
        </w:tc>
      </w:tr>
      <w:tr w:rsidR="008D50CF" w:rsidRPr="00332666" w:rsidTr="008D50CF">
        <w:tc>
          <w:tcPr>
            <w:tcW w:w="2619" w:type="dxa"/>
          </w:tcPr>
          <w:p w:rsidR="008D50CF" w:rsidRPr="00332666" w:rsidRDefault="008D50CF" w:rsidP="00332666">
            <w:pPr>
              <w:pStyle w:val="TableParagraph"/>
              <w:ind w:left="0"/>
              <w:rPr>
                <w:sz w:val="24"/>
                <w:szCs w:val="24"/>
              </w:rPr>
            </w:pPr>
            <w:r w:rsidRPr="00332666">
              <w:rPr>
                <w:sz w:val="24"/>
                <w:szCs w:val="24"/>
              </w:rPr>
              <w:t>Лекция</w:t>
            </w:r>
          </w:p>
        </w:tc>
        <w:tc>
          <w:tcPr>
            <w:tcW w:w="6952" w:type="dxa"/>
          </w:tcPr>
          <w:p w:rsidR="008D50CF" w:rsidRPr="00332666" w:rsidRDefault="008D50CF" w:rsidP="00332666">
            <w:pPr>
              <w:pStyle w:val="TableParagraph"/>
              <w:ind w:left="0"/>
              <w:jc w:val="both"/>
              <w:rPr>
                <w:sz w:val="24"/>
                <w:szCs w:val="24"/>
              </w:rPr>
            </w:pPr>
            <w:r w:rsidRPr="00332666">
              <w:rPr>
                <w:sz w:val="24"/>
                <w:szCs w:val="24"/>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8D50CF" w:rsidRPr="00332666" w:rsidTr="008D50CF">
        <w:tc>
          <w:tcPr>
            <w:tcW w:w="2619" w:type="dxa"/>
          </w:tcPr>
          <w:p w:rsidR="008D50CF" w:rsidRPr="00332666" w:rsidRDefault="008D50CF" w:rsidP="00332666">
            <w:pPr>
              <w:pStyle w:val="TableParagraph"/>
              <w:ind w:left="0"/>
              <w:rPr>
                <w:sz w:val="24"/>
                <w:szCs w:val="24"/>
              </w:rPr>
            </w:pPr>
            <w:r w:rsidRPr="00332666">
              <w:rPr>
                <w:sz w:val="24"/>
                <w:szCs w:val="24"/>
              </w:rPr>
              <w:t>Практические занятия</w:t>
            </w:r>
          </w:p>
        </w:tc>
        <w:tc>
          <w:tcPr>
            <w:tcW w:w="6952" w:type="dxa"/>
          </w:tcPr>
          <w:p w:rsidR="008D50CF" w:rsidRPr="00332666" w:rsidRDefault="008D50CF" w:rsidP="00332666">
            <w:pPr>
              <w:pStyle w:val="TableParagraph"/>
              <w:ind w:left="0"/>
              <w:jc w:val="both"/>
              <w:rPr>
                <w:sz w:val="24"/>
                <w:szCs w:val="24"/>
              </w:rPr>
            </w:pPr>
            <w:r w:rsidRPr="00332666">
              <w:rPr>
                <w:sz w:val="24"/>
                <w:szCs w:val="24"/>
              </w:rPr>
              <w:t>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w:t>
            </w:r>
            <w:r w:rsidR="00902BD7" w:rsidRPr="00332666">
              <w:rPr>
                <w:sz w:val="24"/>
                <w:szCs w:val="24"/>
              </w:rPr>
              <w:t xml:space="preserve"> с текстом</w:t>
            </w:r>
            <w:r w:rsidRPr="00332666">
              <w:rPr>
                <w:sz w:val="24"/>
                <w:szCs w:val="24"/>
              </w:rPr>
              <w:t>, решение расчетно-графических заданий, решение задач по алгоритму и др.</w:t>
            </w:r>
          </w:p>
        </w:tc>
      </w:tr>
      <w:tr w:rsidR="008D50CF" w:rsidRPr="00332666" w:rsidTr="008D50CF">
        <w:tc>
          <w:tcPr>
            <w:tcW w:w="2619" w:type="dxa"/>
          </w:tcPr>
          <w:p w:rsidR="008D50CF" w:rsidRPr="00332666" w:rsidRDefault="008D50CF" w:rsidP="00332666">
            <w:pPr>
              <w:pStyle w:val="TableParagraph"/>
              <w:ind w:left="0"/>
              <w:rPr>
                <w:sz w:val="24"/>
                <w:szCs w:val="24"/>
              </w:rPr>
            </w:pPr>
            <w:r w:rsidRPr="00332666">
              <w:rPr>
                <w:sz w:val="24"/>
                <w:szCs w:val="24"/>
              </w:rPr>
              <w:t>Самостоятельная работа</w:t>
            </w:r>
          </w:p>
        </w:tc>
        <w:tc>
          <w:tcPr>
            <w:tcW w:w="6952" w:type="dxa"/>
          </w:tcPr>
          <w:p w:rsidR="008D50CF" w:rsidRPr="00332666" w:rsidRDefault="008D50CF" w:rsidP="00332666">
            <w:pPr>
              <w:pStyle w:val="TableParagraph"/>
              <w:ind w:left="0"/>
              <w:jc w:val="both"/>
              <w:rPr>
                <w:sz w:val="24"/>
                <w:szCs w:val="24"/>
              </w:rPr>
            </w:pPr>
            <w:r w:rsidRPr="00332666">
              <w:rPr>
                <w:sz w:val="24"/>
                <w:szCs w:val="24"/>
              </w:rPr>
              <w:t>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w:t>
            </w:r>
            <w:r w:rsidR="00104B54" w:rsidRPr="00332666">
              <w:rPr>
                <w:sz w:val="24"/>
                <w:szCs w:val="24"/>
              </w:rPr>
              <w:t xml:space="preserve">я теоретических знаний </w:t>
            </w:r>
            <w:r w:rsidR="00104B54" w:rsidRPr="00332666">
              <w:rPr>
                <w:rStyle w:val="FontStyle99"/>
                <w:i w:val="0"/>
              </w:rPr>
              <w:t>обучающихся</w:t>
            </w:r>
            <w:r w:rsidRPr="00332666">
              <w:rPr>
                <w:sz w:val="24"/>
                <w:szCs w:val="24"/>
              </w:rPr>
              <w:t xml:space="preserve">;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w:t>
            </w:r>
            <w:r w:rsidRPr="00332666">
              <w:rPr>
                <w:sz w:val="24"/>
                <w:szCs w:val="24"/>
              </w:rPr>
              <w:lastRenderedPageBreak/>
              <w:t>компетенций; развитию исследовательских умений обучающихся. Формы и виды самостоятельной работы обучающихся: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зачету); самостоятельное выполнение практических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обучающихся,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обучающихся предусматривает:</w:t>
            </w:r>
          </w:p>
          <w:p w:rsidR="008D50CF" w:rsidRPr="00332666" w:rsidRDefault="008D50CF" w:rsidP="00332666">
            <w:pPr>
              <w:pStyle w:val="TableParagraph"/>
              <w:numPr>
                <w:ilvl w:val="0"/>
                <w:numId w:val="6"/>
              </w:numPr>
              <w:ind w:left="0"/>
              <w:jc w:val="both"/>
              <w:rPr>
                <w:sz w:val="24"/>
                <w:szCs w:val="24"/>
              </w:rPr>
            </w:pPr>
            <w:r w:rsidRPr="00332666">
              <w:rPr>
                <w:sz w:val="24"/>
                <w:szCs w:val="24"/>
              </w:rPr>
              <w:t>- соотнесение содержания контроля с целями обучения; объективность контроля;</w:t>
            </w:r>
          </w:p>
          <w:p w:rsidR="008D50CF" w:rsidRPr="00332666" w:rsidRDefault="008D50CF" w:rsidP="00332666">
            <w:pPr>
              <w:pStyle w:val="TableParagraph"/>
              <w:numPr>
                <w:ilvl w:val="0"/>
                <w:numId w:val="6"/>
              </w:numPr>
              <w:ind w:left="0"/>
              <w:jc w:val="both"/>
              <w:rPr>
                <w:sz w:val="24"/>
                <w:szCs w:val="24"/>
              </w:rPr>
            </w:pPr>
            <w:r w:rsidRPr="00332666">
              <w:rPr>
                <w:sz w:val="24"/>
                <w:szCs w:val="24"/>
              </w:rPr>
              <w:t xml:space="preserve">- валидность контроля (соответствие предъявляемых заданий тому, что предполагается проверить); </w:t>
            </w:r>
          </w:p>
          <w:p w:rsidR="008D50CF" w:rsidRPr="00332666" w:rsidRDefault="008D50CF" w:rsidP="00332666">
            <w:pPr>
              <w:pStyle w:val="TableParagraph"/>
              <w:numPr>
                <w:ilvl w:val="0"/>
                <w:numId w:val="6"/>
              </w:numPr>
              <w:ind w:left="0"/>
              <w:jc w:val="both"/>
              <w:rPr>
                <w:sz w:val="24"/>
                <w:szCs w:val="24"/>
              </w:rPr>
            </w:pPr>
            <w:r w:rsidRPr="00332666">
              <w:rPr>
                <w:sz w:val="24"/>
                <w:szCs w:val="24"/>
              </w:rPr>
              <w:t>- дифференциацию контрольно-измерительных материалов.</w:t>
            </w:r>
          </w:p>
          <w:p w:rsidR="008D50CF" w:rsidRPr="00332666" w:rsidRDefault="008D50CF" w:rsidP="00332666">
            <w:pPr>
              <w:pStyle w:val="TableParagraph"/>
              <w:ind w:left="0"/>
              <w:jc w:val="both"/>
              <w:rPr>
                <w:sz w:val="24"/>
                <w:szCs w:val="24"/>
              </w:rPr>
            </w:pPr>
            <w:r w:rsidRPr="00332666">
              <w:rPr>
                <w:sz w:val="24"/>
                <w:szCs w:val="24"/>
              </w:rPr>
              <w:t>Формы контроля самостоятельной работы:</w:t>
            </w:r>
          </w:p>
          <w:p w:rsidR="008D50CF" w:rsidRPr="00332666" w:rsidRDefault="008D50CF" w:rsidP="00332666">
            <w:pPr>
              <w:pStyle w:val="TableParagraph"/>
              <w:numPr>
                <w:ilvl w:val="0"/>
                <w:numId w:val="6"/>
              </w:numPr>
              <w:ind w:left="0"/>
              <w:jc w:val="both"/>
              <w:rPr>
                <w:sz w:val="24"/>
                <w:szCs w:val="24"/>
              </w:rPr>
            </w:pPr>
            <w:r w:rsidRPr="00332666">
              <w:rPr>
                <w:sz w:val="24"/>
                <w:szCs w:val="24"/>
              </w:rPr>
              <w:t>- просмотр и проверка выполнения самостоятельной работы преподавателем;</w:t>
            </w:r>
          </w:p>
          <w:p w:rsidR="008D50CF" w:rsidRPr="00332666" w:rsidRDefault="008D50CF" w:rsidP="00332666">
            <w:pPr>
              <w:pStyle w:val="TableParagraph"/>
              <w:numPr>
                <w:ilvl w:val="0"/>
                <w:numId w:val="6"/>
              </w:numPr>
              <w:ind w:left="0"/>
              <w:jc w:val="both"/>
              <w:rPr>
                <w:sz w:val="24"/>
                <w:szCs w:val="24"/>
              </w:rPr>
            </w:pPr>
            <w:r w:rsidRPr="00332666">
              <w:rPr>
                <w:sz w:val="24"/>
                <w:szCs w:val="24"/>
              </w:rPr>
              <w:t xml:space="preserve">- организация самопроверки, </w:t>
            </w:r>
          </w:p>
          <w:p w:rsidR="008D50CF" w:rsidRPr="00332666" w:rsidRDefault="008D50CF" w:rsidP="00332666">
            <w:pPr>
              <w:pStyle w:val="TableParagraph"/>
              <w:numPr>
                <w:ilvl w:val="0"/>
                <w:numId w:val="6"/>
              </w:numPr>
              <w:ind w:left="0"/>
              <w:jc w:val="both"/>
              <w:rPr>
                <w:sz w:val="24"/>
                <w:szCs w:val="24"/>
              </w:rPr>
            </w:pPr>
            <w:r w:rsidRPr="00332666">
              <w:rPr>
                <w:sz w:val="24"/>
                <w:szCs w:val="24"/>
              </w:rPr>
              <w:t xml:space="preserve">- взаимопроверки выполненного задания в группе; обсуждение </w:t>
            </w:r>
            <w:r w:rsidRPr="00332666">
              <w:rPr>
                <w:sz w:val="24"/>
                <w:szCs w:val="24"/>
              </w:rPr>
              <w:lastRenderedPageBreak/>
              <w:t>результатов выполненной работы на занятии;</w:t>
            </w:r>
          </w:p>
          <w:p w:rsidR="008D50CF" w:rsidRPr="00332666" w:rsidRDefault="008D50CF" w:rsidP="00332666">
            <w:pPr>
              <w:pStyle w:val="TableParagraph"/>
              <w:numPr>
                <w:ilvl w:val="0"/>
                <w:numId w:val="6"/>
              </w:numPr>
              <w:ind w:left="0"/>
              <w:jc w:val="both"/>
              <w:rPr>
                <w:sz w:val="24"/>
                <w:szCs w:val="24"/>
              </w:rPr>
            </w:pPr>
            <w:r w:rsidRPr="00332666">
              <w:rPr>
                <w:sz w:val="24"/>
                <w:szCs w:val="24"/>
              </w:rPr>
              <w:t xml:space="preserve">- проведение письменного опроса; </w:t>
            </w:r>
          </w:p>
          <w:p w:rsidR="008D50CF" w:rsidRPr="00332666" w:rsidRDefault="008D50CF" w:rsidP="00332666">
            <w:pPr>
              <w:pStyle w:val="TableParagraph"/>
              <w:numPr>
                <w:ilvl w:val="0"/>
                <w:numId w:val="6"/>
              </w:numPr>
              <w:ind w:left="0"/>
              <w:jc w:val="both"/>
              <w:rPr>
                <w:sz w:val="24"/>
                <w:szCs w:val="24"/>
              </w:rPr>
            </w:pPr>
            <w:r w:rsidRPr="00332666">
              <w:rPr>
                <w:sz w:val="24"/>
                <w:szCs w:val="24"/>
              </w:rPr>
              <w:t>- проведение устного опроса;</w:t>
            </w:r>
          </w:p>
          <w:p w:rsidR="008D50CF" w:rsidRPr="00332666" w:rsidRDefault="008D50CF" w:rsidP="00332666">
            <w:pPr>
              <w:pStyle w:val="TableParagraph"/>
              <w:numPr>
                <w:ilvl w:val="0"/>
                <w:numId w:val="6"/>
              </w:numPr>
              <w:ind w:left="0"/>
              <w:jc w:val="both"/>
              <w:rPr>
                <w:sz w:val="24"/>
                <w:szCs w:val="24"/>
              </w:rPr>
            </w:pPr>
            <w:r w:rsidRPr="00332666">
              <w:rPr>
                <w:sz w:val="24"/>
                <w:szCs w:val="24"/>
              </w:rPr>
              <w:t xml:space="preserve">- организация и проведение индивидуального собеседования; </w:t>
            </w:r>
          </w:p>
          <w:p w:rsidR="008D50CF" w:rsidRPr="00332666" w:rsidRDefault="008D50CF" w:rsidP="00332666">
            <w:pPr>
              <w:pStyle w:val="TableParagraph"/>
              <w:numPr>
                <w:ilvl w:val="0"/>
                <w:numId w:val="6"/>
              </w:numPr>
              <w:ind w:left="0"/>
              <w:jc w:val="both"/>
              <w:rPr>
                <w:sz w:val="24"/>
                <w:szCs w:val="24"/>
              </w:rPr>
            </w:pPr>
            <w:r w:rsidRPr="00332666">
              <w:rPr>
                <w:sz w:val="24"/>
                <w:szCs w:val="24"/>
              </w:rPr>
              <w:t>-  организация и проведение собеседования с группой;</w:t>
            </w:r>
          </w:p>
          <w:p w:rsidR="008D50CF" w:rsidRPr="00332666" w:rsidRDefault="008D50CF" w:rsidP="00332666">
            <w:pPr>
              <w:pStyle w:val="TableParagraph"/>
              <w:numPr>
                <w:ilvl w:val="0"/>
                <w:numId w:val="6"/>
              </w:numPr>
              <w:ind w:left="0"/>
              <w:jc w:val="both"/>
              <w:rPr>
                <w:sz w:val="24"/>
                <w:szCs w:val="24"/>
              </w:rPr>
            </w:pPr>
            <w:r w:rsidRPr="00332666">
              <w:rPr>
                <w:sz w:val="24"/>
                <w:szCs w:val="24"/>
              </w:rPr>
              <w:t>- защита отчетов о проделанной работе.</w:t>
            </w:r>
          </w:p>
        </w:tc>
      </w:tr>
      <w:tr w:rsidR="008D50CF" w:rsidRPr="00332666" w:rsidTr="008D50CF">
        <w:tc>
          <w:tcPr>
            <w:tcW w:w="2619" w:type="dxa"/>
          </w:tcPr>
          <w:p w:rsidR="008D50CF" w:rsidRPr="00332666" w:rsidRDefault="006E5CEF" w:rsidP="00332666">
            <w:pPr>
              <w:pStyle w:val="TableParagraph"/>
              <w:ind w:left="0"/>
              <w:rPr>
                <w:sz w:val="24"/>
                <w:szCs w:val="24"/>
              </w:rPr>
            </w:pPr>
            <w:r>
              <w:rPr>
                <w:sz w:val="24"/>
                <w:szCs w:val="24"/>
              </w:rPr>
              <w:lastRenderedPageBreak/>
              <w:t>О</w:t>
            </w:r>
            <w:r w:rsidR="008D50CF" w:rsidRPr="00332666">
              <w:rPr>
                <w:sz w:val="24"/>
                <w:szCs w:val="24"/>
              </w:rPr>
              <w:t>прос</w:t>
            </w:r>
          </w:p>
        </w:tc>
        <w:tc>
          <w:tcPr>
            <w:tcW w:w="6952" w:type="dxa"/>
          </w:tcPr>
          <w:p w:rsidR="008D50CF" w:rsidRPr="00332666" w:rsidRDefault="008D50CF" w:rsidP="00332666">
            <w:pPr>
              <w:pStyle w:val="TableParagraph"/>
              <w:ind w:left="0"/>
              <w:jc w:val="both"/>
              <w:rPr>
                <w:sz w:val="24"/>
                <w:szCs w:val="24"/>
              </w:rPr>
            </w:pPr>
            <w:r w:rsidRPr="00332666">
              <w:rPr>
                <w:sz w:val="24"/>
                <w:szCs w:val="24"/>
              </w:rPr>
              <w:t xml:space="preserve">Опрос - это средство контроля, организованное как специальная беседа преподавателя с обучающимся на темы, связанные с изучаемой дисциплиной, и рассчитанное на выявление </w:t>
            </w:r>
            <w:r w:rsidR="00772D65" w:rsidRPr="00332666">
              <w:rPr>
                <w:sz w:val="24"/>
                <w:szCs w:val="24"/>
              </w:rPr>
              <w:t>объема знаний</w:t>
            </w:r>
            <w:r w:rsidRPr="00332666">
              <w:rPr>
                <w:sz w:val="24"/>
                <w:szCs w:val="24"/>
              </w:rPr>
              <w:t xml:space="preserve"> обучающегося по определенному разделу, теме, проблеме и т.п. Проблематика, выносимая на опрос определена в заданиях для самостоятельной работы обучающегося, а также может определяться преподавателем, ведущим семинарские занятия. Во время проведения опроса обучающийся должен уметь обсудить с преподавателем соответствующую проблематику на уровне диалога.</w:t>
            </w:r>
          </w:p>
        </w:tc>
      </w:tr>
      <w:tr w:rsidR="008D50CF" w:rsidRPr="00332666" w:rsidTr="008D50CF">
        <w:tc>
          <w:tcPr>
            <w:tcW w:w="2619" w:type="dxa"/>
          </w:tcPr>
          <w:p w:rsidR="008D50CF" w:rsidRPr="00332666" w:rsidRDefault="00BD50A3" w:rsidP="00332666">
            <w:pPr>
              <w:pStyle w:val="TableParagraph"/>
              <w:ind w:left="0"/>
              <w:rPr>
                <w:sz w:val="24"/>
                <w:szCs w:val="24"/>
              </w:rPr>
            </w:pPr>
            <w:r w:rsidRPr="00332666">
              <w:rPr>
                <w:sz w:val="24"/>
                <w:szCs w:val="24"/>
              </w:rPr>
              <w:t>Реферат</w:t>
            </w:r>
          </w:p>
        </w:tc>
        <w:tc>
          <w:tcPr>
            <w:tcW w:w="6952" w:type="dxa"/>
          </w:tcPr>
          <w:p w:rsidR="008D50CF" w:rsidRPr="00332666" w:rsidRDefault="008D50CF" w:rsidP="00332666">
            <w:pPr>
              <w:jc w:val="both"/>
            </w:pPr>
            <w:r w:rsidRPr="00332666">
              <w:t>Слово «реферат» в переводе с латинского языка (</w:t>
            </w:r>
            <w:r w:rsidRPr="00332666">
              <w:rPr>
                <w:lang w:val="en-US"/>
              </w:rPr>
              <w:t>refero</w:t>
            </w:r>
            <w:r w:rsidRPr="00332666">
              <w:t>) означает «докладываю», «сообщаю». Реферат – это краткое изложение содержания первичного документа. Реферат-обзор, или реферативный обзор, охватывает несколько первичных документов, дает сопоставление разных точек зрения по конкретному вопросу. Общие т</w:t>
            </w:r>
            <w:r w:rsidR="00BD50A3" w:rsidRPr="00332666">
              <w:t>ребования к реферату</w:t>
            </w:r>
            <w:r w:rsidRPr="00332666">
              <w:t>: информативность, полнота изложения; объективность, неискаженное фиксирование всех положений первичного текста; корректность в оценке материала.</w:t>
            </w:r>
          </w:p>
          <w:p w:rsidR="008D50CF" w:rsidRPr="00332666" w:rsidRDefault="00BD50A3" w:rsidP="00332666">
            <w:pPr>
              <w:jc w:val="both"/>
            </w:pPr>
            <w:r w:rsidRPr="00332666">
              <w:t xml:space="preserve">В реферате </w:t>
            </w:r>
            <w:r w:rsidR="008D50CF" w:rsidRPr="00332666">
              <w:t>обучающиеся демонстрируют умение работать с периодическими изданиями и электронными ресурсами, которые являются источниками актуальной информации по проблемам изучаемой дисциплины.</w:t>
            </w:r>
          </w:p>
          <w:p w:rsidR="008D50CF" w:rsidRPr="00332666" w:rsidRDefault="00BD50A3" w:rsidP="00332666">
            <w:pPr>
              <w:jc w:val="both"/>
            </w:pPr>
            <w:r w:rsidRPr="00332666">
              <w:t>Работа над рефератом</w:t>
            </w:r>
            <w:r w:rsidR="008D50CF" w:rsidRPr="00332666">
              <w:t xml:space="preserve"> представляет собой интеллектуальный творческий процесс, включающий осмысление текста, аналитико-синтетическое преобразование информации и создание нового текста. Задачи реферативного обзора как формы работы обучающихся состоят в развитии и закреплении следующих навыков: </w:t>
            </w:r>
          </w:p>
          <w:p w:rsidR="008D50CF" w:rsidRPr="00332666" w:rsidRDefault="008D50CF" w:rsidP="00332666">
            <w:pPr>
              <w:widowControl/>
              <w:suppressAutoHyphens/>
              <w:autoSpaceDE/>
              <w:autoSpaceDN/>
              <w:adjustRightInd/>
              <w:jc w:val="both"/>
            </w:pPr>
            <w:r w:rsidRPr="00332666">
              <w:t>- осуществление самостоятельного поиска статистического и аналитического материала по проблемам изучаемой дисциплины;</w:t>
            </w:r>
          </w:p>
          <w:p w:rsidR="008D50CF" w:rsidRPr="00332666" w:rsidRDefault="008D50CF" w:rsidP="00332666">
            <w:pPr>
              <w:widowControl/>
              <w:suppressAutoHyphens/>
              <w:autoSpaceDE/>
              <w:autoSpaceDN/>
              <w:adjustRightInd/>
              <w:jc w:val="both"/>
            </w:pPr>
            <w:r w:rsidRPr="00332666">
              <w:t xml:space="preserve">- обобщение материалов специализированных периодических изданий; </w:t>
            </w:r>
          </w:p>
          <w:p w:rsidR="008D50CF" w:rsidRPr="00332666" w:rsidRDefault="008D50CF" w:rsidP="00332666">
            <w:pPr>
              <w:widowControl/>
              <w:suppressAutoHyphens/>
              <w:autoSpaceDE/>
              <w:autoSpaceDN/>
              <w:adjustRightInd/>
              <w:jc w:val="both"/>
            </w:pPr>
            <w:r w:rsidRPr="00332666">
              <w:t>- формулирование аргументированных выводов по реферируемым материалам;</w:t>
            </w:r>
          </w:p>
          <w:p w:rsidR="008D50CF" w:rsidRPr="00332666" w:rsidRDefault="008D50CF" w:rsidP="00332666">
            <w:pPr>
              <w:widowControl/>
              <w:suppressAutoHyphens/>
              <w:autoSpaceDE/>
              <w:autoSpaceDN/>
              <w:adjustRightInd/>
              <w:jc w:val="both"/>
            </w:pPr>
            <w:r w:rsidRPr="00332666">
              <w:t>- четкое и простое изложение мыслей по поводу прочитанного.</w:t>
            </w:r>
          </w:p>
          <w:p w:rsidR="008D50CF" w:rsidRPr="00332666" w:rsidRDefault="008D50CF" w:rsidP="00332666">
            <w:pPr>
              <w:jc w:val="both"/>
            </w:pPr>
            <w:r w:rsidRPr="00332666">
              <w:t xml:space="preserve">Выполнение реферативных справок (обзоров) расширит кругозор обучающегося в выбранной теме, позволит более полно подобрать материал к будущей выпускной квалификационной работе. </w:t>
            </w:r>
          </w:p>
          <w:p w:rsidR="008D50CF" w:rsidRPr="00332666" w:rsidRDefault="008D50CF" w:rsidP="00332666">
            <w:pPr>
              <w:jc w:val="both"/>
            </w:pPr>
            <w:r w:rsidRPr="00332666">
              <w:t>Тематика рефера</w:t>
            </w:r>
            <w:r w:rsidR="00BD50A3" w:rsidRPr="00332666">
              <w:t xml:space="preserve">тов </w:t>
            </w:r>
            <w:r w:rsidRPr="00332666">
              <w:t xml:space="preserve">периодически пересматривается с учетом актуальности и практической значимости исследуемых проблем для экономики страны. </w:t>
            </w:r>
          </w:p>
          <w:p w:rsidR="008D50CF" w:rsidRPr="00332666" w:rsidRDefault="008D50CF" w:rsidP="00332666">
            <w:pPr>
              <w:jc w:val="both"/>
            </w:pPr>
            <w:r w:rsidRPr="00332666">
              <w:t xml:space="preserve">При </w:t>
            </w:r>
            <w:r w:rsidR="00BD50A3" w:rsidRPr="00332666">
              <w:t>выборе темы реферата</w:t>
            </w:r>
            <w:r w:rsidRPr="00332666">
              <w:t xml:space="preserve"> следует проконсультироваться с ведущим дисциплину преподавателем. Обучающийся может пре</w:t>
            </w:r>
            <w:r w:rsidR="00BD50A3" w:rsidRPr="00332666">
              <w:t>дложить для реферата</w:t>
            </w:r>
            <w:r w:rsidRPr="00332666">
              <w:t xml:space="preserve"> свою тему, предварительно обосновав свой выбор.</w:t>
            </w:r>
          </w:p>
          <w:p w:rsidR="008D50CF" w:rsidRPr="00332666" w:rsidRDefault="008D50CF" w:rsidP="00332666">
            <w:pPr>
              <w:jc w:val="both"/>
            </w:pPr>
            <w:r w:rsidRPr="00332666">
              <w:t>При опред</w:t>
            </w:r>
            <w:r w:rsidR="00BD50A3" w:rsidRPr="00332666">
              <w:t>елении темы реферата</w:t>
            </w:r>
            <w:r w:rsidRPr="00332666">
              <w:t xml:space="preserve"> необходимо исходить из возможности собрать необходимый для ее написания конкретный материал в периодической печати.</w:t>
            </w:r>
          </w:p>
          <w:p w:rsidR="008D50CF" w:rsidRPr="00332666" w:rsidRDefault="00BD50A3" w:rsidP="00332666">
            <w:pPr>
              <w:jc w:val="both"/>
            </w:pPr>
            <w:r w:rsidRPr="00332666">
              <w:t>Реферат</w:t>
            </w:r>
            <w:r w:rsidR="008D50CF" w:rsidRPr="00332666">
              <w:t xml:space="preserve"> на выбранную тему выполняется, как правило, по периодическим изданиям за последние 1-2 года, а также с использованием аналитической информации, публикуемой на специализированных интернет-сайтах.</w:t>
            </w:r>
          </w:p>
          <w:p w:rsidR="008D50CF" w:rsidRPr="00332666" w:rsidRDefault="00BD50A3" w:rsidP="00332666">
            <w:pPr>
              <w:jc w:val="both"/>
            </w:pPr>
            <w:r w:rsidRPr="00332666">
              <w:lastRenderedPageBreak/>
              <w:t>В структуре реферата</w:t>
            </w:r>
            <w:r w:rsidR="008D50CF" w:rsidRPr="00332666">
              <w:t xml:space="preserve"> выделяются три основных компонента: библиографическое описание, собственно реферативный текст, справочный аппарат. В связи с этим требованием можно предложить следующий план описания каждого источника:</w:t>
            </w:r>
          </w:p>
          <w:p w:rsidR="008D50CF" w:rsidRPr="00332666" w:rsidRDefault="008D50CF" w:rsidP="00332666">
            <w:pPr>
              <w:jc w:val="both"/>
            </w:pPr>
            <w:r w:rsidRPr="00332666">
              <w:t xml:space="preserve">- все сведения об авторе (Ф.И.О., место работы, должность, ученая степень); </w:t>
            </w:r>
          </w:p>
          <w:p w:rsidR="008D50CF" w:rsidRPr="00332666" w:rsidRDefault="008D50CF" w:rsidP="00332666">
            <w:pPr>
              <w:jc w:val="both"/>
            </w:pPr>
            <w:r w:rsidRPr="00332666">
              <w:t>- полное название статьи или материала;</w:t>
            </w:r>
          </w:p>
          <w:p w:rsidR="008D50CF" w:rsidRPr="00332666" w:rsidRDefault="008D50CF" w:rsidP="00332666">
            <w:pPr>
              <w:jc w:val="both"/>
            </w:pPr>
            <w:r w:rsidRPr="00332666">
              <w:t>- структура статьи или материала (из каких частей состоит, краткий конспект по каждому разделу);</w:t>
            </w:r>
          </w:p>
          <w:p w:rsidR="008D50CF" w:rsidRPr="00332666" w:rsidRDefault="008D50CF" w:rsidP="00332666">
            <w:pPr>
              <w:jc w:val="both"/>
            </w:pPr>
            <w:r w:rsidRPr="00332666">
              <w:t>- проблема (и ее актуальность), рассмотренная в статье;</w:t>
            </w:r>
          </w:p>
          <w:p w:rsidR="008D50CF" w:rsidRPr="00332666" w:rsidRDefault="008D50CF" w:rsidP="00332666">
            <w:pPr>
              <w:jc w:val="both"/>
            </w:pPr>
            <w:r w:rsidRPr="00332666">
              <w:t>- какое решение проблемы предлагает автор;</w:t>
            </w:r>
          </w:p>
          <w:p w:rsidR="008D50CF" w:rsidRPr="00332666" w:rsidRDefault="008D50CF" w:rsidP="00332666">
            <w:pPr>
              <w:jc w:val="both"/>
            </w:pPr>
            <w:r w:rsidRPr="00332666">
              <w:t>- прогнозируемые автором результаты;</w:t>
            </w:r>
          </w:p>
          <w:p w:rsidR="008D50CF" w:rsidRPr="00332666" w:rsidRDefault="008D50CF" w:rsidP="00332666">
            <w:pPr>
              <w:jc w:val="both"/>
            </w:pPr>
            <w:r w:rsidRPr="00332666">
              <w:t>- выходные данные источника (периодическое или непериодическое издание, год, месяц, место издания, количество страниц; электронный адрес).</w:t>
            </w:r>
          </w:p>
          <w:p w:rsidR="008D50CF" w:rsidRPr="00332666" w:rsidRDefault="008D50CF" w:rsidP="00332666">
            <w:pPr>
              <w:jc w:val="both"/>
            </w:pPr>
            <w:r w:rsidRPr="00332666">
              <w:t xml:space="preserve"> - отношение обучающегося к предложению автора. </w:t>
            </w:r>
          </w:p>
          <w:p w:rsidR="008D50CF" w:rsidRPr="00332666" w:rsidRDefault="008D50CF" w:rsidP="00332666">
            <w:pPr>
              <w:jc w:val="both"/>
            </w:pPr>
            <w:r w:rsidRPr="00332666">
              <w:t xml:space="preserve">Объем описания одного источника составляет 1–2 страницы. </w:t>
            </w:r>
          </w:p>
          <w:p w:rsidR="008D50CF" w:rsidRPr="00332666" w:rsidRDefault="008D50CF" w:rsidP="00332666">
            <w:pPr>
              <w:jc w:val="both"/>
            </w:pPr>
            <w:r w:rsidRPr="00332666">
              <w:t>В заключительной части обзора обучающийся дает резюме (0,5–1 страница), в котором приводит основные положения по каждому источнику и сопоставляет разные точки зрения по определяемой проблеме.</w:t>
            </w:r>
          </w:p>
        </w:tc>
      </w:tr>
      <w:tr w:rsidR="008D50CF" w:rsidRPr="00332666" w:rsidTr="008D50CF">
        <w:tc>
          <w:tcPr>
            <w:tcW w:w="2619" w:type="dxa"/>
          </w:tcPr>
          <w:p w:rsidR="008D50CF" w:rsidRPr="00332666" w:rsidRDefault="008D50CF" w:rsidP="00332666">
            <w:pPr>
              <w:pStyle w:val="TableParagraph"/>
              <w:ind w:left="0"/>
              <w:rPr>
                <w:sz w:val="24"/>
                <w:szCs w:val="24"/>
              </w:rPr>
            </w:pPr>
            <w:r w:rsidRPr="00332666">
              <w:rPr>
                <w:sz w:val="24"/>
                <w:szCs w:val="24"/>
              </w:rPr>
              <w:lastRenderedPageBreak/>
              <w:t>Эссе</w:t>
            </w:r>
          </w:p>
        </w:tc>
        <w:tc>
          <w:tcPr>
            <w:tcW w:w="6952" w:type="dxa"/>
          </w:tcPr>
          <w:p w:rsidR="008D50CF" w:rsidRPr="00332666" w:rsidRDefault="008D50CF" w:rsidP="00332666">
            <w:pPr>
              <w:jc w:val="both"/>
            </w:pPr>
            <w:r w:rsidRPr="00332666">
              <w:rPr>
                <w:bCs/>
              </w:rPr>
              <w:t>Эссе́</w:t>
            </w:r>
            <w:r w:rsidRPr="00332666">
              <w:t xml:space="preserve"> (из </w:t>
            </w:r>
            <w:hyperlink r:id="rId33" w:tooltip="Французский язык" w:history="1">
              <w:r w:rsidRPr="00332666">
                <w:rPr>
                  <w:rStyle w:val="a8"/>
                  <w:color w:val="auto"/>
                  <w:u w:val="none"/>
                </w:rPr>
                <w:t>фр.</w:t>
              </w:r>
            </w:hyperlink>
            <w:r w:rsidRPr="00332666">
              <w:t> </w:t>
            </w:r>
            <w:r w:rsidRPr="00332666">
              <w:rPr>
                <w:iCs/>
                <w:lang w:val="fr-FR"/>
              </w:rPr>
              <w:t>essai</w:t>
            </w:r>
            <w:r w:rsidRPr="00332666">
              <w:t xml:space="preserve"> «попытка, проба, очерк», от </w:t>
            </w:r>
            <w:hyperlink r:id="rId34" w:tooltip="Латинский язык" w:history="1">
              <w:r w:rsidRPr="00332666">
                <w:rPr>
                  <w:rStyle w:val="a8"/>
                  <w:color w:val="auto"/>
                  <w:u w:val="none"/>
                </w:rPr>
                <w:t>лат.</w:t>
              </w:r>
            </w:hyperlink>
            <w:r w:rsidRPr="00332666">
              <w:t> </w:t>
            </w:r>
            <w:r w:rsidRPr="00332666">
              <w:rPr>
                <w:iCs/>
                <w:lang w:val="la-Latn"/>
              </w:rPr>
              <w:t>exagium</w:t>
            </w:r>
            <w:r w:rsidRPr="00332666">
              <w:t xml:space="preserve"> «взвешивание») – литературный жанр прозаического сочинения небольшого объёма и свободной </w:t>
            </w:r>
            <w:hyperlink r:id="rId35" w:tooltip="Композиция (литературоведение)" w:history="1">
              <w:r w:rsidRPr="00332666">
                <w:rPr>
                  <w:rStyle w:val="a8"/>
                  <w:color w:val="auto"/>
                  <w:u w:val="none"/>
                </w:rPr>
                <w:t>композиции</w:t>
              </w:r>
            </w:hyperlink>
            <w:r w:rsidRPr="00332666">
              <w:t>.</w:t>
            </w:r>
          </w:p>
          <w:p w:rsidR="008D50CF" w:rsidRPr="00332666" w:rsidRDefault="008D50CF" w:rsidP="00332666">
            <w:pPr>
              <w:jc w:val="both"/>
            </w:pPr>
            <w:r w:rsidRPr="00332666">
              <w:t xml:space="preserve">Эссе выражает индивидуальные впечатления и соображения </w:t>
            </w:r>
            <w:hyperlink r:id="rId36" w:tooltip="Автор" w:history="1">
              <w:r w:rsidRPr="00332666">
                <w:rPr>
                  <w:rStyle w:val="a8"/>
                  <w:color w:val="auto"/>
                  <w:u w:val="none"/>
                </w:rPr>
                <w:t>автора</w:t>
              </w:r>
            </w:hyperlink>
            <w:r w:rsidRPr="00332666">
              <w:t xml:space="preserve"> по конкретному поводу или предмету и не претендует на исчерпывающую или определяющую трактовку темы. В отношении объёма и функции граничит, с одной стороны, с научной </w:t>
            </w:r>
            <w:hyperlink r:id="rId37" w:tooltip="Статья" w:history="1">
              <w:r w:rsidRPr="00332666">
                <w:rPr>
                  <w:rStyle w:val="a8"/>
                  <w:color w:val="auto"/>
                  <w:u w:val="none"/>
                </w:rPr>
                <w:t>статьёй</w:t>
              </w:r>
            </w:hyperlink>
            <w:r w:rsidRPr="00332666">
              <w:t xml:space="preserve"> и литературным </w:t>
            </w:r>
            <w:hyperlink r:id="rId38" w:tooltip="Очерк" w:history="1">
              <w:r w:rsidRPr="00332666">
                <w:rPr>
                  <w:rStyle w:val="a8"/>
                  <w:color w:val="auto"/>
                  <w:u w:val="none"/>
                </w:rPr>
                <w:t>очерком</w:t>
              </w:r>
            </w:hyperlink>
            <w:r w:rsidRPr="00332666">
              <w:t xml:space="preserve">, с другой – с философским </w:t>
            </w:r>
            <w:hyperlink r:id="rId39" w:tooltip="Трактат (литература)" w:history="1">
              <w:r w:rsidRPr="00332666">
                <w:rPr>
                  <w:rStyle w:val="a8"/>
                  <w:color w:val="auto"/>
                  <w:u w:val="none"/>
                </w:rPr>
                <w:t>трактатом</w:t>
              </w:r>
            </w:hyperlink>
            <w:r w:rsidRPr="00332666">
              <w:t>. Эссе свойственны образность, подвижность, творческое мышление, установка на откровенность и разговорную интонацию, изложение в свободной форме. Цель эссе состоит в развитии таких навыков, как самостоятельное творческое мышление и письменное изложение собственных мыслей.</w:t>
            </w:r>
          </w:p>
          <w:p w:rsidR="008D50CF" w:rsidRPr="00332666" w:rsidRDefault="008D50CF" w:rsidP="00332666">
            <w:pPr>
              <w:jc w:val="both"/>
            </w:pPr>
            <w:r w:rsidRPr="00332666">
              <w:t xml:space="preserve">Эссе обучающегося – это самостоятельная письменная работа </w:t>
            </w:r>
            <w:r w:rsidRPr="00332666">
              <w:rPr>
                <w:rStyle w:val="aa"/>
                <w:b w:val="0"/>
              </w:rPr>
              <w:t>на тему, предложенную преподавателем (тема может быть предложена и</w:t>
            </w:r>
            <w:r w:rsidRPr="00332666">
              <w:t xml:space="preserve"> обучающимся</w:t>
            </w:r>
            <w:r w:rsidRPr="00332666">
              <w:rPr>
                <w:rStyle w:val="aa"/>
                <w:b w:val="0"/>
              </w:rPr>
              <w:t>, но обязательно должна быть согласована с преподавателем).</w:t>
            </w:r>
            <w:r w:rsidRPr="00332666">
              <w:rPr>
                <w:rStyle w:val="aa"/>
              </w:rPr>
              <w:t xml:space="preserve"> </w:t>
            </w:r>
            <w:r w:rsidRPr="00332666">
              <w:t>Писать эссе чрезвычайно полезно, поскольку это позволяет автору научиться четко и грамотно формулировать мысли, структурировать информацию, использовать основные категории анализа, выделять причинно-следственные связи, иллюстрировать понятия соответствующими примерами, аргументировать свои выводы; овладеть научным стилем речи.</w:t>
            </w:r>
          </w:p>
          <w:p w:rsidR="008D50CF" w:rsidRPr="00332666" w:rsidRDefault="008D50CF" w:rsidP="00332666">
            <w:pPr>
              <w:jc w:val="both"/>
            </w:pPr>
            <w:r w:rsidRPr="00332666">
              <w:t>Эссе должно содержать: четкое изложение сути поставленной проблемы,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 Основной отличительной особенностью эссе является его краткость, и, хотя объем может колебаться от одной до пятидесяти страниц, обычно оно занимает от десяти до двадцати страниц.</w:t>
            </w:r>
          </w:p>
          <w:p w:rsidR="008D50CF" w:rsidRPr="00332666" w:rsidRDefault="008D50CF" w:rsidP="00332666">
            <w:pPr>
              <w:jc w:val="both"/>
            </w:pPr>
            <w:r w:rsidRPr="00332666">
              <w:t>При написании эссе обучающиеся должны учитывать следующие методические требования:</w:t>
            </w:r>
          </w:p>
          <w:p w:rsidR="008D50CF" w:rsidRPr="00332666" w:rsidRDefault="008D50CF" w:rsidP="00332666">
            <w:pPr>
              <w:pStyle w:val="TableParagraph"/>
              <w:numPr>
                <w:ilvl w:val="0"/>
                <w:numId w:val="6"/>
              </w:numPr>
              <w:ind w:left="0"/>
              <w:jc w:val="both"/>
              <w:rPr>
                <w:sz w:val="24"/>
                <w:szCs w:val="24"/>
              </w:rPr>
            </w:pPr>
            <w:r w:rsidRPr="00332666">
              <w:rPr>
                <w:sz w:val="24"/>
                <w:szCs w:val="24"/>
              </w:rPr>
              <w:t xml:space="preserve">- в этой форме самостоятельной работы обучающемуся следует высказываться свободно и открыто, не оглядываясь на авторитеты, устоявшиеся мнения, критично оценивать </w:t>
            </w:r>
            <w:r w:rsidRPr="00332666">
              <w:rPr>
                <w:sz w:val="24"/>
                <w:szCs w:val="24"/>
              </w:rPr>
              <w:lastRenderedPageBreak/>
              <w:t>рассматриваемый материал, указывать на нечетко или непонятно сформулированные позиции, противоречия, замеченные при ознакомлении с тем или иным источником информации. При этом критика должна быть аргументированной и конструктивной;</w:t>
            </w:r>
          </w:p>
          <w:p w:rsidR="008D50CF" w:rsidRPr="00332666" w:rsidRDefault="008D50CF" w:rsidP="00332666">
            <w:pPr>
              <w:pStyle w:val="TableParagraph"/>
              <w:numPr>
                <w:ilvl w:val="0"/>
                <w:numId w:val="6"/>
              </w:numPr>
              <w:ind w:left="0"/>
              <w:jc w:val="both"/>
              <w:rPr>
                <w:sz w:val="24"/>
                <w:szCs w:val="24"/>
              </w:rPr>
            </w:pPr>
            <w:r w:rsidRPr="00332666">
              <w:rPr>
                <w:sz w:val="24"/>
                <w:szCs w:val="24"/>
              </w:rPr>
              <w:t>- в этой форме самостоятельной работы вполне допускается заблуждение, высказывание ошибочной и, даже, заведомо неверной (с общепринятых позиций) точки зрения (как известно, это является одним из условий появления новых и оригинальных идей);</w:t>
            </w:r>
          </w:p>
          <w:p w:rsidR="008D50CF" w:rsidRPr="00332666" w:rsidRDefault="008D50CF" w:rsidP="00332666">
            <w:pPr>
              <w:pStyle w:val="TableParagraph"/>
              <w:numPr>
                <w:ilvl w:val="0"/>
                <w:numId w:val="6"/>
              </w:numPr>
              <w:ind w:left="0"/>
              <w:jc w:val="both"/>
              <w:rPr>
                <w:sz w:val="24"/>
                <w:szCs w:val="24"/>
              </w:rPr>
            </w:pPr>
            <w:r w:rsidRPr="00332666">
              <w:rPr>
                <w:sz w:val="24"/>
                <w:szCs w:val="24"/>
              </w:rPr>
              <w:t>- обучающемуся необходимо высказать именно собственную точку зрения, свое согласие или несогласие с имеющимися позициями и высказываниями по данному вопросу. Эссе не должно быть простым изложением полученных сведений;</w:t>
            </w:r>
          </w:p>
          <w:p w:rsidR="008D50CF" w:rsidRPr="00332666" w:rsidRDefault="008D50CF" w:rsidP="00332666">
            <w:pPr>
              <w:pStyle w:val="TableParagraph"/>
              <w:numPr>
                <w:ilvl w:val="0"/>
                <w:numId w:val="6"/>
              </w:numPr>
              <w:ind w:left="0"/>
              <w:jc w:val="both"/>
              <w:rPr>
                <w:sz w:val="24"/>
                <w:szCs w:val="24"/>
              </w:rPr>
            </w:pPr>
            <w:r w:rsidRPr="00332666">
              <w:rPr>
                <w:sz w:val="24"/>
                <w:szCs w:val="24"/>
              </w:rPr>
              <w:t>- написание эссе должно быть основано на предварительном ознакомлении не менее чем с тремя различными произведениями по данной теме (с указанием их авторов и названий);</w:t>
            </w:r>
          </w:p>
          <w:p w:rsidR="008D50CF" w:rsidRPr="00332666" w:rsidRDefault="008D50CF" w:rsidP="00332666">
            <w:pPr>
              <w:pStyle w:val="TableParagraph"/>
              <w:numPr>
                <w:ilvl w:val="0"/>
                <w:numId w:val="6"/>
              </w:numPr>
              <w:ind w:left="0"/>
              <w:jc w:val="both"/>
              <w:rPr>
                <w:sz w:val="24"/>
                <w:szCs w:val="24"/>
              </w:rPr>
            </w:pPr>
            <w:r w:rsidRPr="00332666">
              <w:rPr>
                <w:sz w:val="24"/>
                <w:szCs w:val="24"/>
              </w:rPr>
              <w:t>- в эссе должны иметь место сопоставление и оценка различных точек зрения по рассматриваемому вопросу (с обязательной ссылкой на названия публикаций и их авторов);</w:t>
            </w:r>
          </w:p>
          <w:p w:rsidR="008D50CF" w:rsidRPr="00332666" w:rsidRDefault="008D50CF" w:rsidP="00332666">
            <w:pPr>
              <w:pStyle w:val="TableParagraph"/>
              <w:numPr>
                <w:ilvl w:val="0"/>
                <w:numId w:val="6"/>
              </w:numPr>
              <w:ind w:left="0"/>
              <w:jc w:val="both"/>
              <w:rPr>
                <w:sz w:val="24"/>
                <w:szCs w:val="24"/>
              </w:rPr>
            </w:pPr>
            <w:r w:rsidRPr="00332666">
              <w:rPr>
                <w:sz w:val="24"/>
                <w:szCs w:val="24"/>
              </w:rPr>
              <w:t>- в эссе должно быть сведено до минимума или исключено дословное переписывание литературных источников, материал должен быть изложен своими словами.</w:t>
            </w:r>
          </w:p>
          <w:p w:rsidR="008D50CF" w:rsidRPr="00332666" w:rsidRDefault="008D50CF" w:rsidP="00332666">
            <w:pPr>
              <w:jc w:val="both"/>
            </w:pPr>
            <w:r w:rsidRPr="00332666">
              <w:t>Объем эссе, в зависимости от темы, может колебаться от 5 до 30 страниц (полуторный межстрочный интервал, шрифт Times New Roman, размер - 14).</w:t>
            </w:r>
          </w:p>
        </w:tc>
      </w:tr>
      <w:tr w:rsidR="00D0377F" w:rsidRPr="00332666" w:rsidTr="008D50CF">
        <w:tc>
          <w:tcPr>
            <w:tcW w:w="2619" w:type="dxa"/>
          </w:tcPr>
          <w:p w:rsidR="00C00E12" w:rsidRPr="00332666" w:rsidRDefault="00D0377F" w:rsidP="00332666">
            <w:pPr>
              <w:pStyle w:val="TableParagraph"/>
              <w:ind w:left="0"/>
              <w:rPr>
                <w:sz w:val="24"/>
                <w:szCs w:val="24"/>
              </w:rPr>
            </w:pPr>
            <w:r w:rsidRPr="00332666">
              <w:rPr>
                <w:sz w:val="24"/>
                <w:szCs w:val="24"/>
              </w:rPr>
              <w:lastRenderedPageBreak/>
              <w:t>Тестирование</w:t>
            </w:r>
          </w:p>
          <w:p w:rsidR="00D0377F" w:rsidRPr="00332666" w:rsidRDefault="00D0377F" w:rsidP="00332666">
            <w:pPr>
              <w:ind w:firstLine="708"/>
              <w:rPr>
                <w:lang w:eastAsia="zh-CN"/>
              </w:rPr>
            </w:pPr>
          </w:p>
        </w:tc>
        <w:tc>
          <w:tcPr>
            <w:tcW w:w="6952" w:type="dxa"/>
          </w:tcPr>
          <w:p w:rsidR="00D0377F" w:rsidRPr="00332666" w:rsidRDefault="00D0377F" w:rsidP="00332666">
            <w:pPr>
              <w:jc w:val="both"/>
            </w:pPr>
            <w:r w:rsidRPr="00332666">
              <w:t xml:space="preserve">Тестирование (от слова </w:t>
            </w:r>
            <w:r w:rsidRPr="00332666">
              <w:rPr>
                <w:i/>
                <w:iCs/>
              </w:rPr>
              <w:t>test</w:t>
            </w:r>
            <w:r w:rsidRPr="00332666">
              <w:t xml:space="preserve"> – испытание, проверка) -  стандартизированное, краткое, ограниченные во времени испытание, предназначенное для установления количественных и качественных индивидуальных различий. Традиционный тест представляет собой стандартизованный метод диагностики уровня и структуры подготовленности. В таком тесте все испытуемые отвечают на одни и те же задания, в одинаковое время, в одинаковых условиях и с одинаковыми правилами оценивания ответов. Главная цель применения традиционных тестов - установить уровень знаний. В тест стараются отобрать минимально достаточное количество заданий, которое позволяет сравнительно точно определить уровень и структуру подготовленности.</w:t>
            </w:r>
          </w:p>
          <w:p w:rsidR="00D0377F" w:rsidRPr="00332666" w:rsidRDefault="00D0377F" w:rsidP="00332666">
            <w:pPr>
              <w:jc w:val="both"/>
            </w:pPr>
            <w:r w:rsidRPr="00332666">
              <w:t>Тестовый контроль знаний и умений обучающихся отличается объективностью, экономит время преподавателя, в значительной мере освобождает его от рутинной работы и позволяет в большей степени сосредоточиться на творческой части преподавания, обладает высокой степенью дифференциации испытуемых по уровню знаний и умений, дает возможность в значительной мере индивидуализировать процесс обучения путем подбора индивидуальных заданий для практических занятий, индивидуальной и самостоятельной работы, позволяет прогнозировать темпы и результативность обучения каждого обучающегося.</w:t>
            </w:r>
          </w:p>
          <w:p w:rsidR="00D0377F" w:rsidRPr="00332666" w:rsidRDefault="00D0377F" w:rsidP="00332666">
            <w:pPr>
              <w:jc w:val="both"/>
            </w:pPr>
            <w:r w:rsidRPr="00332666">
              <w:t>Весьма эффективно использование тестов непосредственно в процессе обучения, при самостоятельной работе об</w:t>
            </w:r>
            <w:r w:rsidR="00104B54" w:rsidRPr="00332666">
              <w:t xml:space="preserve">учающихся. В этом случае </w:t>
            </w:r>
            <w:r w:rsidR="00104B54" w:rsidRPr="00332666">
              <w:rPr>
                <w:rStyle w:val="FontStyle99"/>
                <w:i w:val="0"/>
              </w:rPr>
              <w:t>обучающийся</w:t>
            </w:r>
            <w:r w:rsidRPr="00332666">
              <w:t xml:space="preserve"> сам проверяет свои знания. Не ответив сразу на тестовое задание, обучающийся получает подсказку, разъясняющую логику задания и выполняет его второй раз.</w:t>
            </w:r>
          </w:p>
        </w:tc>
      </w:tr>
      <w:tr w:rsidR="00D0377F" w:rsidRPr="00332666" w:rsidTr="008D50CF">
        <w:tc>
          <w:tcPr>
            <w:tcW w:w="2619" w:type="dxa"/>
          </w:tcPr>
          <w:p w:rsidR="00D0377F" w:rsidRPr="00332666" w:rsidRDefault="00D0377F" w:rsidP="00332666">
            <w:pPr>
              <w:pStyle w:val="TableParagraph"/>
              <w:ind w:left="0"/>
              <w:rPr>
                <w:sz w:val="24"/>
                <w:szCs w:val="24"/>
              </w:rPr>
            </w:pPr>
            <w:r w:rsidRPr="00332666">
              <w:rPr>
                <w:sz w:val="24"/>
                <w:szCs w:val="24"/>
              </w:rPr>
              <w:t xml:space="preserve">Подготовка к зачету с </w:t>
            </w:r>
            <w:r w:rsidRPr="00332666">
              <w:rPr>
                <w:sz w:val="24"/>
                <w:szCs w:val="24"/>
              </w:rPr>
              <w:lastRenderedPageBreak/>
              <w:t>оценкой</w:t>
            </w:r>
          </w:p>
        </w:tc>
        <w:tc>
          <w:tcPr>
            <w:tcW w:w="6952" w:type="dxa"/>
          </w:tcPr>
          <w:p w:rsidR="00D0377F" w:rsidRPr="00332666" w:rsidRDefault="00D0377F" w:rsidP="00332666">
            <w:pPr>
              <w:pStyle w:val="TableParagraph"/>
              <w:ind w:left="0"/>
              <w:jc w:val="both"/>
              <w:rPr>
                <w:sz w:val="24"/>
                <w:szCs w:val="24"/>
              </w:rPr>
            </w:pPr>
            <w:r w:rsidRPr="00332666">
              <w:rPr>
                <w:sz w:val="24"/>
                <w:szCs w:val="24"/>
              </w:rPr>
              <w:lastRenderedPageBreak/>
              <w:t xml:space="preserve">При подготовке к зачету с оценкой необходимо ориентироваться </w:t>
            </w:r>
            <w:r w:rsidRPr="00332666">
              <w:rPr>
                <w:sz w:val="24"/>
                <w:szCs w:val="24"/>
              </w:rPr>
              <w:lastRenderedPageBreak/>
              <w:t>на конспекты лекций, рекомендуемую литературу и др. Основное в подготовке к сдаче зачета по дис</w:t>
            </w:r>
            <w:r w:rsidR="00BD50A3" w:rsidRPr="00332666">
              <w:rPr>
                <w:sz w:val="24"/>
                <w:szCs w:val="24"/>
              </w:rPr>
              <w:t xml:space="preserve">циплине «Макроэкономическое планирование и прогнозирование» </w:t>
            </w:r>
            <w:r w:rsidRPr="00332666">
              <w:rPr>
                <w:sz w:val="24"/>
                <w:szCs w:val="24"/>
              </w:rPr>
              <w:t xml:space="preserve"> - это повторение всего материала дисциплины, по которому необходимо сдавать зачёт. При подготовке к сдаче зачета обучающийся весь объем работы должен распределять равномерно по дням, отведенным для подготовки к зачету, контролировать каждый день выполнение намеченной работы. Подготовка обучающегося к зачету включает в себя три этапа:</w:t>
            </w:r>
          </w:p>
          <w:p w:rsidR="00D0377F" w:rsidRPr="00332666" w:rsidRDefault="00D0377F" w:rsidP="00332666">
            <w:pPr>
              <w:pStyle w:val="TableParagraph"/>
              <w:numPr>
                <w:ilvl w:val="0"/>
                <w:numId w:val="6"/>
              </w:numPr>
              <w:ind w:left="0"/>
              <w:jc w:val="both"/>
              <w:rPr>
                <w:sz w:val="24"/>
                <w:szCs w:val="24"/>
              </w:rPr>
            </w:pPr>
            <w:r w:rsidRPr="00332666">
              <w:rPr>
                <w:sz w:val="24"/>
                <w:szCs w:val="24"/>
              </w:rPr>
              <w:t>- самостоятельная работа в течение семестра;</w:t>
            </w:r>
          </w:p>
          <w:p w:rsidR="00D0377F" w:rsidRPr="00332666" w:rsidRDefault="00D0377F" w:rsidP="00332666">
            <w:pPr>
              <w:pStyle w:val="TableParagraph"/>
              <w:numPr>
                <w:ilvl w:val="0"/>
                <w:numId w:val="6"/>
              </w:numPr>
              <w:ind w:left="0"/>
              <w:jc w:val="both"/>
              <w:rPr>
                <w:sz w:val="24"/>
                <w:szCs w:val="24"/>
              </w:rPr>
            </w:pPr>
            <w:r w:rsidRPr="00332666">
              <w:rPr>
                <w:sz w:val="24"/>
                <w:szCs w:val="24"/>
              </w:rPr>
              <w:t xml:space="preserve">- непосредственная подготовка в дни, предшествующие зачету по темам курса; </w:t>
            </w:r>
          </w:p>
          <w:p w:rsidR="00D0377F" w:rsidRPr="00332666" w:rsidRDefault="00D0377F" w:rsidP="00332666">
            <w:pPr>
              <w:pStyle w:val="TableParagraph"/>
              <w:numPr>
                <w:ilvl w:val="0"/>
                <w:numId w:val="6"/>
              </w:numPr>
              <w:ind w:left="0"/>
              <w:jc w:val="both"/>
              <w:rPr>
                <w:sz w:val="24"/>
                <w:szCs w:val="24"/>
              </w:rPr>
            </w:pPr>
            <w:r w:rsidRPr="00332666">
              <w:rPr>
                <w:sz w:val="24"/>
                <w:szCs w:val="24"/>
              </w:rPr>
              <w:t>- подготовка к ответу на задания, содержащиеся в билетах зачета.</w:t>
            </w:r>
          </w:p>
          <w:p w:rsidR="00D0377F" w:rsidRPr="00332666" w:rsidRDefault="00D0377F" w:rsidP="00332666">
            <w:pPr>
              <w:pStyle w:val="TableParagraph"/>
              <w:ind w:left="0"/>
              <w:jc w:val="both"/>
              <w:rPr>
                <w:sz w:val="24"/>
                <w:szCs w:val="24"/>
              </w:rPr>
            </w:pPr>
            <w:r w:rsidRPr="00332666">
              <w:rPr>
                <w:sz w:val="24"/>
                <w:szCs w:val="24"/>
              </w:rPr>
              <w:t>Для успешной сдачи зачета по дисциплине «</w:t>
            </w:r>
            <w:r w:rsidR="00BD50A3" w:rsidRPr="00332666">
              <w:rPr>
                <w:sz w:val="24"/>
                <w:szCs w:val="24"/>
              </w:rPr>
              <w:t xml:space="preserve">Макроэкономическое планирование и прогнозирование» </w:t>
            </w:r>
            <w:r w:rsidRPr="00332666">
              <w:rPr>
                <w:sz w:val="24"/>
                <w:szCs w:val="24"/>
              </w:rPr>
              <w:t xml:space="preserve"> обучающиеся должны принимать во внимание, что:</w:t>
            </w:r>
          </w:p>
          <w:p w:rsidR="00D0377F" w:rsidRPr="00332666" w:rsidRDefault="00D0377F" w:rsidP="00332666">
            <w:pPr>
              <w:pStyle w:val="TableParagraph"/>
              <w:numPr>
                <w:ilvl w:val="0"/>
                <w:numId w:val="6"/>
              </w:numPr>
              <w:ind w:left="0"/>
              <w:jc w:val="both"/>
              <w:rPr>
                <w:sz w:val="24"/>
                <w:szCs w:val="24"/>
              </w:rPr>
            </w:pPr>
            <w:r w:rsidRPr="00332666">
              <w:rPr>
                <w:sz w:val="24"/>
                <w:szCs w:val="24"/>
              </w:rPr>
              <w:t>- все основные вопросы, указанные в рабочей программе, нужно знать, понимать их смысл и уметь его разъяснить;</w:t>
            </w:r>
          </w:p>
          <w:p w:rsidR="00D0377F" w:rsidRPr="00332666" w:rsidRDefault="00D0377F" w:rsidP="00332666">
            <w:pPr>
              <w:pStyle w:val="TableParagraph"/>
              <w:numPr>
                <w:ilvl w:val="0"/>
                <w:numId w:val="6"/>
              </w:numPr>
              <w:ind w:left="0"/>
              <w:jc w:val="both"/>
              <w:rPr>
                <w:sz w:val="24"/>
                <w:szCs w:val="24"/>
              </w:rPr>
            </w:pPr>
            <w:r w:rsidRPr="00332666">
              <w:rPr>
                <w:sz w:val="24"/>
                <w:szCs w:val="24"/>
              </w:rPr>
              <w:t>- указанные в рабочей программе формируемые профессиональные компетенции в результате освоения дисциплины должны быть продемонстрированы обучающимся;</w:t>
            </w:r>
          </w:p>
          <w:p w:rsidR="00D0377F" w:rsidRPr="00332666" w:rsidRDefault="00D0377F" w:rsidP="00332666">
            <w:pPr>
              <w:pStyle w:val="TableParagraph"/>
              <w:numPr>
                <w:ilvl w:val="0"/>
                <w:numId w:val="6"/>
              </w:numPr>
              <w:ind w:left="0"/>
              <w:jc w:val="both"/>
              <w:rPr>
                <w:sz w:val="24"/>
                <w:szCs w:val="24"/>
              </w:rPr>
            </w:pPr>
            <w:r w:rsidRPr="00332666">
              <w:rPr>
                <w:sz w:val="24"/>
                <w:szCs w:val="24"/>
              </w:rPr>
              <w:t>- семинарские занятия способствуют получению более высокого уровня знаний и, как следствие, более высокой оценке на зачете;</w:t>
            </w:r>
          </w:p>
          <w:p w:rsidR="00D0377F" w:rsidRPr="00332666" w:rsidRDefault="00D0377F" w:rsidP="00332666">
            <w:pPr>
              <w:pStyle w:val="TableParagraph"/>
              <w:numPr>
                <w:ilvl w:val="0"/>
                <w:numId w:val="6"/>
              </w:numPr>
              <w:ind w:left="0"/>
              <w:jc w:val="both"/>
              <w:rPr>
                <w:sz w:val="24"/>
                <w:szCs w:val="24"/>
              </w:rPr>
            </w:pPr>
            <w:r w:rsidRPr="00332666">
              <w:rPr>
                <w:sz w:val="24"/>
                <w:szCs w:val="24"/>
              </w:rPr>
              <w:t>- готовиться к зачёту необходимо начинать с первой лекции и первого семинара.</w:t>
            </w:r>
          </w:p>
        </w:tc>
      </w:tr>
    </w:tbl>
    <w:p w:rsidR="008D50CF" w:rsidRPr="00332666" w:rsidRDefault="008D50CF" w:rsidP="00332666">
      <w:pPr>
        <w:numPr>
          <w:ilvl w:val="0"/>
          <w:numId w:val="3"/>
        </w:numPr>
        <w:suppressAutoHyphens/>
        <w:autoSpaceDE/>
        <w:autoSpaceDN/>
        <w:adjustRightInd/>
        <w:ind w:left="0" w:firstLine="851"/>
        <w:jc w:val="both"/>
        <w:rPr>
          <w:b/>
        </w:rPr>
      </w:pPr>
    </w:p>
    <w:p w:rsidR="008D7D67" w:rsidRPr="00DE7F56" w:rsidRDefault="008D7D67" w:rsidP="008D7D67">
      <w:pPr>
        <w:tabs>
          <w:tab w:val="left" w:pos="567"/>
          <w:tab w:val="left" w:pos="851"/>
        </w:tabs>
        <w:autoSpaceDN/>
        <w:adjustRightInd/>
        <w:spacing w:before="1"/>
        <w:ind w:right="227" w:firstLine="567"/>
        <w:jc w:val="center"/>
        <w:outlineLvl w:val="0"/>
        <w:rPr>
          <w:b/>
        </w:rPr>
      </w:pPr>
      <w:r w:rsidRPr="00DE7F56">
        <w:rPr>
          <w:b/>
        </w:rPr>
        <w:t>10. Лицензионное программное обеспечение</w:t>
      </w:r>
    </w:p>
    <w:p w:rsidR="008D7D67" w:rsidRPr="007D28B9" w:rsidRDefault="008D7D67" w:rsidP="008D7D67">
      <w:pPr>
        <w:numPr>
          <w:ilvl w:val="0"/>
          <w:numId w:val="3"/>
        </w:numPr>
        <w:suppressAutoHyphens/>
        <w:autoSpaceDE/>
        <w:autoSpaceDN/>
        <w:adjustRightInd/>
        <w:ind w:left="0" w:firstLine="567"/>
        <w:jc w:val="center"/>
        <w:rPr>
          <w:b/>
        </w:rPr>
      </w:pPr>
    </w:p>
    <w:p w:rsidR="008D7D67" w:rsidRDefault="008D7D67" w:rsidP="008D7D67">
      <w:pPr>
        <w:numPr>
          <w:ilvl w:val="0"/>
          <w:numId w:val="3"/>
        </w:numPr>
        <w:suppressAutoHyphens/>
        <w:ind w:left="0" w:firstLine="567"/>
        <w:jc w:val="both"/>
        <w:rPr>
          <w:bCs/>
          <w:iCs/>
        </w:rPr>
      </w:pPr>
      <w:r w:rsidRPr="00833976">
        <w:rPr>
          <w:bCs/>
          <w:iCs/>
        </w:rPr>
        <w:t xml:space="preserve">В процессе обучения </w:t>
      </w:r>
      <w:r>
        <w:rPr>
          <w:bCs/>
          <w:iCs/>
        </w:rPr>
        <w:t>на экономическом факультете по всем направлениям подготовки используется следующее лицензионное программное обеспечение:</w:t>
      </w:r>
    </w:p>
    <w:p w:rsidR="00827400" w:rsidRPr="00FC64A1" w:rsidRDefault="00827400" w:rsidP="00827400">
      <w:pPr>
        <w:numPr>
          <w:ilvl w:val="0"/>
          <w:numId w:val="3"/>
        </w:numPr>
        <w:suppressAutoHyphens/>
        <w:ind w:left="0" w:firstLine="567"/>
        <w:jc w:val="both"/>
        <w:rPr>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118"/>
        <w:gridCol w:w="1639"/>
        <w:gridCol w:w="1768"/>
        <w:gridCol w:w="2882"/>
      </w:tblGrid>
      <w:tr w:rsidR="00827400" w:rsidRPr="00FC64A1" w:rsidTr="00B24E1D">
        <w:tc>
          <w:tcPr>
            <w:tcW w:w="3118" w:type="dxa"/>
            <w:shd w:val="clear" w:color="auto" w:fill="auto"/>
          </w:tcPr>
          <w:p w:rsidR="00827400" w:rsidRPr="00FC64A1" w:rsidRDefault="00827400" w:rsidP="00B24E1D">
            <w:pPr>
              <w:pStyle w:val="afe"/>
              <w:spacing w:line="240" w:lineRule="auto"/>
              <w:ind w:firstLine="0"/>
              <w:rPr>
                <w:sz w:val="24"/>
                <w:szCs w:val="24"/>
              </w:rPr>
            </w:pPr>
            <w:r w:rsidRPr="00FC64A1">
              <w:rPr>
                <w:b/>
                <w:bCs/>
                <w:sz w:val="24"/>
                <w:szCs w:val="24"/>
              </w:rPr>
              <w:t>Программный продукт</w:t>
            </w:r>
          </w:p>
        </w:tc>
        <w:tc>
          <w:tcPr>
            <w:tcW w:w="1639" w:type="dxa"/>
            <w:shd w:val="clear" w:color="auto" w:fill="auto"/>
          </w:tcPr>
          <w:p w:rsidR="00827400" w:rsidRPr="00FC64A1" w:rsidRDefault="00827400" w:rsidP="00B24E1D">
            <w:pPr>
              <w:pStyle w:val="afe"/>
              <w:spacing w:line="240" w:lineRule="auto"/>
              <w:ind w:firstLine="0"/>
              <w:rPr>
                <w:sz w:val="24"/>
                <w:szCs w:val="24"/>
              </w:rPr>
            </w:pPr>
            <w:r w:rsidRPr="00FC64A1">
              <w:rPr>
                <w:b/>
                <w:bCs/>
                <w:sz w:val="24"/>
                <w:szCs w:val="24"/>
              </w:rPr>
              <w:t>Тип</w:t>
            </w:r>
          </w:p>
        </w:tc>
        <w:tc>
          <w:tcPr>
            <w:tcW w:w="1768" w:type="dxa"/>
            <w:shd w:val="clear" w:color="auto" w:fill="auto"/>
          </w:tcPr>
          <w:p w:rsidR="00827400" w:rsidRPr="00FC64A1" w:rsidRDefault="00827400" w:rsidP="00B24E1D">
            <w:pPr>
              <w:pStyle w:val="afe"/>
              <w:spacing w:line="240" w:lineRule="auto"/>
              <w:ind w:firstLine="0"/>
              <w:rPr>
                <w:sz w:val="24"/>
                <w:szCs w:val="24"/>
              </w:rPr>
            </w:pPr>
            <w:r w:rsidRPr="00FC64A1">
              <w:rPr>
                <w:b/>
                <w:bCs/>
                <w:sz w:val="24"/>
                <w:szCs w:val="24"/>
              </w:rPr>
              <w:t>Тип лицензии</w:t>
            </w:r>
          </w:p>
        </w:tc>
        <w:tc>
          <w:tcPr>
            <w:tcW w:w="2882" w:type="dxa"/>
            <w:shd w:val="clear" w:color="auto" w:fill="auto"/>
          </w:tcPr>
          <w:p w:rsidR="00827400" w:rsidRPr="00FC64A1" w:rsidRDefault="00827400" w:rsidP="00B24E1D">
            <w:pPr>
              <w:pStyle w:val="afe"/>
              <w:spacing w:line="240" w:lineRule="auto"/>
              <w:ind w:firstLine="0"/>
              <w:rPr>
                <w:sz w:val="24"/>
                <w:szCs w:val="24"/>
              </w:rPr>
            </w:pPr>
            <w:r w:rsidRPr="00FC64A1">
              <w:rPr>
                <w:b/>
                <w:bCs/>
                <w:sz w:val="24"/>
                <w:szCs w:val="24"/>
              </w:rPr>
              <w:t>Дополнительные сведения</w:t>
            </w:r>
          </w:p>
        </w:tc>
      </w:tr>
      <w:tr w:rsidR="00827400" w:rsidRPr="00BF4AC8" w:rsidTr="00B24E1D">
        <w:tc>
          <w:tcPr>
            <w:tcW w:w="3118" w:type="dxa"/>
            <w:shd w:val="clear" w:color="auto" w:fill="auto"/>
          </w:tcPr>
          <w:p w:rsidR="00827400" w:rsidRPr="00BF4AC8" w:rsidRDefault="00827400" w:rsidP="00B24E1D">
            <w:pPr>
              <w:pStyle w:val="afe"/>
              <w:spacing w:line="240" w:lineRule="auto"/>
              <w:ind w:firstLine="0"/>
              <w:rPr>
                <w:sz w:val="24"/>
                <w:szCs w:val="24"/>
                <w:lang w:val="en-US"/>
              </w:rPr>
            </w:pPr>
            <w:r w:rsidRPr="00BF4AC8">
              <w:rPr>
                <w:sz w:val="24"/>
                <w:szCs w:val="24"/>
                <w:lang w:val="en-US"/>
              </w:rPr>
              <w:t>Microsoft Windows XP Professional Russian</w:t>
            </w:r>
          </w:p>
        </w:tc>
        <w:tc>
          <w:tcPr>
            <w:tcW w:w="1639" w:type="dxa"/>
            <w:shd w:val="clear" w:color="auto" w:fill="auto"/>
          </w:tcPr>
          <w:p w:rsidR="00827400" w:rsidRPr="00BF4AC8" w:rsidRDefault="00827400" w:rsidP="00B24E1D">
            <w:pPr>
              <w:pStyle w:val="afe"/>
              <w:spacing w:line="240" w:lineRule="auto"/>
              <w:ind w:firstLine="0"/>
              <w:rPr>
                <w:sz w:val="24"/>
                <w:szCs w:val="24"/>
              </w:rPr>
            </w:pPr>
            <w:r w:rsidRPr="00BF4AC8">
              <w:rPr>
                <w:sz w:val="24"/>
                <w:szCs w:val="24"/>
              </w:rPr>
              <w:t>Операционная система</w:t>
            </w:r>
          </w:p>
        </w:tc>
        <w:tc>
          <w:tcPr>
            <w:tcW w:w="1768" w:type="dxa"/>
            <w:shd w:val="clear" w:color="auto" w:fill="auto"/>
          </w:tcPr>
          <w:p w:rsidR="00827400" w:rsidRPr="00BF4AC8" w:rsidRDefault="00827400" w:rsidP="00B24E1D">
            <w:pPr>
              <w:pStyle w:val="afe"/>
              <w:spacing w:line="240" w:lineRule="auto"/>
              <w:ind w:firstLine="0"/>
              <w:rPr>
                <w:sz w:val="24"/>
                <w:szCs w:val="24"/>
              </w:rPr>
            </w:pPr>
            <w:r w:rsidRPr="00BF4AC8">
              <w:rPr>
                <w:sz w:val="24"/>
                <w:szCs w:val="24"/>
              </w:rPr>
              <w:t>OEM-лицензии</w:t>
            </w:r>
          </w:p>
        </w:tc>
        <w:tc>
          <w:tcPr>
            <w:tcW w:w="2882" w:type="dxa"/>
            <w:shd w:val="clear" w:color="auto" w:fill="auto"/>
          </w:tcPr>
          <w:p w:rsidR="00827400" w:rsidRPr="00BF4AC8" w:rsidRDefault="00827400" w:rsidP="00B24E1D">
            <w:pPr>
              <w:pStyle w:val="afe"/>
              <w:spacing w:line="240" w:lineRule="auto"/>
              <w:ind w:firstLine="0"/>
              <w:rPr>
                <w:sz w:val="24"/>
                <w:szCs w:val="24"/>
              </w:rPr>
            </w:pPr>
            <w:r w:rsidRPr="00BF4AC8">
              <w:rPr>
                <w:sz w:val="24"/>
                <w:szCs w:val="24"/>
              </w:rPr>
              <w:t>Поставляются в составе готового компьютера</w:t>
            </w:r>
          </w:p>
        </w:tc>
      </w:tr>
      <w:tr w:rsidR="00827400" w:rsidRPr="00BF4AC8" w:rsidTr="00B24E1D">
        <w:tc>
          <w:tcPr>
            <w:tcW w:w="3118" w:type="dxa"/>
            <w:shd w:val="clear" w:color="auto" w:fill="auto"/>
          </w:tcPr>
          <w:p w:rsidR="00827400" w:rsidRPr="00BF4AC8" w:rsidRDefault="00827400" w:rsidP="00B24E1D">
            <w:pPr>
              <w:pStyle w:val="afe"/>
              <w:spacing w:line="240" w:lineRule="auto"/>
              <w:ind w:firstLine="0"/>
              <w:rPr>
                <w:sz w:val="24"/>
                <w:szCs w:val="24"/>
                <w:lang w:val="en-US"/>
              </w:rPr>
            </w:pPr>
            <w:r w:rsidRPr="00BF4AC8">
              <w:rPr>
                <w:sz w:val="24"/>
                <w:szCs w:val="24"/>
                <w:lang w:val="en-US"/>
              </w:rPr>
              <w:t>Microsoft Windows 7 Professional</w:t>
            </w:r>
          </w:p>
        </w:tc>
        <w:tc>
          <w:tcPr>
            <w:tcW w:w="1639" w:type="dxa"/>
            <w:shd w:val="clear" w:color="auto" w:fill="auto"/>
          </w:tcPr>
          <w:p w:rsidR="00827400" w:rsidRPr="00BF4AC8" w:rsidRDefault="00827400" w:rsidP="00B24E1D">
            <w:pPr>
              <w:pStyle w:val="afe"/>
              <w:spacing w:line="240" w:lineRule="auto"/>
              <w:ind w:firstLine="0"/>
              <w:rPr>
                <w:sz w:val="24"/>
                <w:szCs w:val="24"/>
                <w:lang w:val="en-US"/>
              </w:rPr>
            </w:pPr>
            <w:r w:rsidRPr="00BF4AC8">
              <w:rPr>
                <w:sz w:val="24"/>
                <w:szCs w:val="24"/>
              </w:rPr>
              <w:t>Операционная</w:t>
            </w:r>
            <w:r w:rsidRPr="00BF4AC8">
              <w:rPr>
                <w:sz w:val="24"/>
                <w:szCs w:val="24"/>
                <w:lang w:val="en-US"/>
              </w:rPr>
              <w:t xml:space="preserve"> </w:t>
            </w:r>
            <w:r w:rsidRPr="00BF4AC8">
              <w:rPr>
                <w:sz w:val="24"/>
                <w:szCs w:val="24"/>
              </w:rPr>
              <w:t>система</w:t>
            </w:r>
          </w:p>
        </w:tc>
        <w:tc>
          <w:tcPr>
            <w:tcW w:w="1768" w:type="dxa"/>
            <w:shd w:val="clear" w:color="auto" w:fill="auto"/>
          </w:tcPr>
          <w:p w:rsidR="00827400" w:rsidRPr="00BF4AC8" w:rsidRDefault="00827400" w:rsidP="00B24E1D">
            <w:pPr>
              <w:pStyle w:val="afe"/>
              <w:spacing w:line="240" w:lineRule="auto"/>
              <w:ind w:firstLine="0"/>
              <w:rPr>
                <w:sz w:val="24"/>
                <w:szCs w:val="24"/>
              </w:rPr>
            </w:pPr>
            <w:r w:rsidRPr="00BF4AC8">
              <w:rPr>
                <w:sz w:val="24"/>
                <w:szCs w:val="24"/>
              </w:rPr>
              <w:t>OEM-лицензии</w:t>
            </w:r>
          </w:p>
        </w:tc>
        <w:tc>
          <w:tcPr>
            <w:tcW w:w="2882" w:type="dxa"/>
            <w:shd w:val="clear" w:color="auto" w:fill="auto"/>
          </w:tcPr>
          <w:p w:rsidR="00827400" w:rsidRPr="00BF4AC8" w:rsidRDefault="00827400" w:rsidP="00B24E1D">
            <w:pPr>
              <w:pStyle w:val="afe"/>
              <w:spacing w:line="240" w:lineRule="auto"/>
              <w:ind w:firstLine="0"/>
              <w:rPr>
                <w:sz w:val="24"/>
                <w:szCs w:val="24"/>
              </w:rPr>
            </w:pPr>
            <w:r w:rsidRPr="00BF4AC8">
              <w:rPr>
                <w:sz w:val="24"/>
                <w:szCs w:val="24"/>
              </w:rPr>
              <w:t>Поставляются в составе готового компьютера</w:t>
            </w:r>
          </w:p>
        </w:tc>
      </w:tr>
      <w:tr w:rsidR="00827400" w:rsidRPr="00BF4AC8" w:rsidTr="00B24E1D">
        <w:tc>
          <w:tcPr>
            <w:tcW w:w="3118" w:type="dxa"/>
            <w:shd w:val="clear" w:color="auto" w:fill="auto"/>
          </w:tcPr>
          <w:p w:rsidR="00827400" w:rsidRPr="00BF4AC8" w:rsidRDefault="00827400" w:rsidP="00B24E1D">
            <w:pPr>
              <w:pStyle w:val="afe"/>
              <w:spacing w:line="240" w:lineRule="auto"/>
              <w:ind w:firstLine="0"/>
              <w:rPr>
                <w:sz w:val="24"/>
                <w:szCs w:val="24"/>
              </w:rPr>
            </w:pPr>
            <w:r w:rsidRPr="00BF4AC8">
              <w:rPr>
                <w:sz w:val="24"/>
                <w:szCs w:val="24"/>
                <w:lang w:val="en-US"/>
              </w:rPr>
              <w:t>Microsoft Office 2007</w:t>
            </w:r>
          </w:p>
        </w:tc>
        <w:tc>
          <w:tcPr>
            <w:tcW w:w="1639" w:type="dxa"/>
            <w:shd w:val="clear" w:color="auto" w:fill="auto"/>
          </w:tcPr>
          <w:p w:rsidR="00827400" w:rsidRPr="00BF4AC8" w:rsidRDefault="00827400" w:rsidP="00B24E1D">
            <w:pPr>
              <w:pStyle w:val="afe"/>
              <w:spacing w:line="240" w:lineRule="auto"/>
              <w:ind w:firstLine="0"/>
              <w:rPr>
                <w:sz w:val="24"/>
                <w:szCs w:val="24"/>
              </w:rPr>
            </w:pPr>
            <w:r w:rsidRPr="00BF4AC8">
              <w:rPr>
                <w:sz w:val="24"/>
                <w:szCs w:val="24"/>
              </w:rPr>
              <w:t>Программный пакет</w:t>
            </w:r>
          </w:p>
        </w:tc>
        <w:tc>
          <w:tcPr>
            <w:tcW w:w="1768" w:type="dxa"/>
            <w:shd w:val="clear" w:color="auto" w:fill="auto"/>
          </w:tcPr>
          <w:p w:rsidR="00827400" w:rsidRPr="00BF4AC8" w:rsidRDefault="00827400" w:rsidP="00B24E1D">
            <w:pPr>
              <w:pStyle w:val="afe"/>
              <w:spacing w:line="240" w:lineRule="auto"/>
              <w:ind w:firstLine="0"/>
              <w:rPr>
                <w:sz w:val="24"/>
                <w:szCs w:val="24"/>
              </w:rPr>
            </w:pPr>
            <w:r w:rsidRPr="00BF4AC8">
              <w:rPr>
                <w:sz w:val="24"/>
                <w:szCs w:val="24"/>
              </w:rPr>
              <w:t>Microsoft Open License</w:t>
            </w:r>
          </w:p>
        </w:tc>
        <w:tc>
          <w:tcPr>
            <w:tcW w:w="2882" w:type="dxa"/>
            <w:shd w:val="clear" w:color="auto" w:fill="auto"/>
          </w:tcPr>
          <w:p w:rsidR="00827400" w:rsidRPr="00BF4AC8" w:rsidRDefault="00827400" w:rsidP="00B24E1D">
            <w:pPr>
              <w:pStyle w:val="afe"/>
              <w:spacing w:line="240" w:lineRule="auto"/>
              <w:ind w:firstLine="0"/>
              <w:rPr>
                <w:sz w:val="24"/>
                <w:szCs w:val="24"/>
              </w:rPr>
            </w:pPr>
            <w:r w:rsidRPr="00BF4AC8">
              <w:rPr>
                <w:sz w:val="24"/>
                <w:szCs w:val="24"/>
              </w:rPr>
              <w:t>Лицензия № 45829385 от 26.08.2009 (бессрочно)</w:t>
            </w:r>
          </w:p>
        </w:tc>
      </w:tr>
      <w:tr w:rsidR="00827400" w:rsidRPr="00BF4AC8" w:rsidTr="00B24E1D">
        <w:tc>
          <w:tcPr>
            <w:tcW w:w="3118" w:type="dxa"/>
            <w:shd w:val="clear" w:color="auto" w:fill="auto"/>
          </w:tcPr>
          <w:p w:rsidR="00827400" w:rsidRPr="00BF4AC8" w:rsidRDefault="00827400" w:rsidP="00B24E1D">
            <w:pPr>
              <w:pStyle w:val="afe"/>
              <w:spacing w:line="240" w:lineRule="auto"/>
              <w:ind w:firstLine="0"/>
              <w:rPr>
                <w:sz w:val="24"/>
                <w:szCs w:val="24"/>
              </w:rPr>
            </w:pPr>
            <w:r w:rsidRPr="00BF4AC8">
              <w:rPr>
                <w:sz w:val="24"/>
                <w:szCs w:val="24"/>
                <w:lang w:val="en-US"/>
              </w:rPr>
              <w:t xml:space="preserve">Microsoft Office </w:t>
            </w:r>
            <w:r w:rsidRPr="00BF4AC8">
              <w:rPr>
                <w:sz w:val="24"/>
                <w:szCs w:val="24"/>
              </w:rPr>
              <w:t xml:space="preserve">2010 </w:t>
            </w:r>
            <w:r w:rsidRPr="00BF4AC8">
              <w:rPr>
                <w:sz w:val="24"/>
                <w:szCs w:val="24"/>
                <w:lang w:val="en-US"/>
              </w:rPr>
              <w:t>Professional</w:t>
            </w:r>
          </w:p>
        </w:tc>
        <w:tc>
          <w:tcPr>
            <w:tcW w:w="1639" w:type="dxa"/>
            <w:shd w:val="clear" w:color="auto" w:fill="auto"/>
          </w:tcPr>
          <w:p w:rsidR="00827400" w:rsidRPr="00BF4AC8" w:rsidRDefault="00827400" w:rsidP="00B24E1D">
            <w:pPr>
              <w:pStyle w:val="afe"/>
              <w:spacing w:line="240" w:lineRule="auto"/>
              <w:ind w:firstLine="0"/>
              <w:rPr>
                <w:sz w:val="24"/>
                <w:szCs w:val="24"/>
              </w:rPr>
            </w:pPr>
            <w:r w:rsidRPr="00BF4AC8">
              <w:rPr>
                <w:sz w:val="24"/>
                <w:szCs w:val="24"/>
              </w:rPr>
              <w:t>Программный пакет</w:t>
            </w:r>
          </w:p>
        </w:tc>
        <w:tc>
          <w:tcPr>
            <w:tcW w:w="1768" w:type="dxa"/>
            <w:shd w:val="clear" w:color="auto" w:fill="auto"/>
          </w:tcPr>
          <w:p w:rsidR="00827400" w:rsidRPr="00BF4AC8" w:rsidRDefault="00827400" w:rsidP="00B24E1D">
            <w:pPr>
              <w:pStyle w:val="afe"/>
              <w:spacing w:line="240" w:lineRule="auto"/>
              <w:ind w:firstLine="0"/>
              <w:rPr>
                <w:sz w:val="24"/>
                <w:szCs w:val="24"/>
              </w:rPr>
            </w:pPr>
            <w:r w:rsidRPr="00BF4AC8">
              <w:rPr>
                <w:sz w:val="24"/>
                <w:szCs w:val="24"/>
              </w:rPr>
              <w:t>Microsoft Open License</w:t>
            </w:r>
          </w:p>
        </w:tc>
        <w:tc>
          <w:tcPr>
            <w:tcW w:w="2882" w:type="dxa"/>
            <w:shd w:val="clear" w:color="auto" w:fill="auto"/>
          </w:tcPr>
          <w:p w:rsidR="00827400" w:rsidRPr="00BF4AC8" w:rsidRDefault="00827400" w:rsidP="00B24E1D">
            <w:pPr>
              <w:pStyle w:val="afe"/>
              <w:spacing w:line="240" w:lineRule="auto"/>
              <w:ind w:firstLine="0"/>
              <w:rPr>
                <w:sz w:val="24"/>
                <w:szCs w:val="24"/>
              </w:rPr>
            </w:pPr>
            <w:r w:rsidRPr="00BF4AC8">
              <w:rPr>
                <w:sz w:val="24"/>
                <w:szCs w:val="24"/>
              </w:rPr>
              <w:t>Лицензия</w:t>
            </w:r>
            <w:r w:rsidRPr="00BF4AC8">
              <w:rPr>
                <w:sz w:val="24"/>
                <w:szCs w:val="24"/>
                <w:lang w:val="en-US"/>
              </w:rPr>
              <w:t xml:space="preserve"> № 48234688 </w:t>
            </w:r>
            <w:r w:rsidRPr="00BF4AC8">
              <w:rPr>
                <w:sz w:val="24"/>
                <w:szCs w:val="24"/>
              </w:rPr>
              <w:t>от</w:t>
            </w:r>
            <w:r w:rsidRPr="00BF4AC8">
              <w:rPr>
                <w:sz w:val="24"/>
                <w:szCs w:val="24"/>
                <w:lang w:val="en-US"/>
              </w:rPr>
              <w:t xml:space="preserve"> 16.03.2011</w:t>
            </w:r>
          </w:p>
        </w:tc>
      </w:tr>
      <w:tr w:rsidR="00827400" w:rsidRPr="00BF4AC8" w:rsidTr="00B24E1D">
        <w:tc>
          <w:tcPr>
            <w:tcW w:w="3118" w:type="dxa"/>
            <w:shd w:val="clear" w:color="auto" w:fill="auto"/>
          </w:tcPr>
          <w:p w:rsidR="00827400" w:rsidRPr="00BF4AC8" w:rsidRDefault="00827400" w:rsidP="00B24E1D">
            <w:pPr>
              <w:pStyle w:val="afe"/>
              <w:spacing w:line="240" w:lineRule="auto"/>
              <w:ind w:firstLine="0"/>
              <w:rPr>
                <w:sz w:val="24"/>
                <w:szCs w:val="24"/>
              </w:rPr>
            </w:pPr>
            <w:r w:rsidRPr="00BF4AC8">
              <w:rPr>
                <w:sz w:val="24"/>
                <w:szCs w:val="24"/>
                <w:lang w:val="en-US"/>
              </w:rPr>
              <w:t xml:space="preserve">Microsoft Office </w:t>
            </w:r>
            <w:r w:rsidRPr="00BF4AC8">
              <w:rPr>
                <w:sz w:val="24"/>
                <w:szCs w:val="24"/>
              </w:rPr>
              <w:t xml:space="preserve">2010 </w:t>
            </w:r>
            <w:r w:rsidRPr="00BF4AC8">
              <w:rPr>
                <w:sz w:val="24"/>
                <w:szCs w:val="24"/>
                <w:lang w:val="en-US"/>
              </w:rPr>
              <w:t>Professional</w:t>
            </w:r>
          </w:p>
        </w:tc>
        <w:tc>
          <w:tcPr>
            <w:tcW w:w="1639" w:type="dxa"/>
            <w:shd w:val="clear" w:color="auto" w:fill="auto"/>
          </w:tcPr>
          <w:p w:rsidR="00827400" w:rsidRPr="00BF4AC8" w:rsidRDefault="00827400" w:rsidP="00B24E1D">
            <w:pPr>
              <w:pStyle w:val="afe"/>
              <w:spacing w:line="240" w:lineRule="auto"/>
              <w:ind w:firstLine="0"/>
              <w:rPr>
                <w:sz w:val="24"/>
                <w:szCs w:val="24"/>
              </w:rPr>
            </w:pPr>
            <w:r w:rsidRPr="00BF4AC8">
              <w:rPr>
                <w:sz w:val="24"/>
                <w:szCs w:val="24"/>
              </w:rPr>
              <w:t>Программный пакет</w:t>
            </w:r>
          </w:p>
        </w:tc>
        <w:tc>
          <w:tcPr>
            <w:tcW w:w="1768" w:type="dxa"/>
            <w:shd w:val="clear" w:color="auto" w:fill="auto"/>
          </w:tcPr>
          <w:p w:rsidR="00827400" w:rsidRPr="00BF4AC8" w:rsidRDefault="00827400" w:rsidP="00B24E1D">
            <w:pPr>
              <w:pStyle w:val="afe"/>
              <w:spacing w:line="240" w:lineRule="auto"/>
              <w:ind w:firstLine="0"/>
              <w:rPr>
                <w:sz w:val="24"/>
                <w:szCs w:val="24"/>
              </w:rPr>
            </w:pPr>
            <w:r w:rsidRPr="00BF4AC8">
              <w:rPr>
                <w:sz w:val="24"/>
                <w:szCs w:val="24"/>
              </w:rPr>
              <w:t>Microsoft Open License</w:t>
            </w:r>
          </w:p>
        </w:tc>
        <w:tc>
          <w:tcPr>
            <w:tcW w:w="2882" w:type="dxa"/>
            <w:shd w:val="clear" w:color="auto" w:fill="auto"/>
          </w:tcPr>
          <w:p w:rsidR="00827400" w:rsidRPr="00BF4AC8" w:rsidRDefault="00827400" w:rsidP="00B24E1D">
            <w:pPr>
              <w:pStyle w:val="afe"/>
              <w:spacing w:line="240" w:lineRule="auto"/>
              <w:ind w:firstLine="0"/>
              <w:rPr>
                <w:sz w:val="24"/>
                <w:szCs w:val="24"/>
              </w:rPr>
            </w:pPr>
            <w:r w:rsidRPr="00BF4AC8">
              <w:rPr>
                <w:sz w:val="24"/>
                <w:szCs w:val="24"/>
              </w:rPr>
              <w:t>Лицензия</w:t>
            </w:r>
            <w:r w:rsidRPr="00BF4AC8">
              <w:rPr>
                <w:sz w:val="24"/>
                <w:szCs w:val="24"/>
                <w:lang w:val="en-US"/>
              </w:rPr>
              <w:t xml:space="preserve"> № 49261732 </w:t>
            </w:r>
            <w:r w:rsidRPr="00BF4AC8">
              <w:rPr>
                <w:sz w:val="24"/>
                <w:szCs w:val="24"/>
              </w:rPr>
              <w:t>от</w:t>
            </w:r>
            <w:r w:rsidRPr="00BF4AC8">
              <w:rPr>
                <w:sz w:val="24"/>
                <w:szCs w:val="24"/>
                <w:lang w:val="en-US"/>
              </w:rPr>
              <w:t xml:space="preserve"> 04.11.2011</w:t>
            </w:r>
          </w:p>
        </w:tc>
      </w:tr>
      <w:tr w:rsidR="00827400" w:rsidRPr="00BF4AC8" w:rsidTr="00B24E1D">
        <w:tc>
          <w:tcPr>
            <w:tcW w:w="3118" w:type="dxa"/>
            <w:shd w:val="clear" w:color="auto" w:fill="auto"/>
          </w:tcPr>
          <w:p w:rsidR="00827400" w:rsidRPr="00BF4AC8" w:rsidRDefault="00827400" w:rsidP="00B24E1D">
            <w:pPr>
              <w:pStyle w:val="afe"/>
              <w:spacing w:line="240" w:lineRule="auto"/>
              <w:ind w:firstLine="0"/>
              <w:rPr>
                <w:sz w:val="24"/>
                <w:szCs w:val="24"/>
              </w:rPr>
            </w:pPr>
            <w:r w:rsidRPr="00BF4AC8">
              <w:rPr>
                <w:sz w:val="24"/>
                <w:szCs w:val="24"/>
              </w:rPr>
              <w:t>DrWEB Entrprise Suite</w:t>
            </w:r>
          </w:p>
        </w:tc>
        <w:tc>
          <w:tcPr>
            <w:tcW w:w="1639" w:type="dxa"/>
            <w:shd w:val="clear" w:color="auto" w:fill="auto"/>
          </w:tcPr>
          <w:p w:rsidR="00827400" w:rsidRPr="00BF4AC8" w:rsidRDefault="00827400" w:rsidP="00B24E1D">
            <w:pPr>
              <w:pStyle w:val="afe"/>
              <w:spacing w:line="240" w:lineRule="auto"/>
              <w:ind w:firstLine="0"/>
              <w:rPr>
                <w:sz w:val="24"/>
                <w:szCs w:val="24"/>
              </w:rPr>
            </w:pPr>
            <w:r w:rsidRPr="00BF4AC8">
              <w:rPr>
                <w:sz w:val="24"/>
                <w:szCs w:val="24"/>
              </w:rPr>
              <w:t>Комплексная система антивирусной защиты</w:t>
            </w:r>
          </w:p>
        </w:tc>
        <w:tc>
          <w:tcPr>
            <w:tcW w:w="1768" w:type="dxa"/>
            <w:shd w:val="clear" w:color="auto" w:fill="auto"/>
          </w:tcPr>
          <w:p w:rsidR="00827400" w:rsidRPr="00BF4AC8" w:rsidRDefault="00827400" w:rsidP="00B24E1D">
            <w:pPr>
              <w:pStyle w:val="afe"/>
              <w:spacing w:line="240" w:lineRule="auto"/>
              <w:ind w:firstLine="0"/>
              <w:rPr>
                <w:sz w:val="24"/>
                <w:szCs w:val="24"/>
              </w:rPr>
            </w:pPr>
            <w:r w:rsidRPr="00BF4AC8">
              <w:rPr>
                <w:sz w:val="24"/>
                <w:szCs w:val="24"/>
              </w:rPr>
              <w:t>Microsoft Open License</w:t>
            </w:r>
          </w:p>
        </w:tc>
        <w:tc>
          <w:tcPr>
            <w:tcW w:w="2882" w:type="dxa"/>
            <w:shd w:val="clear" w:color="auto" w:fill="auto"/>
          </w:tcPr>
          <w:p w:rsidR="00827400" w:rsidRPr="00BF4AC8" w:rsidRDefault="00827400" w:rsidP="00B24E1D">
            <w:pPr>
              <w:pStyle w:val="afe"/>
              <w:spacing w:line="240" w:lineRule="auto"/>
              <w:ind w:firstLine="0"/>
              <w:rPr>
                <w:sz w:val="24"/>
                <w:szCs w:val="24"/>
              </w:rPr>
            </w:pPr>
            <w:r w:rsidRPr="00BF4AC8">
              <w:rPr>
                <w:sz w:val="24"/>
                <w:szCs w:val="24"/>
              </w:rPr>
              <w:t>Лицензия № 126408928, действует до 13.03.2018</w:t>
            </w:r>
          </w:p>
        </w:tc>
      </w:tr>
      <w:tr w:rsidR="00827400" w:rsidRPr="00BF4AC8" w:rsidTr="00B24E1D">
        <w:tc>
          <w:tcPr>
            <w:tcW w:w="3118" w:type="dxa"/>
            <w:shd w:val="clear" w:color="auto" w:fill="auto"/>
          </w:tcPr>
          <w:p w:rsidR="00827400" w:rsidRPr="00BF4AC8" w:rsidRDefault="00827400" w:rsidP="00B24E1D">
            <w:pPr>
              <w:pStyle w:val="afe"/>
              <w:spacing w:line="240" w:lineRule="auto"/>
              <w:ind w:firstLine="0"/>
              <w:rPr>
                <w:sz w:val="24"/>
                <w:szCs w:val="24"/>
              </w:rPr>
            </w:pPr>
            <w:r w:rsidRPr="00BF4AC8">
              <w:rPr>
                <w:sz w:val="24"/>
                <w:szCs w:val="24"/>
              </w:rPr>
              <w:t>IBM SPSS Statistic BASE</w:t>
            </w:r>
          </w:p>
        </w:tc>
        <w:tc>
          <w:tcPr>
            <w:tcW w:w="1639" w:type="dxa"/>
            <w:shd w:val="clear" w:color="auto" w:fill="auto"/>
          </w:tcPr>
          <w:p w:rsidR="00827400" w:rsidRPr="00BF4AC8" w:rsidRDefault="00827400" w:rsidP="00B24E1D">
            <w:pPr>
              <w:pStyle w:val="afe"/>
              <w:spacing w:line="240" w:lineRule="auto"/>
              <w:ind w:firstLine="0"/>
              <w:rPr>
                <w:sz w:val="24"/>
                <w:szCs w:val="24"/>
              </w:rPr>
            </w:pPr>
            <w:r w:rsidRPr="00BF4AC8">
              <w:rPr>
                <w:sz w:val="24"/>
                <w:szCs w:val="24"/>
              </w:rPr>
              <w:t>Прикладное ПО</w:t>
            </w:r>
          </w:p>
        </w:tc>
        <w:tc>
          <w:tcPr>
            <w:tcW w:w="1768" w:type="dxa"/>
            <w:shd w:val="clear" w:color="auto" w:fill="auto"/>
          </w:tcPr>
          <w:p w:rsidR="00827400" w:rsidRPr="00BF4AC8" w:rsidRDefault="00827400" w:rsidP="00B24E1D">
            <w:pPr>
              <w:pStyle w:val="afe"/>
              <w:spacing w:line="240" w:lineRule="auto"/>
              <w:ind w:firstLine="0"/>
              <w:rPr>
                <w:sz w:val="24"/>
                <w:szCs w:val="24"/>
              </w:rPr>
            </w:pPr>
            <w:r w:rsidRPr="00BF4AC8">
              <w:rPr>
                <w:sz w:val="24"/>
                <w:szCs w:val="24"/>
              </w:rPr>
              <w:t>Договор</w:t>
            </w:r>
          </w:p>
        </w:tc>
        <w:tc>
          <w:tcPr>
            <w:tcW w:w="2882" w:type="dxa"/>
            <w:shd w:val="clear" w:color="auto" w:fill="auto"/>
          </w:tcPr>
          <w:p w:rsidR="00827400" w:rsidRPr="00BF4AC8" w:rsidRDefault="00827400" w:rsidP="00B24E1D">
            <w:pPr>
              <w:pStyle w:val="afe"/>
              <w:spacing w:line="240" w:lineRule="auto"/>
              <w:ind w:firstLine="0"/>
              <w:rPr>
                <w:sz w:val="24"/>
                <w:szCs w:val="24"/>
              </w:rPr>
            </w:pPr>
            <w:r w:rsidRPr="00BF4AC8">
              <w:rPr>
                <w:sz w:val="24"/>
                <w:szCs w:val="24"/>
              </w:rPr>
              <w:t>Лицензионный договор № 20130218-1 от 12.03.2013</w:t>
            </w:r>
          </w:p>
        </w:tc>
      </w:tr>
      <w:tr w:rsidR="00827400" w:rsidRPr="00BF4AC8" w:rsidTr="00B24E1D">
        <w:tc>
          <w:tcPr>
            <w:tcW w:w="3118" w:type="dxa"/>
            <w:shd w:val="clear" w:color="auto" w:fill="auto"/>
          </w:tcPr>
          <w:p w:rsidR="00827400" w:rsidRPr="00BF4AC8" w:rsidRDefault="00827400" w:rsidP="00B24E1D">
            <w:pPr>
              <w:pStyle w:val="afe"/>
              <w:spacing w:line="240" w:lineRule="auto"/>
              <w:ind w:firstLine="0"/>
              <w:rPr>
                <w:sz w:val="24"/>
                <w:szCs w:val="24"/>
              </w:rPr>
            </w:pPr>
            <w:r w:rsidRPr="00BF4AC8">
              <w:rPr>
                <w:sz w:val="24"/>
                <w:szCs w:val="24"/>
              </w:rPr>
              <w:t>MathCAD Education</w:t>
            </w:r>
          </w:p>
        </w:tc>
        <w:tc>
          <w:tcPr>
            <w:tcW w:w="1639" w:type="dxa"/>
            <w:shd w:val="clear" w:color="auto" w:fill="auto"/>
          </w:tcPr>
          <w:p w:rsidR="00827400" w:rsidRPr="00BF4AC8" w:rsidRDefault="00827400" w:rsidP="00B24E1D">
            <w:pPr>
              <w:pStyle w:val="afe"/>
              <w:spacing w:line="240" w:lineRule="auto"/>
              <w:ind w:firstLine="0"/>
              <w:rPr>
                <w:sz w:val="24"/>
                <w:szCs w:val="24"/>
              </w:rPr>
            </w:pPr>
            <w:r w:rsidRPr="00BF4AC8">
              <w:rPr>
                <w:sz w:val="24"/>
                <w:szCs w:val="24"/>
              </w:rPr>
              <w:t>Прикладное ПО</w:t>
            </w:r>
          </w:p>
        </w:tc>
        <w:tc>
          <w:tcPr>
            <w:tcW w:w="1768" w:type="dxa"/>
            <w:shd w:val="clear" w:color="auto" w:fill="auto"/>
          </w:tcPr>
          <w:p w:rsidR="00827400" w:rsidRPr="00BF4AC8" w:rsidRDefault="00827400" w:rsidP="00B24E1D">
            <w:pPr>
              <w:pStyle w:val="afe"/>
              <w:spacing w:line="240" w:lineRule="auto"/>
              <w:ind w:firstLine="0"/>
              <w:rPr>
                <w:sz w:val="24"/>
                <w:szCs w:val="24"/>
              </w:rPr>
            </w:pPr>
            <w:r w:rsidRPr="00BF4AC8">
              <w:rPr>
                <w:sz w:val="24"/>
                <w:szCs w:val="24"/>
              </w:rPr>
              <w:t>Договор-оферта</w:t>
            </w:r>
          </w:p>
        </w:tc>
        <w:tc>
          <w:tcPr>
            <w:tcW w:w="2882" w:type="dxa"/>
            <w:shd w:val="clear" w:color="auto" w:fill="auto"/>
          </w:tcPr>
          <w:p w:rsidR="00827400" w:rsidRPr="00BF4AC8" w:rsidRDefault="00827400" w:rsidP="00B24E1D">
            <w:pPr>
              <w:pStyle w:val="afe"/>
              <w:spacing w:line="240" w:lineRule="auto"/>
              <w:ind w:firstLine="0"/>
              <w:rPr>
                <w:sz w:val="24"/>
                <w:szCs w:val="24"/>
              </w:rPr>
            </w:pPr>
            <w:r w:rsidRPr="00BF4AC8">
              <w:rPr>
                <w:sz w:val="24"/>
                <w:szCs w:val="24"/>
              </w:rPr>
              <w:t>Лицензионный договор № 456600 от 19.03.2013</w:t>
            </w:r>
          </w:p>
        </w:tc>
      </w:tr>
      <w:tr w:rsidR="00827400" w:rsidRPr="00BF4AC8" w:rsidTr="00B24E1D">
        <w:tc>
          <w:tcPr>
            <w:tcW w:w="3118" w:type="dxa"/>
            <w:shd w:val="clear" w:color="auto" w:fill="auto"/>
          </w:tcPr>
          <w:p w:rsidR="00827400" w:rsidRPr="00BF4AC8" w:rsidRDefault="00827400" w:rsidP="00B24E1D">
            <w:pPr>
              <w:pStyle w:val="afe"/>
              <w:spacing w:line="240" w:lineRule="auto"/>
              <w:ind w:firstLine="0"/>
              <w:rPr>
                <w:sz w:val="24"/>
                <w:szCs w:val="24"/>
              </w:rPr>
            </w:pPr>
            <w:r w:rsidRPr="00BF4AC8">
              <w:rPr>
                <w:sz w:val="24"/>
                <w:szCs w:val="24"/>
              </w:rPr>
              <w:t>1C:Бухгалтерия 8 учебная версия</w:t>
            </w:r>
          </w:p>
        </w:tc>
        <w:tc>
          <w:tcPr>
            <w:tcW w:w="1639" w:type="dxa"/>
            <w:shd w:val="clear" w:color="auto" w:fill="auto"/>
          </w:tcPr>
          <w:p w:rsidR="00827400" w:rsidRPr="00BF4AC8" w:rsidRDefault="00827400" w:rsidP="00B24E1D">
            <w:pPr>
              <w:pStyle w:val="afe"/>
              <w:spacing w:line="240" w:lineRule="auto"/>
              <w:ind w:firstLine="0"/>
              <w:rPr>
                <w:sz w:val="24"/>
                <w:szCs w:val="24"/>
              </w:rPr>
            </w:pPr>
            <w:r w:rsidRPr="00BF4AC8">
              <w:rPr>
                <w:sz w:val="24"/>
                <w:szCs w:val="24"/>
              </w:rPr>
              <w:t>Информационная система</w:t>
            </w:r>
          </w:p>
        </w:tc>
        <w:tc>
          <w:tcPr>
            <w:tcW w:w="1768" w:type="dxa"/>
            <w:shd w:val="clear" w:color="auto" w:fill="auto"/>
          </w:tcPr>
          <w:p w:rsidR="00827400" w:rsidRPr="00BF4AC8" w:rsidRDefault="00827400" w:rsidP="00B24E1D">
            <w:pPr>
              <w:pStyle w:val="afe"/>
              <w:spacing w:line="240" w:lineRule="auto"/>
              <w:ind w:firstLine="0"/>
              <w:rPr>
                <w:sz w:val="24"/>
                <w:szCs w:val="24"/>
              </w:rPr>
            </w:pPr>
            <w:r w:rsidRPr="00BF4AC8">
              <w:rPr>
                <w:sz w:val="24"/>
                <w:szCs w:val="24"/>
              </w:rPr>
              <w:t>Договор</w:t>
            </w:r>
          </w:p>
        </w:tc>
        <w:tc>
          <w:tcPr>
            <w:tcW w:w="2882" w:type="dxa"/>
            <w:shd w:val="clear" w:color="auto" w:fill="auto"/>
          </w:tcPr>
          <w:p w:rsidR="00827400" w:rsidRPr="00BF4AC8" w:rsidRDefault="00827400" w:rsidP="00B24E1D">
            <w:pPr>
              <w:pStyle w:val="afe"/>
              <w:spacing w:line="240" w:lineRule="auto"/>
              <w:ind w:firstLine="0"/>
              <w:rPr>
                <w:sz w:val="24"/>
                <w:szCs w:val="24"/>
              </w:rPr>
            </w:pPr>
            <w:r w:rsidRPr="00BF4AC8">
              <w:rPr>
                <w:sz w:val="24"/>
                <w:szCs w:val="24"/>
              </w:rPr>
              <w:t>Договор № 01/200213 от 20.02.2013</w:t>
            </w:r>
          </w:p>
        </w:tc>
      </w:tr>
      <w:tr w:rsidR="00827400" w:rsidRPr="00FC64A1" w:rsidTr="00B24E1D">
        <w:tc>
          <w:tcPr>
            <w:tcW w:w="3118" w:type="dxa"/>
            <w:shd w:val="clear" w:color="auto" w:fill="auto"/>
          </w:tcPr>
          <w:p w:rsidR="00827400" w:rsidRPr="00BF4AC8" w:rsidRDefault="00827400" w:rsidP="00B24E1D">
            <w:pPr>
              <w:pStyle w:val="afe"/>
              <w:spacing w:line="240" w:lineRule="auto"/>
              <w:ind w:firstLine="0"/>
              <w:rPr>
                <w:sz w:val="24"/>
                <w:szCs w:val="24"/>
              </w:rPr>
            </w:pPr>
            <w:r w:rsidRPr="00BF4AC8">
              <w:rPr>
                <w:sz w:val="24"/>
                <w:szCs w:val="24"/>
                <w:lang w:val="en-US"/>
              </w:rPr>
              <w:t>LibreOffice</w:t>
            </w:r>
          </w:p>
        </w:tc>
        <w:tc>
          <w:tcPr>
            <w:tcW w:w="1639" w:type="dxa"/>
            <w:shd w:val="clear" w:color="auto" w:fill="auto"/>
          </w:tcPr>
          <w:p w:rsidR="00827400" w:rsidRPr="00BF4AC8" w:rsidRDefault="00827400" w:rsidP="00B24E1D">
            <w:pPr>
              <w:pStyle w:val="afe"/>
              <w:spacing w:line="240" w:lineRule="auto"/>
              <w:ind w:firstLine="0"/>
              <w:rPr>
                <w:sz w:val="24"/>
                <w:szCs w:val="24"/>
              </w:rPr>
            </w:pPr>
            <w:r w:rsidRPr="00BF4AC8">
              <w:rPr>
                <w:sz w:val="24"/>
                <w:szCs w:val="24"/>
              </w:rPr>
              <w:t>Программный пакет</w:t>
            </w:r>
          </w:p>
        </w:tc>
        <w:tc>
          <w:tcPr>
            <w:tcW w:w="1768" w:type="dxa"/>
            <w:shd w:val="clear" w:color="auto" w:fill="auto"/>
          </w:tcPr>
          <w:p w:rsidR="00827400" w:rsidRPr="00BF4AC8" w:rsidRDefault="00827400" w:rsidP="00B24E1D">
            <w:pPr>
              <w:pStyle w:val="afe"/>
              <w:spacing w:line="240" w:lineRule="auto"/>
              <w:ind w:firstLine="0"/>
              <w:rPr>
                <w:sz w:val="24"/>
                <w:szCs w:val="24"/>
              </w:rPr>
            </w:pPr>
            <w:r w:rsidRPr="00BF4AC8">
              <w:rPr>
                <w:sz w:val="24"/>
                <w:szCs w:val="24"/>
                <w:lang w:val="en-US"/>
              </w:rPr>
              <w:t>Lesser General Public License</w:t>
            </w:r>
          </w:p>
        </w:tc>
        <w:tc>
          <w:tcPr>
            <w:tcW w:w="2882" w:type="dxa"/>
            <w:shd w:val="clear" w:color="auto" w:fill="auto"/>
          </w:tcPr>
          <w:p w:rsidR="00827400" w:rsidRPr="00FC64A1" w:rsidRDefault="00827400" w:rsidP="00B24E1D">
            <w:pPr>
              <w:pStyle w:val="afe"/>
              <w:spacing w:line="240" w:lineRule="auto"/>
              <w:ind w:firstLine="0"/>
              <w:rPr>
                <w:sz w:val="24"/>
                <w:szCs w:val="24"/>
              </w:rPr>
            </w:pPr>
            <w:r w:rsidRPr="00BF4AC8">
              <w:rPr>
                <w:sz w:val="24"/>
                <w:szCs w:val="24"/>
              </w:rPr>
              <w:t>Оферта (свободная лицензия)</w:t>
            </w:r>
          </w:p>
        </w:tc>
      </w:tr>
      <w:tr w:rsidR="00827400" w:rsidRPr="00FC64A1" w:rsidTr="00B24E1D">
        <w:tc>
          <w:tcPr>
            <w:tcW w:w="3118" w:type="dxa"/>
            <w:shd w:val="clear" w:color="auto" w:fill="auto"/>
          </w:tcPr>
          <w:p w:rsidR="00827400" w:rsidRPr="00FC64A1" w:rsidRDefault="00827400" w:rsidP="00B24E1D">
            <w:pPr>
              <w:pStyle w:val="afe"/>
              <w:spacing w:line="240" w:lineRule="auto"/>
              <w:ind w:firstLine="0"/>
              <w:rPr>
                <w:sz w:val="24"/>
                <w:szCs w:val="24"/>
              </w:rPr>
            </w:pPr>
            <w:r w:rsidRPr="00FC64A1">
              <w:rPr>
                <w:sz w:val="24"/>
                <w:szCs w:val="24"/>
              </w:rPr>
              <w:t>SciLab</w:t>
            </w:r>
          </w:p>
        </w:tc>
        <w:tc>
          <w:tcPr>
            <w:tcW w:w="1639" w:type="dxa"/>
            <w:shd w:val="clear" w:color="auto" w:fill="auto"/>
          </w:tcPr>
          <w:p w:rsidR="00827400" w:rsidRPr="00FC64A1" w:rsidRDefault="00827400" w:rsidP="00B24E1D">
            <w:pPr>
              <w:pStyle w:val="afe"/>
              <w:spacing w:line="240" w:lineRule="auto"/>
              <w:ind w:firstLine="0"/>
              <w:rPr>
                <w:sz w:val="24"/>
                <w:szCs w:val="24"/>
              </w:rPr>
            </w:pPr>
            <w:r w:rsidRPr="00FC64A1">
              <w:rPr>
                <w:sz w:val="24"/>
                <w:szCs w:val="24"/>
              </w:rPr>
              <w:t>Прикладное ПО</w:t>
            </w:r>
          </w:p>
        </w:tc>
        <w:tc>
          <w:tcPr>
            <w:tcW w:w="1768" w:type="dxa"/>
            <w:shd w:val="clear" w:color="auto" w:fill="auto"/>
          </w:tcPr>
          <w:p w:rsidR="00827400" w:rsidRPr="00FC64A1" w:rsidRDefault="00827400" w:rsidP="00B24E1D">
            <w:pPr>
              <w:pStyle w:val="afe"/>
              <w:spacing w:line="240" w:lineRule="auto"/>
              <w:ind w:firstLine="0"/>
              <w:rPr>
                <w:sz w:val="24"/>
                <w:szCs w:val="24"/>
              </w:rPr>
            </w:pPr>
            <w:r w:rsidRPr="00FC64A1">
              <w:rPr>
                <w:sz w:val="24"/>
                <w:szCs w:val="24"/>
              </w:rPr>
              <w:t>CeCILL</w:t>
            </w:r>
          </w:p>
        </w:tc>
        <w:tc>
          <w:tcPr>
            <w:tcW w:w="2882" w:type="dxa"/>
            <w:shd w:val="clear" w:color="auto" w:fill="auto"/>
          </w:tcPr>
          <w:p w:rsidR="00827400" w:rsidRPr="00FC64A1" w:rsidRDefault="00827400" w:rsidP="00B24E1D">
            <w:pPr>
              <w:pStyle w:val="afe"/>
              <w:spacing w:line="240" w:lineRule="auto"/>
              <w:ind w:firstLine="0"/>
              <w:rPr>
                <w:sz w:val="24"/>
                <w:szCs w:val="24"/>
              </w:rPr>
            </w:pPr>
            <w:r w:rsidRPr="00FC64A1">
              <w:rPr>
                <w:sz w:val="24"/>
                <w:szCs w:val="24"/>
              </w:rPr>
              <w:t>Оферта (свободная лицензия)</w:t>
            </w:r>
          </w:p>
        </w:tc>
      </w:tr>
    </w:tbl>
    <w:p w:rsidR="00827400" w:rsidRDefault="00827400" w:rsidP="00827400"/>
    <w:p w:rsidR="008D7D67" w:rsidRPr="005A78EA" w:rsidRDefault="008D7D67" w:rsidP="008D7D67">
      <w:pPr>
        <w:numPr>
          <w:ilvl w:val="0"/>
          <w:numId w:val="3"/>
        </w:numPr>
        <w:suppressAutoHyphens/>
        <w:autoSpaceDE/>
        <w:autoSpaceDN/>
        <w:adjustRightInd/>
        <w:ind w:left="431" w:hanging="431"/>
        <w:jc w:val="center"/>
        <w:rPr>
          <w:b/>
        </w:rPr>
      </w:pPr>
      <w:r w:rsidRPr="005A78EA">
        <w:rPr>
          <w:b/>
        </w:rPr>
        <w:t>11. Описание материально-технической базы, необходимой для осуществления образовательного процесса по дисциплине</w:t>
      </w:r>
    </w:p>
    <w:p w:rsidR="008D7D67" w:rsidRDefault="008D7D67" w:rsidP="008D7D67"/>
    <w:p w:rsidR="008D7D67" w:rsidRPr="00831AB0" w:rsidRDefault="008D7D67" w:rsidP="008D7D67">
      <w:pPr>
        <w:numPr>
          <w:ilvl w:val="0"/>
          <w:numId w:val="3"/>
        </w:numPr>
        <w:suppressAutoHyphens/>
        <w:autoSpaceDE/>
        <w:autoSpaceDN/>
        <w:adjustRightInd/>
        <w:ind w:left="0" w:firstLine="567"/>
        <w:jc w:val="both"/>
      </w:pPr>
      <w:r w:rsidRPr="00831AB0">
        <w:t xml:space="preserve">Для построения эффективного учебного процесса Кафедра </w:t>
      </w:r>
      <w:r w:rsidR="00E3294E">
        <w:t>финансов и кредита</w:t>
      </w:r>
      <w:r w:rsidRPr="00831AB0">
        <w:t xml:space="preserve"> располагает следующими материально-техническими средствами, которые используются в процессе изучения дисциплины:</w:t>
      </w:r>
    </w:p>
    <w:p w:rsidR="008D7D67" w:rsidRPr="00831AB0" w:rsidRDefault="008D7D67" w:rsidP="008D7D67">
      <w:pPr>
        <w:widowControl/>
        <w:numPr>
          <w:ilvl w:val="0"/>
          <w:numId w:val="3"/>
        </w:numPr>
        <w:suppressAutoHyphens/>
        <w:autoSpaceDE/>
        <w:autoSpaceDN/>
        <w:adjustRightInd/>
        <w:ind w:left="0" w:firstLine="567"/>
        <w:jc w:val="both"/>
        <w:rPr>
          <w:bCs/>
        </w:rPr>
      </w:pPr>
      <w:r w:rsidRPr="00831AB0">
        <w:rPr>
          <w:bCs/>
        </w:rPr>
        <w:t>- доска;</w:t>
      </w:r>
    </w:p>
    <w:p w:rsidR="008D7D67" w:rsidRPr="00831AB0" w:rsidRDefault="008D7D67" w:rsidP="008D7D67">
      <w:pPr>
        <w:numPr>
          <w:ilvl w:val="0"/>
          <w:numId w:val="3"/>
        </w:numPr>
        <w:suppressAutoHyphens/>
        <w:autoSpaceDE/>
        <w:autoSpaceDN/>
        <w:adjustRightInd/>
        <w:ind w:left="0" w:firstLine="567"/>
        <w:jc w:val="both"/>
      </w:pPr>
      <w:r w:rsidRPr="00831AB0">
        <w:t>- персональные компьютеры (компьютерный класс кафедры, аудитория 403, 16 шт.), каждый из компьютеров подключен к сети Интернет;</w:t>
      </w:r>
    </w:p>
    <w:p w:rsidR="008D7D67" w:rsidRPr="00831AB0" w:rsidRDefault="008D7D67" w:rsidP="008D7D67">
      <w:pPr>
        <w:widowControl/>
        <w:numPr>
          <w:ilvl w:val="0"/>
          <w:numId w:val="3"/>
        </w:numPr>
        <w:suppressAutoHyphens/>
        <w:autoSpaceDE/>
        <w:autoSpaceDN/>
        <w:adjustRightInd/>
        <w:ind w:left="0" w:firstLine="567"/>
        <w:jc w:val="both"/>
        <w:rPr>
          <w:bCs/>
        </w:rPr>
      </w:pPr>
      <w:r w:rsidRPr="00831AB0">
        <w:rPr>
          <w:bCs/>
        </w:rPr>
        <w:t>- экран;</w:t>
      </w:r>
    </w:p>
    <w:p w:rsidR="008D7D67" w:rsidRPr="00831AB0" w:rsidRDefault="008D7D67" w:rsidP="008D7D67">
      <w:pPr>
        <w:widowControl/>
        <w:numPr>
          <w:ilvl w:val="0"/>
          <w:numId w:val="3"/>
        </w:numPr>
        <w:suppressAutoHyphens/>
        <w:autoSpaceDE/>
        <w:autoSpaceDN/>
        <w:adjustRightInd/>
        <w:ind w:left="0" w:firstLine="567"/>
        <w:jc w:val="both"/>
        <w:rPr>
          <w:bCs/>
        </w:rPr>
      </w:pPr>
      <w:r w:rsidRPr="00831AB0">
        <w:rPr>
          <w:bCs/>
        </w:rPr>
        <w:t>- мультимедийный проектор.</w:t>
      </w:r>
    </w:p>
    <w:p w:rsidR="008D7D67" w:rsidRPr="00831AB0" w:rsidRDefault="008D7D67" w:rsidP="008D7D67">
      <w:pPr>
        <w:numPr>
          <w:ilvl w:val="0"/>
          <w:numId w:val="3"/>
        </w:numPr>
        <w:suppressAutoHyphens/>
        <w:autoSpaceDE/>
        <w:autoSpaceDN/>
        <w:adjustRightInd/>
        <w:ind w:left="0" w:firstLine="567"/>
        <w:jc w:val="both"/>
      </w:pPr>
      <w:r w:rsidRPr="00831AB0">
        <w:t xml:space="preserve">В процессе преподавания </w:t>
      </w:r>
      <w:r>
        <w:t xml:space="preserve">и для самостоятельной работы обучающихся </w:t>
      </w:r>
      <w:r w:rsidRPr="00831AB0">
        <w:t xml:space="preserve">используются также </w:t>
      </w:r>
      <w:r>
        <w:t xml:space="preserve">компьютерные классы аудиторий 304 и 307, а также </w:t>
      </w:r>
      <w:r w:rsidRPr="00831AB0">
        <w:t xml:space="preserve">специальные ресурсы кабинета экономики (305 ауд.). </w:t>
      </w:r>
    </w:p>
    <w:p w:rsidR="008D7D67" w:rsidRPr="00332666" w:rsidRDefault="008D7D67" w:rsidP="008D7D67">
      <w:pPr>
        <w:shd w:val="clear" w:color="auto" w:fill="FFFFFF"/>
        <w:ind w:firstLine="851"/>
        <w:jc w:val="both"/>
        <w:rPr>
          <w:rFonts w:eastAsia="Times New Roman"/>
          <w:b/>
          <w:bCs/>
          <w:color w:val="222222"/>
        </w:rPr>
      </w:pPr>
    </w:p>
    <w:p w:rsidR="001E5ADA" w:rsidRPr="00332666" w:rsidRDefault="004574B5" w:rsidP="00332666">
      <w:pPr>
        <w:shd w:val="clear" w:color="auto" w:fill="FFFFFF"/>
        <w:ind w:firstLine="851"/>
        <w:jc w:val="both"/>
        <w:rPr>
          <w:rFonts w:eastAsia="Times New Roman"/>
          <w:b/>
          <w:bCs/>
          <w:color w:val="222222"/>
        </w:rPr>
      </w:pPr>
      <w:r w:rsidRPr="00332666">
        <w:rPr>
          <w:rFonts w:eastAsia="Times New Roman"/>
          <w:b/>
          <w:bCs/>
          <w:color w:val="222222"/>
        </w:rPr>
        <w:t>12</w:t>
      </w:r>
      <w:r w:rsidR="002C7105" w:rsidRPr="00332666">
        <w:rPr>
          <w:rFonts w:eastAsia="Times New Roman"/>
          <w:b/>
          <w:bCs/>
          <w:color w:val="222222"/>
        </w:rPr>
        <w:t>. Особенности реализации дисциплины для инвалидов и лиц с ограниченными возможностями здоровья</w:t>
      </w:r>
    </w:p>
    <w:p w:rsidR="007476C3" w:rsidRPr="00332666" w:rsidRDefault="007476C3" w:rsidP="00332666">
      <w:pPr>
        <w:shd w:val="clear" w:color="auto" w:fill="FFFFFF"/>
        <w:ind w:firstLine="851"/>
        <w:jc w:val="both"/>
        <w:rPr>
          <w:rFonts w:eastAsia="Times New Roman"/>
          <w:color w:val="222222"/>
        </w:rPr>
      </w:pPr>
    </w:p>
    <w:p w:rsidR="002C7105" w:rsidRPr="00332666" w:rsidRDefault="002C7105" w:rsidP="00332666">
      <w:pPr>
        <w:shd w:val="clear" w:color="auto" w:fill="FFFFFF"/>
        <w:ind w:firstLine="851"/>
        <w:jc w:val="both"/>
        <w:rPr>
          <w:rFonts w:eastAsia="Times New Roman"/>
          <w:color w:val="222222"/>
        </w:rPr>
      </w:pPr>
      <w:r w:rsidRPr="00332666">
        <w:rPr>
          <w:rFonts w:eastAsia="Times New Roman"/>
          <w:color w:val="222222"/>
        </w:rPr>
        <w:t>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2C7105" w:rsidRDefault="002C7105" w:rsidP="00332666">
      <w:pPr>
        <w:shd w:val="clear" w:color="auto" w:fill="FFFFFF"/>
        <w:ind w:firstLine="851"/>
        <w:jc w:val="both"/>
        <w:rPr>
          <w:rFonts w:eastAsia="Times New Roman"/>
          <w:color w:val="222222"/>
        </w:rPr>
      </w:pPr>
      <w:r w:rsidRPr="00332666">
        <w:rPr>
          <w:rFonts w:eastAsia="Times New Roman"/>
          <w:color w:val="222222"/>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невизуального доступа к информации, экранными увеличителями и техническими средствами усиления остаточного зрения.</w:t>
      </w:r>
    </w:p>
    <w:p w:rsidR="00075808" w:rsidRDefault="00075808" w:rsidP="00332666">
      <w:pPr>
        <w:shd w:val="clear" w:color="auto" w:fill="FFFFFF"/>
        <w:ind w:firstLine="851"/>
        <w:jc w:val="both"/>
        <w:rPr>
          <w:rFonts w:eastAsia="Times New Roman"/>
          <w:color w:val="222222"/>
        </w:rPr>
      </w:pPr>
    </w:p>
    <w:p w:rsidR="00075808" w:rsidRDefault="00075808" w:rsidP="00332666">
      <w:pPr>
        <w:shd w:val="clear" w:color="auto" w:fill="FFFFFF"/>
        <w:ind w:firstLine="851"/>
        <w:jc w:val="both"/>
        <w:rPr>
          <w:rFonts w:eastAsia="Times New Roman"/>
          <w:color w:val="222222"/>
        </w:rPr>
      </w:pPr>
    </w:p>
    <w:p w:rsidR="008D7D67" w:rsidRDefault="008D7D67" w:rsidP="008D7D67">
      <w:pPr>
        <w:spacing w:line="360" w:lineRule="auto"/>
        <w:jc w:val="both"/>
        <w:rPr>
          <w:rFonts w:eastAsia="Times New Roman"/>
          <w:color w:val="222222"/>
        </w:rPr>
      </w:pPr>
    </w:p>
    <w:p w:rsidR="00103B46" w:rsidRDefault="008D7D67" w:rsidP="008D7D67">
      <w:pPr>
        <w:spacing w:line="360" w:lineRule="auto"/>
        <w:jc w:val="both"/>
        <w:rPr>
          <w:b/>
        </w:rPr>
      </w:pPr>
      <w:r w:rsidRPr="00103B46">
        <w:t xml:space="preserve"> </w:t>
      </w:r>
      <w:r w:rsidRPr="00103B46">
        <w:rPr>
          <w:b/>
        </w:rPr>
        <w:t xml:space="preserve">13. </w:t>
      </w:r>
      <w:bookmarkStart w:id="9" w:name="_Toc459975991"/>
      <w:r w:rsidRPr="00103B46">
        <w:rPr>
          <w:b/>
        </w:rPr>
        <w:t>Иные сведения и (или) материалы</w:t>
      </w:r>
      <w:bookmarkEnd w:id="9"/>
    </w:p>
    <w:p w:rsidR="00E3294E" w:rsidRPr="00103B46" w:rsidRDefault="00E3294E" w:rsidP="008D7D67">
      <w:pPr>
        <w:spacing w:line="360" w:lineRule="auto"/>
        <w:jc w:val="both"/>
        <w:rPr>
          <w:b/>
        </w:rPr>
      </w:pPr>
    </w:p>
    <w:p w:rsidR="008D7D67" w:rsidRPr="00E3294E" w:rsidRDefault="008D7D67" w:rsidP="00103B46">
      <w:pPr>
        <w:spacing w:line="360" w:lineRule="auto"/>
        <w:jc w:val="both"/>
      </w:pPr>
      <w:r w:rsidRPr="00E3294E">
        <w:t xml:space="preserve"> Не предусмотрены.</w:t>
      </w:r>
    </w:p>
    <w:p w:rsidR="0062259F" w:rsidRPr="00332666" w:rsidRDefault="0062259F" w:rsidP="00332666">
      <w:pPr>
        <w:shd w:val="clear" w:color="auto" w:fill="FFFFFF"/>
        <w:ind w:firstLine="851"/>
        <w:jc w:val="both"/>
        <w:rPr>
          <w:rFonts w:eastAsia="Times New Roman"/>
          <w:color w:val="222222"/>
        </w:rPr>
      </w:pPr>
    </w:p>
    <w:p w:rsidR="00906567" w:rsidRDefault="00B83B40" w:rsidP="00332666">
      <w:pPr>
        <w:shd w:val="clear" w:color="auto" w:fill="FFFFFF"/>
        <w:ind w:firstLine="851"/>
        <w:jc w:val="both"/>
        <w:rPr>
          <w:rFonts w:eastAsia="Times New Roman"/>
          <w:b/>
          <w:color w:val="222222"/>
        </w:rPr>
      </w:pPr>
      <w:r w:rsidRPr="00332666">
        <w:rPr>
          <w:rFonts w:eastAsia="Times New Roman"/>
          <w:b/>
          <w:color w:val="222222"/>
        </w:rPr>
        <w:t xml:space="preserve">Составитель: </w:t>
      </w:r>
      <w:r w:rsidR="00F6048E" w:rsidRPr="00332666">
        <w:rPr>
          <w:b/>
          <w:kern w:val="1"/>
        </w:rPr>
        <w:t xml:space="preserve">Якубова Н.Е., старший преподаватель Кафедры финансов и кредита </w:t>
      </w:r>
      <w:r w:rsidR="0062259F" w:rsidRPr="00332666">
        <w:rPr>
          <w:rFonts w:eastAsia="Times New Roman"/>
          <w:b/>
          <w:color w:val="222222"/>
        </w:rPr>
        <w:t>МПСУ</w:t>
      </w:r>
    </w:p>
    <w:p w:rsidR="00906567" w:rsidRDefault="00906567">
      <w:pPr>
        <w:widowControl/>
        <w:autoSpaceDE/>
        <w:autoSpaceDN/>
        <w:adjustRightInd/>
        <w:spacing w:after="160" w:line="259" w:lineRule="auto"/>
        <w:rPr>
          <w:rFonts w:eastAsia="Times New Roman"/>
          <w:b/>
          <w:color w:val="222222"/>
        </w:rPr>
      </w:pPr>
      <w:r>
        <w:rPr>
          <w:rFonts w:eastAsia="Times New Roman"/>
          <w:b/>
          <w:color w:val="222222"/>
        </w:rPr>
        <w:br w:type="page"/>
      </w:r>
    </w:p>
    <w:p w:rsidR="0065004D" w:rsidRDefault="0065004D" w:rsidP="0065004D">
      <w:pPr>
        <w:tabs>
          <w:tab w:val="left" w:pos="567"/>
          <w:tab w:val="left" w:pos="851"/>
        </w:tabs>
        <w:spacing w:line="276" w:lineRule="auto"/>
        <w:ind w:left="284" w:firstLine="567"/>
        <w:rPr>
          <w:rFonts w:eastAsia="Times New Roman"/>
          <w:b/>
          <w:lang w:eastAsia="zh-CN"/>
        </w:rPr>
      </w:pPr>
      <w:r>
        <w:rPr>
          <w:rFonts w:eastAsia="Times New Roman"/>
          <w:b/>
          <w:lang w:eastAsia="zh-CN"/>
        </w:rPr>
        <w:t>14. Лист регистрации изменений</w:t>
      </w:r>
    </w:p>
    <w:p w:rsidR="0065004D" w:rsidRDefault="0065004D" w:rsidP="0065004D">
      <w:pPr>
        <w:tabs>
          <w:tab w:val="left" w:pos="567"/>
          <w:tab w:val="left" w:pos="851"/>
        </w:tabs>
        <w:spacing w:line="276" w:lineRule="auto"/>
        <w:ind w:left="284" w:firstLine="567"/>
        <w:rPr>
          <w:rFonts w:eastAsia="Times New Roman"/>
          <w:lang w:eastAsia="zh-CN"/>
        </w:rPr>
      </w:pPr>
    </w:p>
    <w:p w:rsidR="0065004D" w:rsidRDefault="0065004D" w:rsidP="0065004D">
      <w:pPr>
        <w:tabs>
          <w:tab w:val="left" w:pos="567"/>
          <w:tab w:val="left" w:pos="851"/>
        </w:tabs>
        <w:spacing w:line="276" w:lineRule="auto"/>
        <w:ind w:left="284" w:firstLine="567"/>
        <w:rPr>
          <w:rFonts w:eastAsia="Times New Roman"/>
          <w:lang w:eastAsia="zh-CN"/>
        </w:rPr>
      </w:pPr>
      <w:r>
        <w:rPr>
          <w:rFonts w:eastAsia="Times New Roman"/>
          <w:lang w:eastAsia="zh-CN"/>
        </w:rPr>
        <w:t>Рабочая программа учебной дисциплины обсуждена и утверждена на заседании Ученого совета от «29» июня 2015 г. протокол № 11</w:t>
      </w:r>
    </w:p>
    <w:p w:rsidR="0065004D" w:rsidRDefault="0065004D" w:rsidP="0065004D">
      <w:pPr>
        <w:tabs>
          <w:tab w:val="left" w:pos="567"/>
          <w:tab w:val="left" w:pos="851"/>
        </w:tabs>
        <w:spacing w:line="276" w:lineRule="auto"/>
        <w:ind w:left="284" w:firstLine="567"/>
        <w:rPr>
          <w:rFonts w:eastAsia="Times New Roman"/>
          <w:lang w:eastAsia="zh-CN"/>
        </w:rPr>
      </w:pPr>
    </w:p>
    <w:p w:rsidR="0065004D" w:rsidRDefault="0065004D" w:rsidP="0065004D">
      <w:pPr>
        <w:tabs>
          <w:tab w:val="left" w:pos="567"/>
          <w:tab w:val="left" w:pos="851"/>
        </w:tabs>
        <w:spacing w:line="276" w:lineRule="auto"/>
        <w:ind w:left="284" w:firstLine="567"/>
        <w:jc w:val="center"/>
        <w:rPr>
          <w:rFonts w:eastAsia="Times New Roman"/>
          <w:b/>
          <w:bCs/>
        </w:rPr>
      </w:pPr>
      <w:r>
        <w:rPr>
          <w:rFonts w:eastAsia="Times New Roman"/>
          <w:b/>
          <w:bCs/>
        </w:rPr>
        <w:t>Лист регистрации изменений</w:t>
      </w:r>
    </w:p>
    <w:p w:rsidR="0065004D" w:rsidRDefault="0065004D" w:rsidP="0065004D">
      <w:pPr>
        <w:tabs>
          <w:tab w:val="left" w:pos="567"/>
          <w:tab w:val="left" w:pos="851"/>
        </w:tabs>
        <w:spacing w:line="276" w:lineRule="auto"/>
        <w:ind w:left="284" w:firstLine="567"/>
        <w:jc w:val="center"/>
        <w:rPr>
          <w:rFonts w:eastAsia="Times New Roman"/>
          <w:lang w:eastAsia="zh-CN"/>
        </w:rPr>
      </w:pPr>
    </w:p>
    <w:tbl>
      <w:tblPr>
        <w:tblW w:w="97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533"/>
        <w:gridCol w:w="5207"/>
        <w:gridCol w:w="2618"/>
        <w:gridCol w:w="1389"/>
      </w:tblGrid>
      <w:tr w:rsidR="0065004D" w:rsidTr="00D4187B">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5004D" w:rsidRDefault="0065004D" w:rsidP="00CA4B99">
            <w:pPr>
              <w:ind w:right="-143"/>
              <w:jc w:val="center"/>
              <w:rPr>
                <w:rFonts w:eastAsia="Times New Roman"/>
                <w:color w:val="000000"/>
              </w:rPr>
            </w:pPr>
          </w:p>
          <w:p w:rsidR="0065004D" w:rsidRDefault="0065004D" w:rsidP="00CA4B99">
            <w:pPr>
              <w:ind w:right="-143"/>
              <w:rPr>
                <w:rFonts w:eastAsia="Times New Roman"/>
                <w:color w:val="000000"/>
              </w:rPr>
            </w:pPr>
            <w:r>
              <w:rPr>
                <w:rFonts w:eastAsia="Times New Roman"/>
                <w:color w:val="000000"/>
              </w:rPr>
              <w:t xml:space="preserve">№ </w:t>
            </w:r>
            <w:r>
              <w:rPr>
                <w:rFonts w:eastAsia="Times New Roman"/>
                <w:color w:val="000000"/>
              </w:rPr>
              <w:br/>
              <w:t>п/п</w:t>
            </w: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5004D" w:rsidRDefault="0065004D" w:rsidP="00CA4B99">
            <w:pPr>
              <w:ind w:right="-143"/>
              <w:jc w:val="center"/>
              <w:rPr>
                <w:rFonts w:eastAsia="Times New Roman"/>
                <w:color w:val="000000"/>
              </w:rPr>
            </w:pPr>
            <w:r>
              <w:rPr>
                <w:rFonts w:eastAsia="Times New Roman"/>
                <w:color w:val="000000"/>
              </w:rPr>
              <w:t>Содержание изменения</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5004D" w:rsidRDefault="0065004D" w:rsidP="00CA4B99">
            <w:pPr>
              <w:ind w:right="-143"/>
              <w:jc w:val="center"/>
              <w:rPr>
                <w:rFonts w:eastAsia="Times New Roman"/>
                <w:color w:val="000000"/>
              </w:rPr>
            </w:pPr>
            <w:r>
              <w:rPr>
                <w:rFonts w:eastAsia="Times New Roman"/>
                <w:color w:val="000000"/>
              </w:rPr>
              <w:t>Реквизиты</w:t>
            </w:r>
            <w:r>
              <w:rPr>
                <w:rFonts w:eastAsia="Times New Roman"/>
                <w:color w:val="000000"/>
              </w:rPr>
              <w:br/>
              <w:t>документа</w:t>
            </w:r>
            <w:r>
              <w:rPr>
                <w:rFonts w:eastAsia="Times New Roman"/>
                <w:color w:val="000000"/>
              </w:rPr>
              <w:br/>
              <w:t>об утверждении</w:t>
            </w:r>
            <w:r>
              <w:rPr>
                <w:rFonts w:eastAsia="Times New Roman"/>
                <w:color w:val="000000"/>
              </w:rPr>
              <w:br/>
              <w:t>изменения</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5004D" w:rsidRDefault="0065004D" w:rsidP="00CA4B99">
            <w:pPr>
              <w:ind w:right="-143"/>
              <w:jc w:val="center"/>
              <w:rPr>
                <w:rFonts w:eastAsia="Times New Roman"/>
                <w:color w:val="000000"/>
              </w:rPr>
            </w:pPr>
            <w:r>
              <w:rPr>
                <w:rFonts w:eastAsia="Times New Roman"/>
                <w:color w:val="000000"/>
              </w:rPr>
              <w:t>Дата</w:t>
            </w:r>
            <w:r>
              <w:rPr>
                <w:rFonts w:eastAsia="Times New Roman"/>
                <w:color w:val="000000"/>
              </w:rPr>
              <w:br/>
              <w:t>введения</w:t>
            </w:r>
            <w:r>
              <w:rPr>
                <w:rFonts w:eastAsia="Times New Roman"/>
                <w:color w:val="000000"/>
              </w:rPr>
              <w:br/>
              <w:t>изменения</w:t>
            </w:r>
          </w:p>
        </w:tc>
      </w:tr>
      <w:tr w:rsidR="0065004D" w:rsidTr="00D4187B">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5004D" w:rsidRDefault="0065004D" w:rsidP="0065004D">
            <w:pPr>
              <w:widowControl/>
              <w:numPr>
                <w:ilvl w:val="0"/>
                <w:numId w:val="43"/>
              </w:numPr>
              <w:suppressAutoHyphens/>
              <w:autoSpaceDE/>
              <w:autoSpaceDN/>
              <w:adjustRightInd/>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5004D" w:rsidRDefault="0065004D" w:rsidP="00CA4B99">
            <w:pPr>
              <w:ind w:right="29"/>
              <w:jc w:val="both"/>
              <w:rPr>
                <w:rFonts w:eastAsia="Times New Roman"/>
                <w:color w:val="000000"/>
              </w:rPr>
            </w:pPr>
            <w:r>
              <w:rPr>
                <w:rFonts w:eastAsia="Times New Roman"/>
                <w:color w:val="000000"/>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080100 Экономика (квалификация (степень) «бакалавр»), утвержденного приказом Министерства образования и науки Российской Федерации от 21.12.2009 г. № 747</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5004D" w:rsidRDefault="0065004D" w:rsidP="00CA4B99">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«29» июня 2015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5004D" w:rsidRDefault="0065004D" w:rsidP="00CA4B99">
            <w:pPr>
              <w:ind w:left="-108" w:right="-143"/>
              <w:jc w:val="center"/>
              <w:rPr>
                <w:rFonts w:eastAsia="Times New Roman"/>
                <w:color w:val="000000"/>
              </w:rPr>
            </w:pPr>
            <w:r>
              <w:rPr>
                <w:rFonts w:eastAsia="Times New Roman"/>
                <w:color w:val="000000"/>
              </w:rPr>
              <w:t>01.09.2015</w:t>
            </w:r>
          </w:p>
        </w:tc>
      </w:tr>
      <w:tr w:rsidR="0065004D" w:rsidTr="00D4187B">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5004D" w:rsidRDefault="0065004D" w:rsidP="0065004D">
            <w:pPr>
              <w:widowControl/>
              <w:numPr>
                <w:ilvl w:val="0"/>
                <w:numId w:val="43"/>
              </w:numPr>
              <w:suppressAutoHyphens/>
              <w:autoSpaceDE/>
              <w:autoSpaceDN/>
              <w:adjustRightInd/>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5004D" w:rsidRDefault="0065004D" w:rsidP="00CA4B99">
            <w:pPr>
              <w:ind w:right="29"/>
              <w:jc w:val="both"/>
              <w:rPr>
                <w:rFonts w:eastAsia="Times New Roman"/>
                <w:color w:val="000000"/>
              </w:rPr>
            </w:pPr>
            <w:r>
              <w:rPr>
                <w:rFonts w:eastAsia="Calibri"/>
              </w:rPr>
              <w:t xml:space="preserve">Актуализирована решением </w:t>
            </w:r>
            <w:r>
              <w:rPr>
                <w:rFonts w:eastAsia="Times New Roman"/>
                <w:color w:val="000000"/>
              </w:rPr>
              <w:t>Ученого совета</w:t>
            </w:r>
            <w:r>
              <w:rPr>
                <w:rFonts w:eastAsia="Calibri"/>
              </w:rPr>
              <w:t xml:space="preserve"> </w:t>
            </w:r>
            <w:r>
              <w:rPr>
                <w:rFonts w:eastAsia="Times New Roman"/>
                <w:color w:val="000000"/>
              </w:rPr>
              <w:t>на основании утверждения Федерального государственного образовательного стандарта высшего образования по направлению подготовки 38.03.01 Экономика (уровень бакалавриата), утвержденного приказом Министерства образования и науки Российской Федерации от 12.11.2015 г. № 1327</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5004D" w:rsidRDefault="0065004D" w:rsidP="00CA4B99">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«28» декабря 2015 года протокол № 4</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5004D" w:rsidRDefault="0065004D" w:rsidP="00CA4B99">
            <w:pPr>
              <w:ind w:left="-108" w:right="-143"/>
              <w:jc w:val="center"/>
              <w:rPr>
                <w:rFonts w:eastAsia="Times New Roman"/>
                <w:color w:val="000000"/>
              </w:rPr>
            </w:pPr>
            <w:r>
              <w:rPr>
                <w:rFonts w:eastAsia="Times New Roman"/>
                <w:color w:val="000000"/>
              </w:rPr>
              <w:t>29.12.2015</w:t>
            </w:r>
          </w:p>
        </w:tc>
      </w:tr>
      <w:tr w:rsidR="0065004D" w:rsidTr="00D4187B">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5004D" w:rsidRDefault="0065004D" w:rsidP="0065004D">
            <w:pPr>
              <w:widowControl/>
              <w:numPr>
                <w:ilvl w:val="0"/>
                <w:numId w:val="43"/>
              </w:numPr>
              <w:suppressAutoHyphens/>
              <w:autoSpaceDE/>
              <w:autoSpaceDN/>
              <w:adjustRightInd/>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5004D" w:rsidRDefault="0065004D" w:rsidP="00CA4B99">
            <w:pPr>
              <w:pStyle w:val="Default"/>
              <w:ind w:right="29"/>
            </w:pPr>
            <w:r>
              <w:t xml:space="preserve">Актуализирована решением Ученого совета с учетом развития науки, культуры, экономики, техники, технологий и социальной сферы </w:t>
            </w:r>
          </w:p>
          <w:p w:rsidR="0065004D" w:rsidRDefault="0065004D" w:rsidP="00CA4B99">
            <w:pPr>
              <w:ind w:right="29"/>
              <w:jc w:val="both"/>
              <w:rPr>
                <w:rFonts w:eastAsia="Times New Roman"/>
                <w:color w:val="000000"/>
              </w:rPr>
            </w:pP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5004D" w:rsidRDefault="0065004D" w:rsidP="00CA4B99">
            <w:pPr>
              <w:jc w:val="center"/>
              <w:rPr>
                <w:rFonts w:eastAsia="Times New Roman"/>
                <w:b/>
                <w:color w:val="000000"/>
              </w:rPr>
            </w:pPr>
            <w:r>
              <w:rPr>
                <w:rFonts w:eastAsia="Times New Roman"/>
                <w:color w:val="000000"/>
              </w:rPr>
              <w:t xml:space="preserve">Протокол заседания </w:t>
            </w:r>
            <w:r>
              <w:rPr>
                <w:rFonts w:eastAsia="Times New Roman"/>
                <w:color w:val="000000"/>
              </w:rPr>
              <w:br/>
              <w:t>Ученого совета  от «30» мая 2016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5004D" w:rsidRDefault="0065004D" w:rsidP="00CA4B99">
            <w:pPr>
              <w:ind w:left="-108" w:right="-143"/>
              <w:jc w:val="center"/>
              <w:rPr>
                <w:rFonts w:eastAsia="Times New Roman"/>
                <w:color w:val="000000"/>
              </w:rPr>
            </w:pPr>
            <w:r>
              <w:rPr>
                <w:rFonts w:eastAsia="Times New Roman"/>
                <w:color w:val="000000"/>
              </w:rPr>
              <w:t>01.09.2016</w:t>
            </w:r>
          </w:p>
        </w:tc>
      </w:tr>
      <w:tr w:rsidR="0065004D" w:rsidTr="00D4187B">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5004D" w:rsidRDefault="0065004D" w:rsidP="0065004D">
            <w:pPr>
              <w:widowControl/>
              <w:numPr>
                <w:ilvl w:val="0"/>
                <w:numId w:val="43"/>
              </w:numPr>
              <w:suppressAutoHyphens/>
              <w:autoSpaceDE/>
              <w:autoSpaceDN/>
              <w:adjustRightInd/>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5004D" w:rsidRDefault="0065004D" w:rsidP="00CA4B99">
            <w:pPr>
              <w:ind w:right="29"/>
              <w:jc w:val="both"/>
            </w:pPr>
            <w: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5004D" w:rsidRDefault="0065004D" w:rsidP="00CA4B99">
            <w:pPr>
              <w:jc w:val="center"/>
            </w:pPr>
            <w:r>
              <w:rPr>
                <w:rFonts w:eastAsia="Times New Roman"/>
                <w:color w:val="000000"/>
              </w:rPr>
              <w:t xml:space="preserve">Протокол заседания </w:t>
            </w:r>
            <w:r>
              <w:rPr>
                <w:rFonts w:eastAsia="Times New Roman"/>
                <w:color w:val="000000"/>
              </w:rPr>
              <w:br/>
              <w:t>Ученого совета  от «28» августа 2017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65004D" w:rsidRDefault="0065004D" w:rsidP="00CA4B99">
            <w:pPr>
              <w:ind w:left="-108" w:right="-143"/>
              <w:jc w:val="center"/>
            </w:pPr>
            <w:r>
              <w:rPr>
                <w:rFonts w:eastAsia="Times New Roman"/>
                <w:color w:val="000000"/>
              </w:rPr>
              <w:t>01.09.2017</w:t>
            </w:r>
          </w:p>
        </w:tc>
      </w:tr>
      <w:tr w:rsidR="00D4187B" w:rsidTr="00D4187B">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4187B" w:rsidRDefault="00D4187B" w:rsidP="00D4187B">
            <w:pPr>
              <w:widowControl/>
              <w:numPr>
                <w:ilvl w:val="0"/>
                <w:numId w:val="43"/>
              </w:numPr>
              <w:suppressAutoHyphens/>
              <w:autoSpaceDE/>
              <w:autoSpaceDN/>
              <w:adjustRightInd/>
              <w:ind w:left="0" w:right="-143"/>
              <w:contextualSpacing/>
              <w:rPr>
                <w:rFonts w:eastAsia="Times New Roman"/>
                <w:color w:val="000000"/>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4187B" w:rsidRDefault="00D4187B" w:rsidP="00D4187B">
            <w:pPr>
              <w:ind w:right="29"/>
              <w:jc w:val="both"/>
            </w:pPr>
            <w: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4187B" w:rsidRPr="008F6096" w:rsidRDefault="00D4187B" w:rsidP="00D4187B">
            <w:pPr>
              <w:jc w:val="center"/>
            </w:pPr>
            <w:r w:rsidRPr="008F6096">
              <w:rPr>
                <w:rFonts w:eastAsia="Times New Roman"/>
                <w:color w:val="000000"/>
              </w:rPr>
              <w:t xml:space="preserve">Протокол заседания </w:t>
            </w:r>
            <w:r w:rsidRPr="008F6096">
              <w:rPr>
                <w:rFonts w:eastAsia="Times New Roman"/>
                <w:color w:val="000000"/>
              </w:rPr>
              <w:br/>
              <w:t>Ученого совета  от «28» августа 2018 года протокол №7</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4187B" w:rsidRPr="008F6096" w:rsidRDefault="00D4187B" w:rsidP="00D4187B">
            <w:pPr>
              <w:ind w:left="-108" w:right="-143"/>
              <w:jc w:val="center"/>
            </w:pPr>
            <w:r w:rsidRPr="008F6096">
              <w:rPr>
                <w:rFonts w:eastAsia="Times New Roman"/>
                <w:color w:val="000000"/>
              </w:rPr>
              <w:t>01.09.201</w:t>
            </w:r>
            <w:r>
              <w:rPr>
                <w:rFonts w:eastAsia="Times New Roman"/>
                <w:color w:val="000000"/>
              </w:rPr>
              <w:t>8</w:t>
            </w:r>
          </w:p>
        </w:tc>
      </w:tr>
      <w:tr w:rsidR="00D4187B" w:rsidTr="00D4187B">
        <w:trPr>
          <w:trHeight w:val="790"/>
        </w:trPr>
        <w:tc>
          <w:tcPr>
            <w:tcW w:w="533" w:type="dxa"/>
            <w:tcBorders>
              <w:left w:val="single" w:sz="4" w:space="0" w:color="000001"/>
              <w:bottom w:val="single" w:sz="4" w:space="0" w:color="000001"/>
              <w:right w:val="single" w:sz="4" w:space="0" w:color="000001"/>
            </w:tcBorders>
            <w:shd w:val="clear" w:color="auto" w:fill="auto"/>
            <w:tcMar>
              <w:left w:w="108" w:type="dxa"/>
            </w:tcMar>
            <w:vAlign w:val="center"/>
          </w:tcPr>
          <w:p w:rsidR="00D4187B" w:rsidRDefault="00D4187B" w:rsidP="00D4187B">
            <w:pPr>
              <w:widowControl/>
              <w:numPr>
                <w:ilvl w:val="0"/>
                <w:numId w:val="43"/>
              </w:numPr>
              <w:suppressAutoHyphens/>
              <w:autoSpaceDE/>
              <w:autoSpaceDN/>
              <w:adjustRightInd/>
              <w:ind w:left="0" w:right="-143"/>
              <w:contextualSpacing/>
              <w:rPr>
                <w:rFonts w:eastAsia="Times New Roman"/>
                <w:color w:val="000000"/>
              </w:rPr>
            </w:pPr>
          </w:p>
        </w:tc>
        <w:tc>
          <w:tcPr>
            <w:tcW w:w="5207" w:type="dxa"/>
            <w:tcBorders>
              <w:left w:val="single" w:sz="4" w:space="0" w:color="000001"/>
              <w:bottom w:val="single" w:sz="4" w:space="0" w:color="000001"/>
              <w:right w:val="single" w:sz="4" w:space="0" w:color="000001"/>
            </w:tcBorders>
            <w:shd w:val="clear" w:color="auto" w:fill="auto"/>
            <w:tcMar>
              <w:left w:w="108" w:type="dxa"/>
            </w:tcMar>
          </w:tcPr>
          <w:p w:rsidR="00D4187B" w:rsidRDefault="00D4187B" w:rsidP="00D4187B">
            <w:pPr>
              <w:ind w:right="29"/>
              <w:jc w:val="both"/>
            </w:pPr>
            <w:r>
              <w:rPr>
                <w:rFonts w:eastAsia="Calibri;Arial Unicode MS"/>
                <w:szCs w:val="26"/>
              </w:rPr>
              <w:t xml:space="preserve">Обновлена решением совместного заседания Совета и Кафедр факультета экономики и права ОАНО ВО «МПСУ </w:t>
            </w:r>
          </w:p>
        </w:tc>
        <w:tc>
          <w:tcPr>
            <w:tcW w:w="2618" w:type="dxa"/>
            <w:tcBorders>
              <w:left w:val="single" w:sz="4" w:space="0" w:color="000001"/>
              <w:bottom w:val="single" w:sz="4" w:space="0" w:color="000001"/>
              <w:right w:val="single" w:sz="4" w:space="0" w:color="000001"/>
            </w:tcBorders>
            <w:shd w:val="clear" w:color="auto" w:fill="auto"/>
            <w:tcMar>
              <w:left w:w="108" w:type="dxa"/>
            </w:tcMar>
            <w:vAlign w:val="center"/>
          </w:tcPr>
          <w:p w:rsidR="00D4187B" w:rsidRDefault="00D4187B" w:rsidP="00D4187B">
            <w:pPr>
              <w:jc w:val="center"/>
            </w:pPr>
            <w:r>
              <w:rPr>
                <w:rFonts w:eastAsia="Calibri;Arial Unicode MS"/>
                <w:szCs w:val="26"/>
              </w:rPr>
              <w:t>Протокол совместного заседания Совета и Кафедр факультета экономики и права ОАНО ВО «МПСУ» от 30 августа 2019 г. № 1.</w:t>
            </w:r>
          </w:p>
        </w:tc>
        <w:tc>
          <w:tcPr>
            <w:tcW w:w="1389" w:type="dxa"/>
            <w:tcBorders>
              <w:left w:val="single" w:sz="4" w:space="0" w:color="000001"/>
              <w:bottom w:val="single" w:sz="4" w:space="0" w:color="000001"/>
              <w:right w:val="single" w:sz="4" w:space="0" w:color="000001"/>
            </w:tcBorders>
            <w:shd w:val="clear" w:color="auto" w:fill="auto"/>
            <w:tcMar>
              <w:left w:w="108" w:type="dxa"/>
            </w:tcMar>
            <w:vAlign w:val="center"/>
          </w:tcPr>
          <w:p w:rsidR="00D4187B" w:rsidRDefault="00D4187B" w:rsidP="00D4187B">
            <w:pPr>
              <w:ind w:left="-108" w:right="-143"/>
              <w:jc w:val="center"/>
              <w:rPr>
                <w:color w:val="000000"/>
                <w:szCs w:val="26"/>
              </w:rPr>
            </w:pPr>
            <w:r>
              <w:rPr>
                <w:color w:val="000000"/>
                <w:szCs w:val="26"/>
              </w:rPr>
              <w:t>01.09.2019</w:t>
            </w:r>
          </w:p>
        </w:tc>
      </w:tr>
    </w:tbl>
    <w:p w:rsidR="00906567" w:rsidRPr="009C000E" w:rsidRDefault="00906567" w:rsidP="0065004D">
      <w:pPr>
        <w:tabs>
          <w:tab w:val="left" w:pos="567"/>
          <w:tab w:val="left" w:pos="851"/>
        </w:tabs>
        <w:suppressAutoHyphens/>
        <w:spacing w:line="276" w:lineRule="auto"/>
        <w:ind w:left="284" w:firstLine="567"/>
        <w:rPr>
          <w:rFonts w:eastAsia="Times New Roman"/>
          <w:b/>
          <w:bCs/>
          <w:kern w:val="32"/>
        </w:rPr>
      </w:pPr>
    </w:p>
    <w:sectPr w:rsidR="00906567" w:rsidRPr="009C000E" w:rsidSect="008C5860">
      <w:footerReference w:type="default" r:id="rId4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611" w:rsidRDefault="00166611" w:rsidP="008B63F1">
      <w:r>
        <w:separator/>
      </w:r>
    </w:p>
  </w:endnote>
  <w:endnote w:type="continuationSeparator" w:id="0">
    <w:p w:rsidR="00166611" w:rsidRDefault="00166611" w:rsidP="008B6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ET">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R Cyr MT">
    <w:charset w:val="CC"/>
    <w:family w:val="roman"/>
    <w:pitch w:val="variable"/>
  </w:font>
  <w:font w:name="Castellar">
    <w:panose1 w:val="020A0402060406010301"/>
    <w:charset w:val="00"/>
    <w:family w:val="roman"/>
    <w:pitch w:val="variable"/>
    <w:sig w:usb0="00000003" w:usb1="00000000" w:usb2="00000000" w:usb3="00000000" w:csb0="00000001" w:csb1="00000000"/>
  </w:font>
  <w:font w:name="Swiss Light 10pt">
    <w:panose1 w:val="00000000000000000000"/>
    <w:charset w:val="00"/>
    <w:family w:val="swiss"/>
    <w:notTrueType/>
    <w:pitch w:val="default"/>
    <w:sig w:usb0="00000003" w:usb1="00000000" w:usb2="00000000" w:usb3="00000000" w:csb0="00000001" w:csb1="00000000"/>
  </w:font>
  <w:font w:name="ArialMT">
    <w:panose1 w:val="00000000000000000000"/>
    <w:charset w:val="80"/>
    <w:family w:val="auto"/>
    <w:notTrueType/>
    <w:pitch w:val="default"/>
    <w:sig w:usb0="00000003" w:usb1="08070000" w:usb2="00000010" w:usb3="00000000" w:csb0="00020001" w:csb1="00000000"/>
  </w:font>
  <w:font w:name="Calibri;Arial Unicode M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8934647"/>
      <w:docPartObj>
        <w:docPartGallery w:val="Page Numbers (Bottom of Page)"/>
        <w:docPartUnique/>
      </w:docPartObj>
    </w:sdtPr>
    <w:sdtEndPr/>
    <w:sdtContent>
      <w:p w:rsidR="00B24E1D" w:rsidRDefault="00B24E1D">
        <w:pPr>
          <w:pStyle w:val="af5"/>
          <w:jc w:val="center"/>
        </w:pPr>
        <w:r>
          <w:fldChar w:fldCharType="begin"/>
        </w:r>
        <w:r>
          <w:instrText>PAGE   \* MERGEFORMAT</w:instrText>
        </w:r>
        <w:r>
          <w:fldChar w:fldCharType="separate"/>
        </w:r>
        <w:r w:rsidR="00EE78F0">
          <w:rPr>
            <w:noProof/>
          </w:rPr>
          <w:t>1</w:t>
        </w:r>
        <w:r>
          <w:rPr>
            <w:noProof/>
          </w:rPr>
          <w:fldChar w:fldCharType="end"/>
        </w:r>
      </w:p>
    </w:sdtContent>
  </w:sdt>
  <w:p w:rsidR="00B24E1D" w:rsidRDefault="00B24E1D">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611" w:rsidRDefault="00166611" w:rsidP="008B63F1">
      <w:r>
        <w:separator/>
      </w:r>
    </w:p>
  </w:footnote>
  <w:footnote w:type="continuationSeparator" w:id="0">
    <w:p w:rsidR="00166611" w:rsidRDefault="00166611" w:rsidP="008B63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1260"/>
        </w:tabs>
        <w:ind w:left="1260" w:hanging="360"/>
      </w:pPr>
      <w:rPr>
        <w:rFonts w:ascii="Symbol" w:hAnsi="Symbol" w:cs="Symbol"/>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1080" w:hanging="360"/>
      </w:p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1287" w:hanging="360"/>
      </w:pPr>
      <w:rPr>
        <w:rFonts w:ascii="Symbol" w:hAnsi="Symbol" w:cs="Symbol"/>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0A"/>
    <w:multiLevelType w:val="singleLevel"/>
    <w:tmpl w:val="0000000A"/>
    <w:name w:val="WW8Num10"/>
    <w:lvl w:ilvl="0">
      <w:start w:val="1"/>
      <w:numFmt w:val="bullet"/>
      <w:lvlText w:val=""/>
      <w:lvlJc w:val="left"/>
      <w:pPr>
        <w:tabs>
          <w:tab w:val="num" w:pos="1259"/>
        </w:tabs>
        <w:ind w:left="1259" w:hanging="360"/>
      </w:pPr>
      <w:rPr>
        <w:rFonts w:ascii="Symbol" w:hAnsi="Symbol" w:cs="Symbol"/>
      </w:rPr>
    </w:lvl>
  </w:abstractNum>
  <w:abstractNum w:abstractNumId="10" w15:restartNumberingAfterBreak="0">
    <w:nsid w:val="0000000B"/>
    <w:multiLevelType w:val="singleLevel"/>
    <w:tmpl w:val="0000000B"/>
    <w:name w:val="WW8Num11"/>
    <w:lvl w:ilvl="0">
      <w:start w:val="1"/>
      <w:numFmt w:val="bullet"/>
      <w:lvlText w:val=""/>
      <w:lvlJc w:val="left"/>
      <w:pPr>
        <w:tabs>
          <w:tab w:val="num" w:pos="1287"/>
        </w:tabs>
        <w:ind w:left="1287" w:hanging="360"/>
      </w:pPr>
      <w:rPr>
        <w:rFonts w:ascii="Symbol" w:hAnsi="Symbol" w:cs="Symbol"/>
      </w:rPr>
    </w:lvl>
  </w:abstractNum>
  <w:abstractNum w:abstractNumId="1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r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0E"/>
    <w:multiLevelType w:val="singleLevel"/>
    <w:tmpl w:val="0000000E"/>
    <w:name w:val="WW8Num14"/>
    <w:lvl w:ilvl="0">
      <w:start w:val="1"/>
      <w:numFmt w:val="bullet"/>
      <w:lvlText w:val=""/>
      <w:lvlJc w:val="left"/>
      <w:pPr>
        <w:tabs>
          <w:tab w:val="num" w:pos="822"/>
        </w:tabs>
        <w:ind w:left="822" w:hanging="255"/>
      </w:pPr>
      <w:rPr>
        <w:rFonts w:ascii="Symbol" w:hAnsi="Symbol" w:cs="Symbol"/>
      </w:rPr>
    </w:lvl>
  </w:abstractNum>
  <w:abstractNum w:abstractNumId="14" w15:restartNumberingAfterBreak="0">
    <w:nsid w:val="0000000F"/>
    <w:multiLevelType w:val="singleLevel"/>
    <w:tmpl w:val="0000000F"/>
    <w:name w:val="WW8Num15"/>
    <w:lvl w:ilvl="0">
      <w:start w:val="1"/>
      <w:numFmt w:val="bullet"/>
      <w:lvlText w:val=""/>
      <w:lvlJc w:val="left"/>
      <w:pPr>
        <w:tabs>
          <w:tab w:val="num" w:pos="1260"/>
        </w:tabs>
        <w:ind w:left="1260" w:hanging="360"/>
      </w:pPr>
      <w:rPr>
        <w:rFonts w:ascii="Symbol" w:hAnsi="Symbol" w:cs="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1259"/>
        </w:tabs>
        <w:ind w:left="1259" w:hanging="360"/>
      </w:pPr>
      <w:rPr>
        <w:rFonts w:ascii="Symbol" w:hAnsi="Symbol" w:cs="Symbol"/>
      </w:rPr>
    </w:lvl>
  </w:abstractNum>
  <w:abstractNum w:abstractNumId="16" w15:restartNumberingAfterBreak="0">
    <w:nsid w:val="00000011"/>
    <w:multiLevelType w:val="singleLevel"/>
    <w:tmpl w:val="00000011"/>
    <w:name w:val="WW8Num17"/>
    <w:lvl w:ilvl="0">
      <w:start w:val="1"/>
      <w:numFmt w:val="bullet"/>
      <w:lvlText w:val=""/>
      <w:lvlJc w:val="left"/>
      <w:pPr>
        <w:tabs>
          <w:tab w:val="num" w:pos="0"/>
        </w:tabs>
        <w:ind w:left="720" w:hanging="360"/>
      </w:pPr>
      <w:rPr>
        <w:rFonts w:ascii="Symbol" w:hAnsi="Symbol" w:cs="Symbol"/>
      </w:r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ind w:left="720" w:hanging="360"/>
      </w:p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1287" w:hanging="360"/>
      </w:pPr>
      <w:rPr>
        <w:rFonts w:ascii="Symbol" w:hAnsi="Symbol" w:cs="Symbol"/>
      </w:rPr>
    </w:lvl>
  </w:abstractNum>
  <w:abstractNum w:abstractNumId="19"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15:restartNumberingAfterBreak="0">
    <w:nsid w:val="00000016"/>
    <w:multiLevelType w:val="singleLevel"/>
    <w:tmpl w:val="00000016"/>
    <w:name w:val="WW8Num22"/>
    <w:lvl w:ilvl="0">
      <w:start w:val="1"/>
      <w:numFmt w:val="bullet"/>
      <w:lvlText w:val=""/>
      <w:lvlJc w:val="left"/>
      <w:pPr>
        <w:tabs>
          <w:tab w:val="num" w:pos="1260"/>
        </w:tabs>
        <w:ind w:left="1260" w:hanging="360"/>
      </w:pPr>
      <w:rPr>
        <w:rFonts w:ascii="Symbol" w:hAnsi="Symbol" w:cs="Symbol"/>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720" w:hanging="360"/>
      </w:pPr>
    </w:lvl>
  </w:abstractNum>
  <w:abstractNum w:abstractNumId="23" w15:restartNumberingAfterBreak="0">
    <w:nsid w:val="00000018"/>
    <w:multiLevelType w:val="singleLevel"/>
    <w:tmpl w:val="00000018"/>
    <w:name w:val="WW8Num24"/>
    <w:lvl w:ilvl="0">
      <w:start w:val="1"/>
      <w:numFmt w:val="decimal"/>
      <w:lvlText w:val="%1."/>
      <w:lvlJc w:val="left"/>
      <w:pPr>
        <w:tabs>
          <w:tab w:val="num" w:pos="1080"/>
        </w:tabs>
        <w:ind w:left="1080" w:hanging="360"/>
      </w:pPr>
    </w:lvl>
  </w:abstractNum>
  <w:abstractNum w:abstractNumId="24" w15:restartNumberingAfterBreak="0">
    <w:nsid w:val="00000019"/>
    <w:multiLevelType w:val="singleLevel"/>
    <w:tmpl w:val="00000019"/>
    <w:name w:val="WW8Num25"/>
    <w:lvl w:ilvl="0">
      <w:start w:val="1"/>
      <w:numFmt w:val="bullet"/>
      <w:lvlText w:val=""/>
      <w:lvlJc w:val="left"/>
      <w:pPr>
        <w:tabs>
          <w:tab w:val="num" w:pos="1259"/>
        </w:tabs>
        <w:ind w:left="1259" w:hanging="360"/>
      </w:pPr>
      <w:rPr>
        <w:rFonts w:ascii="Symbol" w:hAnsi="Symbol" w:cs="Symbol"/>
      </w:rPr>
    </w:lvl>
  </w:abstractNum>
  <w:abstractNum w:abstractNumId="25" w15:restartNumberingAfterBreak="0">
    <w:nsid w:val="0000001A"/>
    <w:multiLevelType w:val="singleLevel"/>
    <w:tmpl w:val="0000001A"/>
    <w:name w:val="WW8Num26"/>
    <w:lvl w:ilvl="0">
      <w:numFmt w:val="bullet"/>
      <w:lvlText w:val=""/>
      <w:lvlJc w:val="left"/>
      <w:pPr>
        <w:tabs>
          <w:tab w:val="num" w:pos="0"/>
        </w:tabs>
        <w:ind w:left="1429" w:hanging="360"/>
      </w:pPr>
      <w:rPr>
        <w:rFonts w:ascii="Symbol" w:hAnsi="Symbol" w:cs="Symbol"/>
      </w:rPr>
    </w:lvl>
  </w:abstractNum>
  <w:abstractNum w:abstractNumId="26" w15:restartNumberingAfterBreak="0">
    <w:nsid w:val="0000001B"/>
    <w:multiLevelType w:val="multilevel"/>
    <w:tmpl w:val="0000001B"/>
    <w:name w:val="WW8Num27"/>
    <w:lvl w:ilvl="0">
      <w:start w:val="1"/>
      <w:numFmt w:val="decimal"/>
      <w:lvlText w:val="%1."/>
      <w:lvlJc w:val="left"/>
      <w:pPr>
        <w:tabs>
          <w:tab w:val="num" w:pos="1260"/>
        </w:tabs>
        <w:ind w:left="12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0000001C"/>
    <w:multiLevelType w:val="multilevel"/>
    <w:tmpl w:val="0000001C"/>
    <w:name w:val="WW8Num2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0000001D"/>
    <w:multiLevelType w:val="multilevel"/>
    <w:tmpl w:val="0000001D"/>
    <w:name w:val="WW8Num29"/>
    <w:lvl w:ilvl="0">
      <w:start w:val="1"/>
      <w:numFmt w:val="decimal"/>
      <w:lvlText w:val="%1."/>
      <w:lvlJc w:val="left"/>
      <w:pPr>
        <w:tabs>
          <w:tab w:val="num" w:pos="1620"/>
        </w:tabs>
        <w:ind w:left="16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0000001E"/>
    <w:multiLevelType w:val="multilevel"/>
    <w:tmpl w:val="0000001E"/>
    <w:name w:val="WW8Num30"/>
    <w:lvl w:ilvl="0">
      <w:start w:val="1"/>
      <w:numFmt w:val="decimal"/>
      <w:lvlText w:val="%1."/>
      <w:lvlJc w:val="left"/>
      <w:pPr>
        <w:tabs>
          <w:tab w:val="num" w:pos="1620"/>
        </w:tabs>
        <w:ind w:left="16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0000001F"/>
    <w:multiLevelType w:val="multilevel"/>
    <w:tmpl w:val="0000001F"/>
    <w:name w:val="WW8Num31"/>
    <w:lvl w:ilvl="0">
      <w:start w:val="1"/>
      <w:numFmt w:val="decimal"/>
      <w:lvlText w:val="%1."/>
      <w:lvlJc w:val="left"/>
      <w:pPr>
        <w:tabs>
          <w:tab w:val="num" w:pos="1620"/>
        </w:tabs>
        <w:ind w:left="16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00000020"/>
    <w:multiLevelType w:val="multilevel"/>
    <w:tmpl w:val="00000020"/>
    <w:name w:val="WW8Num32"/>
    <w:lvl w:ilvl="0">
      <w:start w:val="1"/>
      <w:numFmt w:val="decimal"/>
      <w:lvlText w:val="%1."/>
      <w:lvlJc w:val="left"/>
      <w:pPr>
        <w:tabs>
          <w:tab w:val="num" w:pos="1260"/>
        </w:tabs>
        <w:ind w:left="12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1"/>
    <w:multiLevelType w:val="multilevel"/>
    <w:tmpl w:val="00000021"/>
    <w:name w:val="WW8Num33"/>
    <w:lvl w:ilvl="0">
      <w:start w:val="1"/>
      <w:numFmt w:val="decimal"/>
      <w:lvlText w:val="%1."/>
      <w:lvlJc w:val="left"/>
      <w:pPr>
        <w:tabs>
          <w:tab w:val="num" w:pos="1429"/>
        </w:tabs>
        <w:ind w:left="142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0410054F"/>
    <w:multiLevelType w:val="hybridMultilevel"/>
    <w:tmpl w:val="A03EF2C6"/>
    <w:lvl w:ilvl="0" w:tplc="04190001">
      <w:start w:val="1"/>
      <w:numFmt w:val="bullet"/>
      <w:lvlText w:val=""/>
      <w:lvlJc w:val="left"/>
      <w:pPr>
        <w:ind w:left="823" w:hanging="360"/>
      </w:pPr>
      <w:rPr>
        <w:rFonts w:ascii="Symbol" w:hAnsi="Symbol" w:hint="default"/>
      </w:rPr>
    </w:lvl>
    <w:lvl w:ilvl="1" w:tplc="04190003" w:tentative="1">
      <w:start w:val="1"/>
      <w:numFmt w:val="bullet"/>
      <w:lvlText w:val="o"/>
      <w:lvlJc w:val="left"/>
      <w:pPr>
        <w:ind w:left="1543" w:hanging="360"/>
      </w:pPr>
      <w:rPr>
        <w:rFonts w:ascii="Courier New" w:hAnsi="Courier New" w:cs="Courier New" w:hint="default"/>
      </w:rPr>
    </w:lvl>
    <w:lvl w:ilvl="2" w:tplc="04190005" w:tentative="1">
      <w:start w:val="1"/>
      <w:numFmt w:val="bullet"/>
      <w:lvlText w:val=""/>
      <w:lvlJc w:val="left"/>
      <w:pPr>
        <w:ind w:left="2263" w:hanging="360"/>
      </w:pPr>
      <w:rPr>
        <w:rFonts w:ascii="Wingdings" w:hAnsi="Wingdings" w:hint="default"/>
      </w:rPr>
    </w:lvl>
    <w:lvl w:ilvl="3" w:tplc="04190001" w:tentative="1">
      <w:start w:val="1"/>
      <w:numFmt w:val="bullet"/>
      <w:lvlText w:val=""/>
      <w:lvlJc w:val="left"/>
      <w:pPr>
        <w:ind w:left="2983" w:hanging="360"/>
      </w:pPr>
      <w:rPr>
        <w:rFonts w:ascii="Symbol" w:hAnsi="Symbol" w:hint="default"/>
      </w:rPr>
    </w:lvl>
    <w:lvl w:ilvl="4" w:tplc="04190003" w:tentative="1">
      <w:start w:val="1"/>
      <w:numFmt w:val="bullet"/>
      <w:lvlText w:val="o"/>
      <w:lvlJc w:val="left"/>
      <w:pPr>
        <w:ind w:left="3703" w:hanging="360"/>
      </w:pPr>
      <w:rPr>
        <w:rFonts w:ascii="Courier New" w:hAnsi="Courier New" w:cs="Courier New" w:hint="default"/>
      </w:rPr>
    </w:lvl>
    <w:lvl w:ilvl="5" w:tplc="04190005" w:tentative="1">
      <w:start w:val="1"/>
      <w:numFmt w:val="bullet"/>
      <w:lvlText w:val=""/>
      <w:lvlJc w:val="left"/>
      <w:pPr>
        <w:ind w:left="4423" w:hanging="360"/>
      </w:pPr>
      <w:rPr>
        <w:rFonts w:ascii="Wingdings" w:hAnsi="Wingdings" w:hint="default"/>
      </w:rPr>
    </w:lvl>
    <w:lvl w:ilvl="6" w:tplc="04190001" w:tentative="1">
      <w:start w:val="1"/>
      <w:numFmt w:val="bullet"/>
      <w:lvlText w:val=""/>
      <w:lvlJc w:val="left"/>
      <w:pPr>
        <w:ind w:left="5143" w:hanging="360"/>
      </w:pPr>
      <w:rPr>
        <w:rFonts w:ascii="Symbol" w:hAnsi="Symbol" w:hint="default"/>
      </w:rPr>
    </w:lvl>
    <w:lvl w:ilvl="7" w:tplc="04190003" w:tentative="1">
      <w:start w:val="1"/>
      <w:numFmt w:val="bullet"/>
      <w:lvlText w:val="o"/>
      <w:lvlJc w:val="left"/>
      <w:pPr>
        <w:ind w:left="5863" w:hanging="360"/>
      </w:pPr>
      <w:rPr>
        <w:rFonts w:ascii="Courier New" w:hAnsi="Courier New" w:cs="Courier New" w:hint="default"/>
      </w:rPr>
    </w:lvl>
    <w:lvl w:ilvl="8" w:tplc="04190005" w:tentative="1">
      <w:start w:val="1"/>
      <w:numFmt w:val="bullet"/>
      <w:lvlText w:val=""/>
      <w:lvlJc w:val="left"/>
      <w:pPr>
        <w:ind w:left="6583" w:hanging="360"/>
      </w:pPr>
      <w:rPr>
        <w:rFonts w:ascii="Wingdings" w:hAnsi="Wingdings" w:hint="default"/>
      </w:rPr>
    </w:lvl>
  </w:abstractNum>
  <w:abstractNum w:abstractNumId="34" w15:restartNumberingAfterBreak="0">
    <w:nsid w:val="05E672E3"/>
    <w:multiLevelType w:val="hybridMultilevel"/>
    <w:tmpl w:val="365CAE2E"/>
    <w:lvl w:ilvl="0" w:tplc="EA4E58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06EF3812"/>
    <w:multiLevelType w:val="hybridMultilevel"/>
    <w:tmpl w:val="7200E6B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0D9D04E6"/>
    <w:multiLevelType w:val="hybridMultilevel"/>
    <w:tmpl w:val="1CC2BC34"/>
    <w:lvl w:ilvl="0" w:tplc="287448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152858C2"/>
    <w:multiLevelType w:val="multilevel"/>
    <w:tmpl w:val="00000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8" w15:restartNumberingAfterBreak="0">
    <w:nsid w:val="19C43BE6"/>
    <w:multiLevelType w:val="hybridMultilevel"/>
    <w:tmpl w:val="402E8A28"/>
    <w:lvl w:ilvl="0" w:tplc="7BAE514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9" w15:restartNumberingAfterBreak="0">
    <w:nsid w:val="1C1B7C8A"/>
    <w:multiLevelType w:val="hybridMultilevel"/>
    <w:tmpl w:val="576AF36E"/>
    <w:lvl w:ilvl="0" w:tplc="AC26C320">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20B03982"/>
    <w:multiLevelType w:val="hybridMultilevel"/>
    <w:tmpl w:val="D7AC8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24213C63"/>
    <w:multiLevelType w:val="singleLevel"/>
    <w:tmpl w:val="DE04C5C0"/>
    <w:lvl w:ilvl="0">
      <w:start w:val="1"/>
      <w:numFmt w:val="decimal"/>
      <w:pStyle w:val="a"/>
      <w:lvlText w:val="%1."/>
      <w:legacy w:legacy="1" w:legacySpace="0" w:legacyIndent="351"/>
      <w:lvlJc w:val="left"/>
      <w:rPr>
        <w:rFonts w:ascii="Times New Roman" w:hAnsi="Times New Roman" w:cs="Times New Roman" w:hint="default"/>
      </w:rPr>
    </w:lvl>
  </w:abstractNum>
  <w:abstractNum w:abstractNumId="42" w15:restartNumberingAfterBreak="0">
    <w:nsid w:val="24FA4C92"/>
    <w:multiLevelType w:val="hybridMultilevel"/>
    <w:tmpl w:val="EB1C4B8E"/>
    <w:lvl w:ilvl="0" w:tplc="96826A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15:restartNumberingAfterBreak="0">
    <w:nsid w:val="2AF958AE"/>
    <w:multiLevelType w:val="multilevel"/>
    <w:tmpl w:val="F2261CA8"/>
    <w:lvl w:ilvl="0">
      <w:start w:val="1"/>
      <w:numFmt w:val="decimal"/>
      <w:lvlText w:val="%1."/>
      <w:lvlJc w:val="left"/>
      <w:pPr>
        <w:ind w:left="720"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4" w15:restartNumberingAfterBreak="0">
    <w:nsid w:val="306F479F"/>
    <w:multiLevelType w:val="hybridMultilevel"/>
    <w:tmpl w:val="B73CF25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30E90F49"/>
    <w:multiLevelType w:val="multilevel"/>
    <w:tmpl w:val="9686194C"/>
    <w:lvl w:ilvl="0">
      <w:start w:val="1"/>
      <w:numFmt w:val="decimal"/>
      <w:pStyle w:val="10"/>
      <w:lvlText w:val="%1."/>
      <w:lvlJc w:val="left"/>
      <w:pPr>
        <w:ind w:left="928" w:hanging="360"/>
      </w:pPr>
      <w:rPr>
        <w:rFonts w:ascii="Times New Roman" w:eastAsia="Times New Roman" w:hAnsi="Times New Roman" w:cs="Times New Roman"/>
      </w:rPr>
    </w:lvl>
    <w:lvl w:ilvl="1">
      <w:start w:val="1"/>
      <w:numFmt w:val="decimal"/>
      <w:pStyle w:val="2"/>
      <w:isLgl/>
      <w:lvlText w:val="%1.%2"/>
      <w:lvlJc w:val="left"/>
      <w:pPr>
        <w:ind w:left="958" w:hanging="390"/>
      </w:pPr>
      <w:rPr>
        <w:rFonts w:hint="default"/>
      </w:rPr>
    </w:lvl>
    <w:lvl w:ilvl="2">
      <w:start w:val="1"/>
      <w:numFmt w:val="decimal"/>
      <w:pStyle w:val="3"/>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pStyle w:val="6"/>
      <w:isLgl/>
      <w:lvlText w:val="%1.%2.%3.%4.%5.%6"/>
      <w:lvlJc w:val="left"/>
      <w:pPr>
        <w:ind w:left="2008" w:hanging="1440"/>
      </w:pPr>
      <w:rPr>
        <w:rFonts w:hint="default"/>
      </w:rPr>
    </w:lvl>
    <w:lvl w:ilvl="6">
      <w:start w:val="1"/>
      <w:numFmt w:val="decimal"/>
      <w:pStyle w:val="7"/>
      <w:isLgl/>
      <w:lvlText w:val="%1.%2.%3.%4.%5.%6.%7"/>
      <w:lvlJc w:val="left"/>
      <w:pPr>
        <w:ind w:left="2008" w:hanging="1440"/>
      </w:pPr>
      <w:rPr>
        <w:rFonts w:hint="default"/>
      </w:rPr>
    </w:lvl>
    <w:lvl w:ilvl="7">
      <w:start w:val="1"/>
      <w:numFmt w:val="decimal"/>
      <w:pStyle w:val="8"/>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46" w15:restartNumberingAfterBreak="0">
    <w:nsid w:val="35EC51D5"/>
    <w:multiLevelType w:val="hybridMultilevel"/>
    <w:tmpl w:val="91B8D3F6"/>
    <w:lvl w:ilvl="0" w:tplc="AA06494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7" w15:restartNumberingAfterBreak="0">
    <w:nsid w:val="35EE34FE"/>
    <w:multiLevelType w:val="hybridMultilevel"/>
    <w:tmpl w:val="83C8128A"/>
    <w:lvl w:ilvl="0" w:tplc="3A3EBC9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8" w15:restartNumberingAfterBreak="0">
    <w:nsid w:val="376615D0"/>
    <w:multiLevelType w:val="multilevel"/>
    <w:tmpl w:val="E41248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37A03856"/>
    <w:multiLevelType w:val="hybridMultilevel"/>
    <w:tmpl w:val="B73CF25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427E2CF6"/>
    <w:multiLevelType w:val="multilevel"/>
    <w:tmpl w:val="00000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1" w15:restartNumberingAfterBreak="0">
    <w:nsid w:val="48B50836"/>
    <w:multiLevelType w:val="hybridMultilevel"/>
    <w:tmpl w:val="B73CF25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15:restartNumberingAfterBreak="0">
    <w:nsid w:val="4E8225DC"/>
    <w:multiLevelType w:val="multilevel"/>
    <w:tmpl w:val="00000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3" w15:restartNumberingAfterBreak="0">
    <w:nsid w:val="4E915278"/>
    <w:multiLevelType w:val="hybridMultilevel"/>
    <w:tmpl w:val="1674B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CD51CD3"/>
    <w:multiLevelType w:val="hybridMultilevel"/>
    <w:tmpl w:val="69B22D2A"/>
    <w:lvl w:ilvl="0" w:tplc="8320DAC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55" w15:restartNumberingAfterBreak="0">
    <w:nsid w:val="5D7D5DE8"/>
    <w:multiLevelType w:val="hybridMultilevel"/>
    <w:tmpl w:val="254EA640"/>
    <w:lvl w:ilvl="0" w:tplc="A93E5A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6" w15:restartNumberingAfterBreak="0">
    <w:nsid w:val="6640694A"/>
    <w:multiLevelType w:val="hybridMultilevel"/>
    <w:tmpl w:val="4AE0DD8A"/>
    <w:lvl w:ilvl="0" w:tplc="81AE987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7" w15:restartNumberingAfterBreak="0">
    <w:nsid w:val="6C4612EB"/>
    <w:multiLevelType w:val="hybridMultilevel"/>
    <w:tmpl w:val="B7443D5C"/>
    <w:lvl w:ilvl="0" w:tplc="84727B4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58" w15:restartNumberingAfterBreak="0">
    <w:nsid w:val="70041F55"/>
    <w:multiLevelType w:val="multilevel"/>
    <w:tmpl w:val="00000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9" w15:restartNumberingAfterBreak="0">
    <w:nsid w:val="719404FE"/>
    <w:multiLevelType w:val="hybridMultilevel"/>
    <w:tmpl w:val="9AFAE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6C4155B"/>
    <w:multiLevelType w:val="hybridMultilevel"/>
    <w:tmpl w:val="C9BE1A36"/>
    <w:lvl w:ilvl="0" w:tplc="71B254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15:restartNumberingAfterBreak="0">
    <w:nsid w:val="77BC48F5"/>
    <w:multiLevelType w:val="hybridMultilevel"/>
    <w:tmpl w:val="2252FBFA"/>
    <w:lvl w:ilvl="0" w:tplc="CF429D04">
      <w:start w:val="8"/>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2" w15:restartNumberingAfterBreak="0">
    <w:nsid w:val="78117566"/>
    <w:multiLevelType w:val="hybridMultilevel"/>
    <w:tmpl w:val="7A0EF838"/>
    <w:lvl w:ilvl="0" w:tplc="BF70BF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15:restartNumberingAfterBreak="0">
    <w:nsid w:val="7ABE1516"/>
    <w:multiLevelType w:val="hybridMultilevel"/>
    <w:tmpl w:val="547C8654"/>
    <w:lvl w:ilvl="0" w:tplc="DCA41E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4" w15:restartNumberingAfterBreak="0">
    <w:nsid w:val="7F453BF5"/>
    <w:multiLevelType w:val="hybridMultilevel"/>
    <w:tmpl w:val="DCDC66C0"/>
    <w:lvl w:ilvl="0" w:tplc="0419000F">
      <w:start w:val="1"/>
      <w:numFmt w:val="decimal"/>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1495"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5"/>
  </w:num>
  <w:num w:numId="2">
    <w:abstractNumId w:val="41"/>
  </w:num>
  <w:num w:numId="3">
    <w:abstractNumId w:val="0"/>
  </w:num>
  <w:num w:numId="4">
    <w:abstractNumId w:val="43"/>
  </w:num>
  <w:num w:numId="5">
    <w:abstractNumId w:val="51"/>
  </w:num>
  <w:num w:numId="6">
    <w:abstractNumId w:val="33"/>
  </w:num>
  <w:num w:numId="7">
    <w:abstractNumId w:val="34"/>
  </w:num>
  <w:num w:numId="8">
    <w:abstractNumId w:val="61"/>
  </w:num>
  <w:num w:numId="9">
    <w:abstractNumId w:val="59"/>
  </w:num>
  <w:num w:numId="10">
    <w:abstractNumId w:val="39"/>
  </w:num>
  <w:num w:numId="11">
    <w:abstractNumId w:val="14"/>
  </w:num>
  <w:num w:numId="12">
    <w:abstractNumId w:val="64"/>
  </w:num>
  <w:num w:numId="13">
    <w:abstractNumId w:val="13"/>
  </w:num>
  <w:num w:numId="14">
    <w:abstractNumId w:val="44"/>
  </w:num>
  <w:num w:numId="15">
    <w:abstractNumId w:val="49"/>
  </w:num>
  <w:num w:numId="16">
    <w:abstractNumId w:val="8"/>
  </w:num>
  <w:num w:numId="17">
    <w:abstractNumId w:val="11"/>
  </w:num>
  <w:num w:numId="18">
    <w:abstractNumId w:val="12"/>
  </w:num>
  <w:num w:numId="19">
    <w:abstractNumId w:val="36"/>
  </w:num>
  <w:num w:numId="20">
    <w:abstractNumId w:val="60"/>
  </w:num>
  <w:num w:numId="21">
    <w:abstractNumId w:val="57"/>
  </w:num>
  <w:num w:numId="22">
    <w:abstractNumId w:val="38"/>
  </w:num>
  <w:num w:numId="23">
    <w:abstractNumId w:val="54"/>
  </w:num>
  <w:num w:numId="24">
    <w:abstractNumId w:val="46"/>
  </w:num>
  <w:num w:numId="25">
    <w:abstractNumId w:val="62"/>
  </w:num>
  <w:num w:numId="26">
    <w:abstractNumId w:val="7"/>
  </w:num>
  <w:num w:numId="27">
    <w:abstractNumId w:val="50"/>
  </w:num>
  <w:num w:numId="28">
    <w:abstractNumId w:val="37"/>
  </w:num>
  <w:num w:numId="29">
    <w:abstractNumId w:val="52"/>
  </w:num>
  <w:num w:numId="30">
    <w:abstractNumId w:val="58"/>
  </w:num>
  <w:num w:numId="31">
    <w:abstractNumId w:val="63"/>
  </w:num>
  <w:num w:numId="32">
    <w:abstractNumId w:val="42"/>
  </w:num>
  <w:num w:numId="33">
    <w:abstractNumId w:val="47"/>
  </w:num>
  <w:num w:numId="34">
    <w:abstractNumId w:val="56"/>
  </w:num>
  <w:num w:numId="3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3"/>
  </w:num>
  <w:num w:numId="38">
    <w:abstractNumId w:val="35"/>
  </w:num>
  <w:num w:numId="39">
    <w:abstractNumId w:val="55"/>
  </w:num>
  <w:num w:numId="40">
    <w:abstractNumId w:val="40"/>
  </w:num>
  <w:num w:numId="4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D55DE"/>
    <w:rsid w:val="00015B9F"/>
    <w:rsid w:val="000218FA"/>
    <w:rsid w:val="000335E5"/>
    <w:rsid w:val="00043410"/>
    <w:rsid w:val="000460F1"/>
    <w:rsid w:val="0004696D"/>
    <w:rsid w:val="00063CFC"/>
    <w:rsid w:val="0006530E"/>
    <w:rsid w:val="00066FF4"/>
    <w:rsid w:val="00067E7C"/>
    <w:rsid w:val="00075808"/>
    <w:rsid w:val="00081DDC"/>
    <w:rsid w:val="00093FFE"/>
    <w:rsid w:val="00095307"/>
    <w:rsid w:val="00096FAF"/>
    <w:rsid w:val="00097619"/>
    <w:rsid w:val="00097D98"/>
    <w:rsid w:val="000A1B80"/>
    <w:rsid w:val="000A32E4"/>
    <w:rsid w:val="000B2583"/>
    <w:rsid w:val="000B698F"/>
    <w:rsid w:val="000C146B"/>
    <w:rsid w:val="000C45A2"/>
    <w:rsid w:val="000D036C"/>
    <w:rsid w:val="000D0EAB"/>
    <w:rsid w:val="000E00E3"/>
    <w:rsid w:val="000F33F5"/>
    <w:rsid w:val="000F369A"/>
    <w:rsid w:val="000F5F72"/>
    <w:rsid w:val="000F7F52"/>
    <w:rsid w:val="001039FE"/>
    <w:rsid w:val="00103B46"/>
    <w:rsid w:val="00104B54"/>
    <w:rsid w:val="00107328"/>
    <w:rsid w:val="00114D7F"/>
    <w:rsid w:val="00126A7A"/>
    <w:rsid w:val="001418BF"/>
    <w:rsid w:val="00145A5B"/>
    <w:rsid w:val="00160218"/>
    <w:rsid w:val="001602AE"/>
    <w:rsid w:val="00161436"/>
    <w:rsid w:val="00161D74"/>
    <w:rsid w:val="00161F6E"/>
    <w:rsid w:val="00166611"/>
    <w:rsid w:val="0017581C"/>
    <w:rsid w:val="00182BAC"/>
    <w:rsid w:val="001A1544"/>
    <w:rsid w:val="001B7D94"/>
    <w:rsid w:val="001C0F83"/>
    <w:rsid w:val="001D0460"/>
    <w:rsid w:val="001D0BDC"/>
    <w:rsid w:val="001E5194"/>
    <w:rsid w:val="001E5ADA"/>
    <w:rsid w:val="001E7671"/>
    <w:rsid w:val="001F7212"/>
    <w:rsid w:val="00201CC6"/>
    <w:rsid w:val="002067EF"/>
    <w:rsid w:val="0021340B"/>
    <w:rsid w:val="00214B0E"/>
    <w:rsid w:val="0021627C"/>
    <w:rsid w:val="00222950"/>
    <w:rsid w:val="00235BE4"/>
    <w:rsid w:val="00241A7C"/>
    <w:rsid w:val="00245A6A"/>
    <w:rsid w:val="00245AB1"/>
    <w:rsid w:val="00257F4D"/>
    <w:rsid w:val="00262BCA"/>
    <w:rsid w:val="00266A89"/>
    <w:rsid w:val="00290FA7"/>
    <w:rsid w:val="00296DA9"/>
    <w:rsid w:val="002A2044"/>
    <w:rsid w:val="002A46FA"/>
    <w:rsid w:val="002C3B41"/>
    <w:rsid w:val="002C7105"/>
    <w:rsid w:val="002D5D2A"/>
    <w:rsid w:val="002E26C4"/>
    <w:rsid w:val="002E3100"/>
    <w:rsid w:val="002F4BA4"/>
    <w:rsid w:val="002F7B94"/>
    <w:rsid w:val="00302F0A"/>
    <w:rsid w:val="00307D3F"/>
    <w:rsid w:val="00311870"/>
    <w:rsid w:val="00312182"/>
    <w:rsid w:val="00316C1E"/>
    <w:rsid w:val="00317D9E"/>
    <w:rsid w:val="003209EC"/>
    <w:rsid w:val="00321737"/>
    <w:rsid w:val="00326C2A"/>
    <w:rsid w:val="003276EC"/>
    <w:rsid w:val="003306B7"/>
    <w:rsid w:val="00332666"/>
    <w:rsid w:val="00332ECF"/>
    <w:rsid w:val="0035156F"/>
    <w:rsid w:val="00371FA9"/>
    <w:rsid w:val="0038055F"/>
    <w:rsid w:val="00383D0B"/>
    <w:rsid w:val="003853D8"/>
    <w:rsid w:val="003A04A5"/>
    <w:rsid w:val="003A2283"/>
    <w:rsid w:val="003A5418"/>
    <w:rsid w:val="003A662D"/>
    <w:rsid w:val="003A7445"/>
    <w:rsid w:val="003B3602"/>
    <w:rsid w:val="003B5A6E"/>
    <w:rsid w:val="003D00CD"/>
    <w:rsid w:val="003D2261"/>
    <w:rsid w:val="003D47D2"/>
    <w:rsid w:val="003D5FD0"/>
    <w:rsid w:val="003D7C72"/>
    <w:rsid w:val="003E463E"/>
    <w:rsid w:val="003E55E7"/>
    <w:rsid w:val="003E5CAE"/>
    <w:rsid w:val="003F2A4A"/>
    <w:rsid w:val="003F3606"/>
    <w:rsid w:val="003F4600"/>
    <w:rsid w:val="0040459F"/>
    <w:rsid w:val="004055FF"/>
    <w:rsid w:val="0041061F"/>
    <w:rsid w:val="0041464D"/>
    <w:rsid w:val="00427606"/>
    <w:rsid w:val="004319CE"/>
    <w:rsid w:val="004458D7"/>
    <w:rsid w:val="004574B5"/>
    <w:rsid w:val="00457F54"/>
    <w:rsid w:val="00482A34"/>
    <w:rsid w:val="00484006"/>
    <w:rsid w:val="00491535"/>
    <w:rsid w:val="00497757"/>
    <w:rsid w:val="004A63C2"/>
    <w:rsid w:val="004B5392"/>
    <w:rsid w:val="004B7839"/>
    <w:rsid w:val="004C69B2"/>
    <w:rsid w:val="004F1E4E"/>
    <w:rsid w:val="004F3FD9"/>
    <w:rsid w:val="004F4203"/>
    <w:rsid w:val="004F6BFF"/>
    <w:rsid w:val="005030E9"/>
    <w:rsid w:val="00517A83"/>
    <w:rsid w:val="00524F38"/>
    <w:rsid w:val="00531E3C"/>
    <w:rsid w:val="005421F1"/>
    <w:rsid w:val="00542482"/>
    <w:rsid w:val="00542780"/>
    <w:rsid w:val="00544031"/>
    <w:rsid w:val="00546BFA"/>
    <w:rsid w:val="00564180"/>
    <w:rsid w:val="00575837"/>
    <w:rsid w:val="00587D9E"/>
    <w:rsid w:val="0059498F"/>
    <w:rsid w:val="005968B4"/>
    <w:rsid w:val="005B64B7"/>
    <w:rsid w:val="005C68DE"/>
    <w:rsid w:val="005C7EE2"/>
    <w:rsid w:val="005D3265"/>
    <w:rsid w:val="005D3A15"/>
    <w:rsid w:val="005D55DE"/>
    <w:rsid w:val="005E2815"/>
    <w:rsid w:val="005E3D82"/>
    <w:rsid w:val="005E4DA2"/>
    <w:rsid w:val="005F02C9"/>
    <w:rsid w:val="005F6BC7"/>
    <w:rsid w:val="00613AF9"/>
    <w:rsid w:val="00617BFF"/>
    <w:rsid w:val="0062259F"/>
    <w:rsid w:val="0062405A"/>
    <w:rsid w:val="00625065"/>
    <w:rsid w:val="0063073E"/>
    <w:rsid w:val="00632623"/>
    <w:rsid w:val="00645092"/>
    <w:rsid w:val="0065004D"/>
    <w:rsid w:val="006514B7"/>
    <w:rsid w:val="00651C9A"/>
    <w:rsid w:val="00667058"/>
    <w:rsid w:val="00675BC1"/>
    <w:rsid w:val="00690325"/>
    <w:rsid w:val="006A2B3F"/>
    <w:rsid w:val="006C4DDA"/>
    <w:rsid w:val="006E077A"/>
    <w:rsid w:val="006E5CEF"/>
    <w:rsid w:val="006F32C6"/>
    <w:rsid w:val="00710F23"/>
    <w:rsid w:val="007151A6"/>
    <w:rsid w:val="00721D49"/>
    <w:rsid w:val="0072355B"/>
    <w:rsid w:val="00724DF5"/>
    <w:rsid w:val="007252BD"/>
    <w:rsid w:val="00727EF9"/>
    <w:rsid w:val="007476C3"/>
    <w:rsid w:val="00752406"/>
    <w:rsid w:val="0076334E"/>
    <w:rsid w:val="007728D2"/>
    <w:rsid w:val="00772D65"/>
    <w:rsid w:val="00784789"/>
    <w:rsid w:val="00791F0B"/>
    <w:rsid w:val="00797F24"/>
    <w:rsid w:val="007A4D7F"/>
    <w:rsid w:val="007B4097"/>
    <w:rsid w:val="007E3D14"/>
    <w:rsid w:val="007F0FC4"/>
    <w:rsid w:val="007F2F0B"/>
    <w:rsid w:val="007F6EF3"/>
    <w:rsid w:val="007F79E3"/>
    <w:rsid w:val="00814209"/>
    <w:rsid w:val="00814C37"/>
    <w:rsid w:val="00820D5C"/>
    <w:rsid w:val="00827400"/>
    <w:rsid w:val="00831C66"/>
    <w:rsid w:val="00843186"/>
    <w:rsid w:val="00843ED1"/>
    <w:rsid w:val="00847D7D"/>
    <w:rsid w:val="008526B6"/>
    <w:rsid w:val="00870623"/>
    <w:rsid w:val="00873918"/>
    <w:rsid w:val="00876F7D"/>
    <w:rsid w:val="00881B19"/>
    <w:rsid w:val="00890F7F"/>
    <w:rsid w:val="008B51A8"/>
    <w:rsid w:val="008B54A2"/>
    <w:rsid w:val="008B63F1"/>
    <w:rsid w:val="008C5860"/>
    <w:rsid w:val="008C7D0C"/>
    <w:rsid w:val="008D50CF"/>
    <w:rsid w:val="008D7563"/>
    <w:rsid w:val="008D7D67"/>
    <w:rsid w:val="008E08EA"/>
    <w:rsid w:val="008E73E3"/>
    <w:rsid w:val="008F0651"/>
    <w:rsid w:val="008F7B82"/>
    <w:rsid w:val="00902BD7"/>
    <w:rsid w:val="00904ADA"/>
    <w:rsid w:val="00904E82"/>
    <w:rsid w:val="00906567"/>
    <w:rsid w:val="0091294A"/>
    <w:rsid w:val="009278CA"/>
    <w:rsid w:val="009302D5"/>
    <w:rsid w:val="009323E0"/>
    <w:rsid w:val="00933791"/>
    <w:rsid w:val="00942C8A"/>
    <w:rsid w:val="009430DF"/>
    <w:rsid w:val="00944B41"/>
    <w:rsid w:val="00953F79"/>
    <w:rsid w:val="00954000"/>
    <w:rsid w:val="009609B3"/>
    <w:rsid w:val="0096366D"/>
    <w:rsid w:val="009644B2"/>
    <w:rsid w:val="00971F87"/>
    <w:rsid w:val="00973C00"/>
    <w:rsid w:val="009758C8"/>
    <w:rsid w:val="00980AE5"/>
    <w:rsid w:val="00982898"/>
    <w:rsid w:val="00987760"/>
    <w:rsid w:val="009931E8"/>
    <w:rsid w:val="009B0F30"/>
    <w:rsid w:val="009B6AB1"/>
    <w:rsid w:val="009C3B3D"/>
    <w:rsid w:val="009D40DA"/>
    <w:rsid w:val="009F6C90"/>
    <w:rsid w:val="00A076F2"/>
    <w:rsid w:val="00A234C8"/>
    <w:rsid w:val="00A24593"/>
    <w:rsid w:val="00A43E35"/>
    <w:rsid w:val="00A62450"/>
    <w:rsid w:val="00A62B88"/>
    <w:rsid w:val="00A76005"/>
    <w:rsid w:val="00A94B4E"/>
    <w:rsid w:val="00A9745F"/>
    <w:rsid w:val="00AA75B0"/>
    <w:rsid w:val="00AB0D2C"/>
    <w:rsid w:val="00AB1539"/>
    <w:rsid w:val="00AD456D"/>
    <w:rsid w:val="00AE3211"/>
    <w:rsid w:val="00AE4D60"/>
    <w:rsid w:val="00B01673"/>
    <w:rsid w:val="00B02CC5"/>
    <w:rsid w:val="00B14937"/>
    <w:rsid w:val="00B17255"/>
    <w:rsid w:val="00B24E1D"/>
    <w:rsid w:val="00B45BFF"/>
    <w:rsid w:val="00B6278F"/>
    <w:rsid w:val="00B62E99"/>
    <w:rsid w:val="00B62FD8"/>
    <w:rsid w:val="00B76218"/>
    <w:rsid w:val="00B83B40"/>
    <w:rsid w:val="00B87B30"/>
    <w:rsid w:val="00B93BDC"/>
    <w:rsid w:val="00BA0EF0"/>
    <w:rsid w:val="00BA2DD7"/>
    <w:rsid w:val="00BA4361"/>
    <w:rsid w:val="00BB1A5E"/>
    <w:rsid w:val="00BC2592"/>
    <w:rsid w:val="00BC49B7"/>
    <w:rsid w:val="00BD2A25"/>
    <w:rsid w:val="00BD50A3"/>
    <w:rsid w:val="00BD6A62"/>
    <w:rsid w:val="00BD7E51"/>
    <w:rsid w:val="00BE27FC"/>
    <w:rsid w:val="00BE7870"/>
    <w:rsid w:val="00BF7AC0"/>
    <w:rsid w:val="00C00E12"/>
    <w:rsid w:val="00C10F46"/>
    <w:rsid w:val="00C13EA2"/>
    <w:rsid w:val="00C16841"/>
    <w:rsid w:val="00C30061"/>
    <w:rsid w:val="00C36F9C"/>
    <w:rsid w:val="00C521C5"/>
    <w:rsid w:val="00C60110"/>
    <w:rsid w:val="00C76286"/>
    <w:rsid w:val="00C81251"/>
    <w:rsid w:val="00C82113"/>
    <w:rsid w:val="00C830A8"/>
    <w:rsid w:val="00C8342F"/>
    <w:rsid w:val="00C87249"/>
    <w:rsid w:val="00C96213"/>
    <w:rsid w:val="00CB2587"/>
    <w:rsid w:val="00CD5EF7"/>
    <w:rsid w:val="00CF1C93"/>
    <w:rsid w:val="00CF6134"/>
    <w:rsid w:val="00CF61EA"/>
    <w:rsid w:val="00D00841"/>
    <w:rsid w:val="00D0377F"/>
    <w:rsid w:val="00D12731"/>
    <w:rsid w:val="00D13E82"/>
    <w:rsid w:val="00D208FA"/>
    <w:rsid w:val="00D2118A"/>
    <w:rsid w:val="00D35353"/>
    <w:rsid w:val="00D36682"/>
    <w:rsid w:val="00D37829"/>
    <w:rsid w:val="00D4187B"/>
    <w:rsid w:val="00D41EA9"/>
    <w:rsid w:val="00D44D94"/>
    <w:rsid w:val="00D5519F"/>
    <w:rsid w:val="00D564DE"/>
    <w:rsid w:val="00D65F4D"/>
    <w:rsid w:val="00D67546"/>
    <w:rsid w:val="00D72650"/>
    <w:rsid w:val="00D80552"/>
    <w:rsid w:val="00D8469B"/>
    <w:rsid w:val="00D932A3"/>
    <w:rsid w:val="00DA2ECD"/>
    <w:rsid w:val="00DC0260"/>
    <w:rsid w:val="00DC7445"/>
    <w:rsid w:val="00DC7D13"/>
    <w:rsid w:val="00DD7046"/>
    <w:rsid w:val="00DF66EC"/>
    <w:rsid w:val="00E166BA"/>
    <w:rsid w:val="00E24A36"/>
    <w:rsid w:val="00E2594D"/>
    <w:rsid w:val="00E265F0"/>
    <w:rsid w:val="00E3294E"/>
    <w:rsid w:val="00E34432"/>
    <w:rsid w:val="00E34EA8"/>
    <w:rsid w:val="00E36AFE"/>
    <w:rsid w:val="00E36D67"/>
    <w:rsid w:val="00E400F9"/>
    <w:rsid w:val="00E45F67"/>
    <w:rsid w:val="00E47D8F"/>
    <w:rsid w:val="00E608FE"/>
    <w:rsid w:val="00E6206B"/>
    <w:rsid w:val="00E6228D"/>
    <w:rsid w:val="00E6326B"/>
    <w:rsid w:val="00E63D32"/>
    <w:rsid w:val="00E711AE"/>
    <w:rsid w:val="00E8240B"/>
    <w:rsid w:val="00E87052"/>
    <w:rsid w:val="00E92F72"/>
    <w:rsid w:val="00E93D7A"/>
    <w:rsid w:val="00EA0B54"/>
    <w:rsid w:val="00EA151E"/>
    <w:rsid w:val="00EA1DEC"/>
    <w:rsid w:val="00EA4227"/>
    <w:rsid w:val="00EB5169"/>
    <w:rsid w:val="00EC249A"/>
    <w:rsid w:val="00EC5750"/>
    <w:rsid w:val="00EE2AD2"/>
    <w:rsid w:val="00EE4B3E"/>
    <w:rsid w:val="00EE78F0"/>
    <w:rsid w:val="00EF184F"/>
    <w:rsid w:val="00EF2992"/>
    <w:rsid w:val="00EF77E2"/>
    <w:rsid w:val="00F22C69"/>
    <w:rsid w:val="00F3098B"/>
    <w:rsid w:val="00F3159E"/>
    <w:rsid w:val="00F3643F"/>
    <w:rsid w:val="00F47ECA"/>
    <w:rsid w:val="00F6048E"/>
    <w:rsid w:val="00F62C67"/>
    <w:rsid w:val="00F64504"/>
    <w:rsid w:val="00F66092"/>
    <w:rsid w:val="00F66F75"/>
    <w:rsid w:val="00FA12B8"/>
    <w:rsid w:val="00FA17FC"/>
    <w:rsid w:val="00FB0F63"/>
    <w:rsid w:val="00FB7185"/>
    <w:rsid w:val="00FC6E6E"/>
    <w:rsid w:val="00FD4304"/>
    <w:rsid w:val="00FD5BD0"/>
    <w:rsid w:val="00FD75BD"/>
    <w:rsid w:val="00FE2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C4D919-4A2E-4241-AE89-DD9787060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D55D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0">
    <w:name w:val="heading 1"/>
    <w:basedOn w:val="a0"/>
    <w:next w:val="a0"/>
    <w:link w:val="11"/>
    <w:qFormat/>
    <w:rsid w:val="00EF184F"/>
    <w:pPr>
      <w:keepNext/>
      <w:widowControl/>
      <w:numPr>
        <w:numId w:val="1"/>
      </w:numPr>
      <w:suppressAutoHyphens/>
      <w:autoSpaceDE/>
      <w:autoSpaceDN/>
      <w:adjustRightInd/>
      <w:spacing w:before="240" w:after="60"/>
      <w:outlineLvl w:val="0"/>
    </w:pPr>
    <w:rPr>
      <w:rFonts w:ascii="Arial" w:eastAsia="Times New Roman" w:hAnsi="Arial" w:cs="Arial"/>
      <w:b/>
      <w:bCs/>
      <w:kern w:val="1"/>
      <w:sz w:val="32"/>
      <w:szCs w:val="32"/>
      <w:lang w:eastAsia="zh-CN"/>
    </w:rPr>
  </w:style>
  <w:style w:type="paragraph" w:styleId="2">
    <w:name w:val="heading 2"/>
    <w:basedOn w:val="a0"/>
    <w:next w:val="a0"/>
    <w:link w:val="20"/>
    <w:qFormat/>
    <w:rsid w:val="00EF184F"/>
    <w:pPr>
      <w:keepNext/>
      <w:widowControl/>
      <w:numPr>
        <w:ilvl w:val="1"/>
        <w:numId w:val="1"/>
      </w:numPr>
      <w:suppressAutoHyphens/>
      <w:autoSpaceDE/>
      <w:autoSpaceDN/>
      <w:adjustRightInd/>
      <w:ind w:left="0" w:firstLine="0"/>
      <w:jc w:val="center"/>
      <w:outlineLvl w:val="1"/>
    </w:pPr>
    <w:rPr>
      <w:rFonts w:eastAsia="Times New Roman"/>
      <w:b/>
      <w:bCs/>
      <w:lang w:eastAsia="zh-CN"/>
    </w:rPr>
  </w:style>
  <w:style w:type="paragraph" w:styleId="3">
    <w:name w:val="heading 3"/>
    <w:basedOn w:val="a0"/>
    <w:next w:val="a0"/>
    <w:link w:val="30"/>
    <w:qFormat/>
    <w:rsid w:val="00EF184F"/>
    <w:pPr>
      <w:keepNext/>
      <w:widowControl/>
      <w:numPr>
        <w:ilvl w:val="2"/>
        <w:numId w:val="1"/>
      </w:numPr>
      <w:suppressAutoHyphens/>
      <w:autoSpaceDE/>
      <w:autoSpaceDN/>
      <w:adjustRightInd/>
      <w:spacing w:before="240" w:after="60"/>
      <w:outlineLvl w:val="2"/>
    </w:pPr>
    <w:rPr>
      <w:rFonts w:ascii="Arial" w:eastAsia="Times New Roman" w:hAnsi="Arial" w:cs="Arial"/>
      <w:b/>
      <w:bCs/>
      <w:sz w:val="26"/>
      <w:szCs w:val="26"/>
      <w:lang w:eastAsia="zh-CN"/>
    </w:rPr>
  </w:style>
  <w:style w:type="paragraph" w:styleId="5">
    <w:name w:val="heading 5"/>
    <w:basedOn w:val="a0"/>
    <w:next w:val="a0"/>
    <w:link w:val="50"/>
    <w:uiPriority w:val="9"/>
    <w:semiHidden/>
    <w:unhideWhenUsed/>
    <w:qFormat/>
    <w:rsid w:val="000B258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0"/>
    <w:next w:val="a0"/>
    <w:link w:val="60"/>
    <w:qFormat/>
    <w:rsid w:val="00EF184F"/>
    <w:pPr>
      <w:widowControl/>
      <w:numPr>
        <w:ilvl w:val="5"/>
        <w:numId w:val="1"/>
      </w:numPr>
      <w:suppressAutoHyphens/>
      <w:autoSpaceDE/>
      <w:autoSpaceDN/>
      <w:adjustRightInd/>
      <w:spacing w:before="240" w:after="60"/>
      <w:ind w:left="0" w:firstLine="0"/>
      <w:outlineLvl w:val="5"/>
    </w:pPr>
    <w:rPr>
      <w:rFonts w:eastAsia="Times New Roman"/>
      <w:b/>
      <w:bCs/>
      <w:sz w:val="22"/>
      <w:szCs w:val="22"/>
      <w:lang w:eastAsia="zh-CN"/>
    </w:rPr>
  </w:style>
  <w:style w:type="paragraph" w:styleId="7">
    <w:name w:val="heading 7"/>
    <w:basedOn w:val="a0"/>
    <w:next w:val="a0"/>
    <w:link w:val="70"/>
    <w:qFormat/>
    <w:rsid w:val="00EF184F"/>
    <w:pPr>
      <w:widowControl/>
      <w:numPr>
        <w:ilvl w:val="6"/>
        <w:numId w:val="1"/>
      </w:numPr>
      <w:suppressAutoHyphens/>
      <w:autoSpaceDE/>
      <w:autoSpaceDN/>
      <w:adjustRightInd/>
      <w:spacing w:before="240" w:after="60"/>
      <w:ind w:left="0" w:firstLine="0"/>
      <w:outlineLvl w:val="6"/>
    </w:pPr>
    <w:rPr>
      <w:rFonts w:eastAsia="Times New Roman"/>
      <w:lang w:eastAsia="zh-CN"/>
    </w:rPr>
  </w:style>
  <w:style w:type="paragraph" w:styleId="8">
    <w:name w:val="heading 8"/>
    <w:basedOn w:val="a0"/>
    <w:next w:val="a0"/>
    <w:link w:val="80"/>
    <w:qFormat/>
    <w:rsid w:val="00EF184F"/>
    <w:pPr>
      <w:widowControl/>
      <w:numPr>
        <w:ilvl w:val="7"/>
        <w:numId w:val="1"/>
      </w:numPr>
      <w:suppressAutoHyphens/>
      <w:autoSpaceDE/>
      <w:autoSpaceDN/>
      <w:adjustRightInd/>
      <w:spacing w:before="240" w:after="60"/>
      <w:ind w:left="0" w:firstLine="0"/>
      <w:outlineLvl w:val="7"/>
    </w:pPr>
    <w:rPr>
      <w:rFonts w:eastAsia="Times New Roman"/>
      <w:i/>
      <w:i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ontStyle61">
    <w:name w:val="Font Style61"/>
    <w:basedOn w:val="a1"/>
    <w:uiPriority w:val="99"/>
    <w:rsid w:val="005D55DE"/>
    <w:rPr>
      <w:rFonts w:ascii="Times New Roman" w:hAnsi="Times New Roman" w:cs="Times New Roman"/>
      <w:sz w:val="22"/>
      <w:szCs w:val="22"/>
    </w:rPr>
  </w:style>
  <w:style w:type="paragraph" w:customStyle="1" w:styleId="Style18">
    <w:name w:val="Style18"/>
    <w:basedOn w:val="a0"/>
    <w:uiPriority w:val="99"/>
    <w:rsid w:val="005D55DE"/>
    <w:pPr>
      <w:spacing w:line="410" w:lineRule="exact"/>
    </w:pPr>
  </w:style>
  <w:style w:type="character" w:customStyle="1" w:styleId="FontStyle84">
    <w:name w:val="Font Style84"/>
    <w:basedOn w:val="a1"/>
    <w:uiPriority w:val="99"/>
    <w:rsid w:val="005D55DE"/>
    <w:rPr>
      <w:rFonts w:ascii="Times New Roman" w:hAnsi="Times New Roman" w:cs="Times New Roman"/>
      <w:sz w:val="24"/>
      <w:szCs w:val="24"/>
    </w:rPr>
  </w:style>
  <w:style w:type="paragraph" w:customStyle="1" w:styleId="Style19">
    <w:name w:val="Style19"/>
    <w:basedOn w:val="a0"/>
    <w:uiPriority w:val="99"/>
    <w:rsid w:val="005D55DE"/>
    <w:pPr>
      <w:spacing w:line="485" w:lineRule="exact"/>
      <w:ind w:firstLine="706"/>
      <w:jc w:val="both"/>
    </w:pPr>
  </w:style>
  <w:style w:type="paragraph" w:customStyle="1" w:styleId="Style41">
    <w:name w:val="Style41"/>
    <w:basedOn w:val="a0"/>
    <w:uiPriority w:val="99"/>
    <w:rsid w:val="005D55DE"/>
    <w:pPr>
      <w:spacing w:line="470" w:lineRule="exact"/>
      <w:jc w:val="both"/>
    </w:pPr>
  </w:style>
  <w:style w:type="character" w:customStyle="1" w:styleId="FontStyle79">
    <w:name w:val="Font Style79"/>
    <w:basedOn w:val="a1"/>
    <w:uiPriority w:val="99"/>
    <w:rsid w:val="005D55DE"/>
    <w:rPr>
      <w:rFonts w:ascii="Times New Roman" w:hAnsi="Times New Roman" w:cs="Times New Roman"/>
      <w:b/>
      <w:bCs/>
      <w:sz w:val="24"/>
      <w:szCs w:val="24"/>
    </w:rPr>
  </w:style>
  <w:style w:type="paragraph" w:styleId="a4">
    <w:name w:val="Normal (Web)"/>
    <w:basedOn w:val="a0"/>
    <w:uiPriority w:val="99"/>
    <w:unhideWhenUsed/>
    <w:rsid w:val="005D55DE"/>
    <w:pPr>
      <w:widowControl/>
      <w:autoSpaceDE/>
      <w:autoSpaceDN/>
      <w:adjustRightInd/>
      <w:spacing w:before="100" w:beforeAutospacing="1" w:after="100" w:afterAutospacing="1"/>
    </w:pPr>
    <w:rPr>
      <w:rFonts w:eastAsia="Times New Roman"/>
    </w:rPr>
  </w:style>
  <w:style w:type="paragraph" w:styleId="a5">
    <w:name w:val="No Spacing"/>
    <w:qFormat/>
    <w:rsid w:val="005D55DE"/>
    <w:pPr>
      <w:suppressAutoHyphens/>
      <w:spacing w:after="0" w:line="240" w:lineRule="auto"/>
      <w:ind w:left="-533" w:firstLine="142"/>
      <w:jc w:val="both"/>
    </w:pPr>
    <w:rPr>
      <w:rFonts w:ascii="Calibri" w:eastAsia="Times New Roman" w:hAnsi="Calibri" w:cs="Calibri"/>
      <w:lang w:eastAsia="zh-CN"/>
    </w:rPr>
  </w:style>
  <w:style w:type="paragraph" w:customStyle="1" w:styleId="Style12">
    <w:name w:val="Style12"/>
    <w:basedOn w:val="a0"/>
    <w:uiPriority w:val="99"/>
    <w:rsid w:val="005D55DE"/>
    <w:pPr>
      <w:spacing w:line="485" w:lineRule="exact"/>
      <w:ind w:firstLine="686"/>
      <w:jc w:val="both"/>
    </w:pPr>
  </w:style>
  <w:style w:type="paragraph" w:customStyle="1" w:styleId="Style34">
    <w:name w:val="Style34"/>
    <w:basedOn w:val="a0"/>
    <w:uiPriority w:val="99"/>
    <w:rsid w:val="005D55DE"/>
  </w:style>
  <w:style w:type="character" w:customStyle="1" w:styleId="FontStyle90">
    <w:name w:val="Font Style90"/>
    <w:basedOn w:val="a1"/>
    <w:uiPriority w:val="99"/>
    <w:rsid w:val="005D55DE"/>
    <w:rPr>
      <w:rFonts w:ascii="Times New Roman" w:hAnsi="Times New Roman" w:cs="Times New Roman"/>
      <w:sz w:val="22"/>
      <w:szCs w:val="22"/>
    </w:rPr>
  </w:style>
  <w:style w:type="character" w:customStyle="1" w:styleId="FontStyle99">
    <w:name w:val="Font Style99"/>
    <w:basedOn w:val="a1"/>
    <w:uiPriority w:val="99"/>
    <w:rsid w:val="005D55DE"/>
    <w:rPr>
      <w:rFonts w:ascii="Times New Roman" w:hAnsi="Times New Roman" w:cs="Times New Roman"/>
      <w:i/>
      <w:iCs/>
      <w:sz w:val="24"/>
      <w:szCs w:val="24"/>
    </w:rPr>
  </w:style>
  <w:style w:type="paragraph" w:customStyle="1" w:styleId="Style5">
    <w:name w:val="Style5"/>
    <w:basedOn w:val="a0"/>
    <w:uiPriority w:val="99"/>
    <w:rsid w:val="005D55DE"/>
    <w:pPr>
      <w:spacing w:line="281" w:lineRule="exact"/>
      <w:jc w:val="center"/>
    </w:pPr>
  </w:style>
  <w:style w:type="paragraph" w:customStyle="1" w:styleId="Style33">
    <w:name w:val="Style33"/>
    <w:basedOn w:val="a0"/>
    <w:uiPriority w:val="99"/>
    <w:rsid w:val="005D55DE"/>
    <w:pPr>
      <w:spacing w:line="275" w:lineRule="exact"/>
      <w:ind w:firstLine="418"/>
      <w:jc w:val="both"/>
    </w:pPr>
  </w:style>
  <w:style w:type="character" w:customStyle="1" w:styleId="FontStyle76">
    <w:name w:val="Font Style76"/>
    <w:basedOn w:val="a1"/>
    <w:uiPriority w:val="99"/>
    <w:rsid w:val="005D55DE"/>
    <w:rPr>
      <w:rFonts w:ascii="Times New Roman" w:hAnsi="Times New Roman" w:cs="Times New Roman"/>
      <w:i/>
      <w:iCs/>
      <w:sz w:val="22"/>
      <w:szCs w:val="22"/>
    </w:rPr>
  </w:style>
  <w:style w:type="table" w:styleId="a6">
    <w:name w:val="Table Grid"/>
    <w:basedOn w:val="a2"/>
    <w:uiPriority w:val="59"/>
    <w:rsid w:val="005D5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5">
    <w:name w:val="Font Style85"/>
    <w:basedOn w:val="a1"/>
    <w:uiPriority w:val="99"/>
    <w:rsid w:val="005D55DE"/>
    <w:rPr>
      <w:rFonts w:ascii="Times New Roman" w:hAnsi="Times New Roman" w:cs="Times New Roman"/>
      <w:sz w:val="22"/>
      <w:szCs w:val="22"/>
    </w:rPr>
  </w:style>
  <w:style w:type="paragraph" w:styleId="a7">
    <w:name w:val="List Paragraph"/>
    <w:basedOn w:val="a0"/>
    <w:uiPriority w:val="34"/>
    <w:qFormat/>
    <w:rsid w:val="00D13E82"/>
    <w:pPr>
      <w:widowControl/>
      <w:suppressAutoHyphens/>
      <w:autoSpaceDE/>
      <w:autoSpaceDN/>
      <w:adjustRightInd/>
      <w:spacing w:after="200" w:line="276" w:lineRule="auto"/>
      <w:ind w:left="720"/>
    </w:pPr>
    <w:rPr>
      <w:rFonts w:ascii="Calibri" w:eastAsia="Times New Roman" w:hAnsi="Calibri" w:cs="Calibri"/>
      <w:sz w:val="22"/>
      <w:szCs w:val="22"/>
      <w:lang w:eastAsia="zh-CN"/>
    </w:rPr>
  </w:style>
  <w:style w:type="character" w:customStyle="1" w:styleId="11">
    <w:name w:val="Заголовок 1 Знак"/>
    <w:basedOn w:val="a1"/>
    <w:link w:val="10"/>
    <w:rsid w:val="00EF184F"/>
    <w:rPr>
      <w:rFonts w:ascii="Arial" w:eastAsia="Times New Roman" w:hAnsi="Arial" w:cs="Arial"/>
      <w:b/>
      <w:bCs/>
      <w:kern w:val="1"/>
      <w:sz w:val="32"/>
      <w:szCs w:val="32"/>
      <w:lang w:eastAsia="zh-CN"/>
    </w:rPr>
  </w:style>
  <w:style w:type="character" w:customStyle="1" w:styleId="20">
    <w:name w:val="Заголовок 2 Знак"/>
    <w:basedOn w:val="a1"/>
    <w:link w:val="2"/>
    <w:rsid w:val="00EF184F"/>
    <w:rPr>
      <w:rFonts w:ascii="Times New Roman" w:eastAsia="Times New Roman" w:hAnsi="Times New Roman" w:cs="Times New Roman"/>
      <w:b/>
      <w:bCs/>
      <w:sz w:val="24"/>
      <w:szCs w:val="24"/>
      <w:lang w:eastAsia="zh-CN"/>
    </w:rPr>
  </w:style>
  <w:style w:type="character" w:customStyle="1" w:styleId="30">
    <w:name w:val="Заголовок 3 Знак"/>
    <w:basedOn w:val="a1"/>
    <w:link w:val="3"/>
    <w:rsid w:val="00EF184F"/>
    <w:rPr>
      <w:rFonts w:ascii="Arial" w:eastAsia="Times New Roman" w:hAnsi="Arial" w:cs="Arial"/>
      <w:b/>
      <w:bCs/>
      <w:sz w:val="26"/>
      <w:szCs w:val="26"/>
      <w:lang w:eastAsia="zh-CN"/>
    </w:rPr>
  </w:style>
  <w:style w:type="character" w:customStyle="1" w:styleId="60">
    <w:name w:val="Заголовок 6 Знак"/>
    <w:basedOn w:val="a1"/>
    <w:link w:val="6"/>
    <w:rsid w:val="00EF184F"/>
    <w:rPr>
      <w:rFonts w:ascii="Times New Roman" w:eastAsia="Times New Roman" w:hAnsi="Times New Roman" w:cs="Times New Roman"/>
      <w:b/>
      <w:bCs/>
      <w:lang w:eastAsia="zh-CN"/>
    </w:rPr>
  </w:style>
  <w:style w:type="character" w:customStyle="1" w:styleId="70">
    <w:name w:val="Заголовок 7 Знак"/>
    <w:basedOn w:val="a1"/>
    <w:link w:val="7"/>
    <w:rsid w:val="00EF184F"/>
    <w:rPr>
      <w:rFonts w:ascii="Times New Roman" w:eastAsia="Times New Roman" w:hAnsi="Times New Roman" w:cs="Times New Roman"/>
      <w:sz w:val="24"/>
      <w:szCs w:val="24"/>
      <w:lang w:eastAsia="zh-CN"/>
    </w:rPr>
  </w:style>
  <w:style w:type="character" w:customStyle="1" w:styleId="80">
    <w:name w:val="Заголовок 8 Знак"/>
    <w:basedOn w:val="a1"/>
    <w:link w:val="8"/>
    <w:rsid w:val="00EF184F"/>
    <w:rPr>
      <w:rFonts w:ascii="Times New Roman" w:eastAsia="Times New Roman" w:hAnsi="Times New Roman" w:cs="Times New Roman"/>
      <w:i/>
      <w:iCs/>
      <w:sz w:val="24"/>
      <w:szCs w:val="24"/>
      <w:lang w:eastAsia="zh-CN"/>
    </w:rPr>
  </w:style>
  <w:style w:type="character" w:customStyle="1" w:styleId="WW8Num2z0">
    <w:name w:val="WW8Num2z0"/>
    <w:rsid w:val="00EF184F"/>
    <w:rPr>
      <w:rFonts w:cs="Times New Roman"/>
    </w:rPr>
  </w:style>
  <w:style w:type="character" w:customStyle="1" w:styleId="WW8Num4z0">
    <w:name w:val="WW8Num4z0"/>
    <w:rsid w:val="00EF184F"/>
    <w:rPr>
      <w:rFonts w:ascii="Symbol" w:hAnsi="Symbol" w:cs="Symbol"/>
    </w:rPr>
  </w:style>
  <w:style w:type="character" w:customStyle="1" w:styleId="WW8Num5z0">
    <w:name w:val="WW8Num5z0"/>
    <w:rsid w:val="00EF184F"/>
    <w:rPr>
      <w:rFonts w:ascii="Symbol" w:hAnsi="Symbol" w:cs="Symbol"/>
    </w:rPr>
  </w:style>
  <w:style w:type="character" w:customStyle="1" w:styleId="WW8Num7z0">
    <w:name w:val="WW8Num7z0"/>
    <w:rsid w:val="00EF184F"/>
    <w:rPr>
      <w:rFonts w:ascii="Symbol" w:hAnsi="Symbol" w:cs="Symbol"/>
    </w:rPr>
  </w:style>
  <w:style w:type="character" w:customStyle="1" w:styleId="WW8Num10z0">
    <w:name w:val="WW8Num10z0"/>
    <w:rsid w:val="00EF184F"/>
    <w:rPr>
      <w:rFonts w:ascii="Symbol" w:hAnsi="Symbol" w:cs="Symbol"/>
    </w:rPr>
  </w:style>
  <w:style w:type="character" w:customStyle="1" w:styleId="WW8Num11z0">
    <w:name w:val="WW8Num11z0"/>
    <w:rsid w:val="00EF184F"/>
    <w:rPr>
      <w:rFonts w:ascii="Symbol" w:hAnsi="Symbol" w:cs="Symbol"/>
    </w:rPr>
  </w:style>
  <w:style w:type="character" w:customStyle="1" w:styleId="WW8Num12z0">
    <w:name w:val="WW8Num12z0"/>
    <w:rsid w:val="00EF184F"/>
    <w:rPr>
      <w:rFonts w:ascii="Symbol" w:hAnsi="Symbol" w:cs="Symbol"/>
    </w:rPr>
  </w:style>
  <w:style w:type="character" w:customStyle="1" w:styleId="WW8Num14z0">
    <w:name w:val="WW8Num14z0"/>
    <w:rsid w:val="00EF184F"/>
    <w:rPr>
      <w:rFonts w:ascii="Symbol" w:hAnsi="Symbol" w:cs="Symbol"/>
    </w:rPr>
  </w:style>
  <w:style w:type="character" w:customStyle="1" w:styleId="WW8Num15z0">
    <w:name w:val="WW8Num15z0"/>
    <w:rsid w:val="00EF184F"/>
    <w:rPr>
      <w:rFonts w:ascii="Symbol" w:hAnsi="Symbol" w:cs="Symbol"/>
    </w:rPr>
  </w:style>
  <w:style w:type="character" w:customStyle="1" w:styleId="WW8Num16z0">
    <w:name w:val="WW8Num16z0"/>
    <w:rsid w:val="00EF184F"/>
    <w:rPr>
      <w:rFonts w:ascii="Symbol" w:hAnsi="Symbol" w:cs="Symbol"/>
    </w:rPr>
  </w:style>
  <w:style w:type="character" w:customStyle="1" w:styleId="WW8Num17z0">
    <w:name w:val="WW8Num17z0"/>
    <w:rsid w:val="00EF184F"/>
    <w:rPr>
      <w:rFonts w:ascii="Symbol" w:hAnsi="Symbol" w:cs="Symbol"/>
    </w:rPr>
  </w:style>
  <w:style w:type="character" w:customStyle="1" w:styleId="WW8Num19z0">
    <w:name w:val="WW8Num19z0"/>
    <w:rsid w:val="00EF184F"/>
    <w:rPr>
      <w:rFonts w:ascii="Symbol" w:hAnsi="Symbol" w:cs="Symbol"/>
    </w:rPr>
  </w:style>
  <w:style w:type="character" w:customStyle="1" w:styleId="WW8Num22z0">
    <w:name w:val="WW8Num22z0"/>
    <w:rsid w:val="00EF184F"/>
    <w:rPr>
      <w:rFonts w:ascii="Symbol" w:hAnsi="Symbol" w:cs="Symbol"/>
    </w:rPr>
  </w:style>
  <w:style w:type="character" w:customStyle="1" w:styleId="WW8Num25z0">
    <w:name w:val="WW8Num25z0"/>
    <w:rsid w:val="00EF184F"/>
    <w:rPr>
      <w:rFonts w:ascii="Symbol" w:hAnsi="Symbol" w:cs="Symbol"/>
    </w:rPr>
  </w:style>
  <w:style w:type="character" w:customStyle="1" w:styleId="WW8Num26z0">
    <w:name w:val="WW8Num26z0"/>
    <w:rsid w:val="00EF184F"/>
    <w:rPr>
      <w:rFonts w:ascii="Symbol" w:hAnsi="Symbol" w:cs="Symbol"/>
    </w:rPr>
  </w:style>
  <w:style w:type="character" w:customStyle="1" w:styleId="4">
    <w:name w:val="Основной шрифт абзаца4"/>
    <w:rsid w:val="00EF184F"/>
  </w:style>
  <w:style w:type="character" w:customStyle="1" w:styleId="Absatz-Standardschriftart">
    <w:name w:val="Absatz-Standardschriftart"/>
    <w:rsid w:val="00EF184F"/>
  </w:style>
  <w:style w:type="character" w:customStyle="1" w:styleId="31">
    <w:name w:val="Основной шрифт абзаца3"/>
    <w:rsid w:val="00EF184F"/>
  </w:style>
  <w:style w:type="character" w:customStyle="1" w:styleId="WW8Num6z0">
    <w:name w:val="WW8Num6z0"/>
    <w:rsid w:val="00EF184F"/>
    <w:rPr>
      <w:rFonts w:ascii="Symbol" w:hAnsi="Symbol" w:cs="Symbol"/>
    </w:rPr>
  </w:style>
  <w:style w:type="character" w:customStyle="1" w:styleId="WW8Num13z0">
    <w:name w:val="WW8Num13z0"/>
    <w:rsid w:val="00EF184F"/>
    <w:rPr>
      <w:rFonts w:ascii="Symbol" w:hAnsi="Symbol" w:cs="Symbol"/>
    </w:rPr>
  </w:style>
  <w:style w:type="character" w:customStyle="1" w:styleId="WW8Num18z0">
    <w:name w:val="WW8Num18z0"/>
    <w:rsid w:val="00EF184F"/>
    <w:rPr>
      <w:rFonts w:ascii="Symbol" w:hAnsi="Symbol" w:cs="Symbol"/>
    </w:rPr>
  </w:style>
  <w:style w:type="character" w:customStyle="1" w:styleId="WW8Num20z0">
    <w:name w:val="WW8Num20z0"/>
    <w:rsid w:val="00EF184F"/>
    <w:rPr>
      <w:rFonts w:ascii="Symbol" w:hAnsi="Symbol" w:cs="Symbol"/>
    </w:rPr>
  </w:style>
  <w:style w:type="character" w:customStyle="1" w:styleId="WW8Num24z0">
    <w:name w:val="WW8Num24z0"/>
    <w:rsid w:val="00EF184F"/>
    <w:rPr>
      <w:rFonts w:ascii="Symbol" w:hAnsi="Symbol" w:cs="Symbol"/>
    </w:rPr>
  </w:style>
  <w:style w:type="character" w:customStyle="1" w:styleId="WW8Num29z0">
    <w:name w:val="WW8Num29z0"/>
    <w:rsid w:val="00EF184F"/>
    <w:rPr>
      <w:rFonts w:ascii="Symbol" w:hAnsi="Symbol" w:cs="Symbol"/>
    </w:rPr>
  </w:style>
  <w:style w:type="character" w:customStyle="1" w:styleId="WW8Num32z0">
    <w:name w:val="WW8Num32z0"/>
    <w:rsid w:val="00EF184F"/>
    <w:rPr>
      <w:rFonts w:ascii="Symbol" w:hAnsi="Symbol" w:cs="Symbol"/>
    </w:rPr>
  </w:style>
  <w:style w:type="character" w:customStyle="1" w:styleId="WW8Num33z0">
    <w:name w:val="WW8Num33z0"/>
    <w:rsid w:val="00EF184F"/>
    <w:rPr>
      <w:rFonts w:ascii="Symbol" w:hAnsi="Symbol" w:cs="Symbol"/>
    </w:rPr>
  </w:style>
  <w:style w:type="character" w:customStyle="1" w:styleId="21">
    <w:name w:val="Основной шрифт абзаца2"/>
    <w:rsid w:val="00EF184F"/>
  </w:style>
  <w:style w:type="character" w:customStyle="1" w:styleId="WW8Num1z0">
    <w:name w:val="WW8Num1z0"/>
    <w:rsid w:val="00EF184F"/>
    <w:rPr>
      <w:rFonts w:ascii="Symbol" w:hAnsi="Symbol" w:cs="Symbol"/>
    </w:rPr>
  </w:style>
  <w:style w:type="character" w:customStyle="1" w:styleId="WW8Num4z1">
    <w:name w:val="WW8Num4z1"/>
    <w:rsid w:val="00EF184F"/>
    <w:rPr>
      <w:rFonts w:ascii="Courier New" w:hAnsi="Courier New" w:cs="Courier New"/>
    </w:rPr>
  </w:style>
  <w:style w:type="character" w:customStyle="1" w:styleId="WW8Num4z2">
    <w:name w:val="WW8Num4z2"/>
    <w:rsid w:val="00EF184F"/>
    <w:rPr>
      <w:rFonts w:ascii="Wingdings" w:hAnsi="Wingdings" w:cs="Wingdings"/>
    </w:rPr>
  </w:style>
  <w:style w:type="character" w:customStyle="1" w:styleId="WW8Num6z1">
    <w:name w:val="WW8Num6z1"/>
    <w:rsid w:val="00EF184F"/>
    <w:rPr>
      <w:rFonts w:ascii="Courier New" w:hAnsi="Courier New" w:cs="Courier New"/>
    </w:rPr>
  </w:style>
  <w:style w:type="character" w:customStyle="1" w:styleId="WW8Num6z2">
    <w:name w:val="WW8Num6z2"/>
    <w:rsid w:val="00EF184F"/>
    <w:rPr>
      <w:rFonts w:ascii="Wingdings" w:hAnsi="Wingdings" w:cs="Wingdings"/>
    </w:rPr>
  </w:style>
  <w:style w:type="character" w:customStyle="1" w:styleId="WW8Num10z1">
    <w:name w:val="WW8Num10z1"/>
    <w:rsid w:val="00EF184F"/>
    <w:rPr>
      <w:rFonts w:ascii="Courier New" w:hAnsi="Courier New" w:cs="Courier New"/>
    </w:rPr>
  </w:style>
  <w:style w:type="character" w:customStyle="1" w:styleId="WW8Num10z2">
    <w:name w:val="WW8Num10z2"/>
    <w:rsid w:val="00EF184F"/>
    <w:rPr>
      <w:rFonts w:ascii="Wingdings" w:hAnsi="Wingdings" w:cs="Wingdings"/>
    </w:rPr>
  </w:style>
  <w:style w:type="character" w:customStyle="1" w:styleId="WW8Num13z1">
    <w:name w:val="WW8Num13z1"/>
    <w:rsid w:val="00EF184F"/>
    <w:rPr>
      <w:rFonts w:ascii="Courier New" w:hAnsi="Courier New" w:cs="Courier New"/>
    </w:rPr>
  </w:style>
  <w:style w:type="character" w:customStyle="1" w:styleId="WW8Num13z2">
    <w:name w:val="WW8Num13z2"/>
    <w:rsid w:val="00EF184F"/>
    <w:rPr>
      <w:rFonts w:ascii="Wingdings" w:hAnsi="Wingdings" w:cs="Wingdings"/>
    </w:rPr>
  </w:style>
  <w:style w:type="character" w:customStyle="1" w:styleId="WW8Num14z1">
    <w:name w:val="WW8Num14z1"/>
    <w:rsid w:val="00EF184F"/>
    <w:rPr>
      <w:rFonts w:ascii="Courier New" w:hAnsi="Courier New" w:cs="Courier New"/>
    </w:rPr>
  </w:style>
  <w:style w:type="character" w:customStyle="1" w:styleId="WW8Num14z2">
    <w:name w:val="WW8Num14z2"/>
    <w:rsid w:val="00EF184F"/>
    <w:rPr>
      <w:rFonts w:ascii="Wingdings" w:hAnsi="Wingdings" w:cs="Wingdings"/>
    </w:rPr>
  </w:style>
  <w:style w:type="character" w:customStyle="1" w:styleId="WW8Num18z1">
    <w:name w:val="WW8Num18z1"/>
    <w:rsid w:val="00EF184F"/>
    <w:rPr>
      <w:rFonts w:ascii="Courier New" w:hAnsi="Courier New" w:cs="Courier New"/>
    </w:rPr>
  </w:style>
  <w:style w:type="character" w:customStyle="1" w:styleId="WW8Num18z2">
    <w:name w:val="WW8Num18z2"/>
    <w:rsid w:val="00EF184F"/>
    <w:rPr>
      <w:rFonts w:ascii="Wingdings" w:hAnsi="Wingdings" w:cs="Wingdings"/>
    </w:rPr>
  </w:style>
  <w:style w:type="character" w:customStyle="1" w:styleId="WW8Num19z1">
    <w:name w:val="WW8Num19z1"/>
    <w:rsid w:val="00EF184F"/>
    <w:rPr>
      <w:rFonts w:ascii="Courier New" w:hAnsi="Courier New" w:cs="Courier New"/>
    </w:rPr>
  </w:style>
  <w:style w:type="character" w:customStyle="1" w:styleId="WW8Num19z2">
    <w:name w:val="WW8Num19z2"/>
    <w:rsid w:val="00EF184F"/>
    <w:rPr>
      <w:rFonts w:ascii="Wingdings" w:hAnsi="Wingdings" w:cs="Wingdings"/>
    </w:rPr>
  </w:style>
  <w:style w:type="character" w:customStyle="1" w:styleId="WW8Num20z1">
    <w:name w:val="WW8Num20z1"/>
    <w:rsid w:val="00EF184F"/>
    <w:rPr>
      <w:rFonts w:ascii="Courier New" w:hAnsi="Courier New" w:cs="Courier New"/>
    </w:rPr>
  </w:style>
  <w:style w:type="character" w:customStyle="1" w:styleId="WW8Num20z2">
    <w:name w:val="WW8Num20z2"/>
    <w:rsid w:val="00EF184F"/>
    <w:rPr>
      <w:rFonts w:ascii="Wingdings" w:hAnsi="Wingdings" w:cs="Wingdings"/>
    </w:rPr>
  </w:style>
  <w:style w:type="character" w:customStyle="1" w:styleId="WW8Num22z1">
    <w:name w:val="WW8Num22z1"/>
    <w:rsid w:val="00EF184F"/>
    <w:rPr>
      <w:rFonts w:ascii="Courier New" w:hAnsi="Courier New" w:cs="Courier New"/>
    </w:rPr>
  </w:style>
  <w:style w:type="character" w:customStyle="1" w:styleId="WW8Num22z2">
    <w:name w:val="WW8Num22z2"/>
    <w:rsid w:val="00EF184F"/>
    <w:rPr>
      <w:rFonts w:ascii="Wingdings" w:hAnsi="Wingdings" w:cs="Wingdings"/>
    </w:rPr>
  </w:style>
  <w:style w:type="character" w:customStyle="1" w:styleId="WW8Num24z1">
    <w:name w:val="WW8Num24z1"/>
    <w:rsid w:val="00EF184F"/>
    <w:rPr>
      <w:rFonts w:ascii="Courier New" w:hAnsi="Courier New" w:cs="Courier New"/>
    </w:rPr>
  </w:style>
  <w:style w:type="character" w:customStyle="1" w:styleId="WW8Num24z2">
    <w:name w:val="WW8Num24z2"/>
    <w:rsid w:val="00EF184F"/>
    <w:rPr>
      <w:rFonts w:ascii="Wingdings" w:hAnsi="Wingdings" w:cs="Wingdings"/>
    </w:rPr>
  </w:style>
  <w:style w:type="character" w:customStyle="1" w:styleId="WW8Num29z1">
    <w:name w:val="WW8Num29z1"/>
    <w:rsid w:val="00EF184F"/>
    <w:rPr>
      <w:rFonts w:ascii="Courier New" w:hAnsi="Courier New" w:cs="Courier New"/>
    </w:rPr>
  </w:style>
  <w:style w:type="character" w:customStyle="1" w:styleId="WW8Num29z2">
    <w:name w:val="WW8Num29z2"/>
    <w:rsid w:val="00EF184F"/>
    <w:rPr>
      <w:rFonts w:ascii="Wingdings" w:hAnsi="Wingdings" w:cs="Wingdings"/>
    </w:rPr>
  </w:style>
  <w:style w:type="character" w:customStyle="1" w:styleId="WW8Num32z1">
    <w:name w:val="WW8Num32z1"/>
    <w:rsid w:val="00EF184F"/>
    <w:rPr>
      <w:rFonts w:ascii="Courier New" w:hAnsi="Courier New" w:cs="Courier New"/>
    </w:rPr>
  </w:style>
  <w:style w:type="character" w:customStyle="1" w:styleId="WW8Num32z2">
    <w:name w:val="WW8Num32z2"/>
    <w:rsid w:val="00EF184F"/>
    <w:rPr>
      <w:rFonts w:ascii="Wingdings" w:hAnsi="Wingdings" w:cs="Wingdings"/>
    </w:rPr>
  </w:style>
  <w:style w:type="character" w:customStyle="1" w:styleId="WW8Num33z1">
    <w:name w:val="WW8Num33z1"/>
    <w:rsid w:val="00EF184F"/>
    <w:rPr>
      <w:rFonts w:ascii="Courier New" w:hAnsi="Courier New" w:cs="Courier New"/>
    </w:rPr>
  </w:style>
  <w:style w:type="character" w:customStyle="1" w:styleId="WW8Num33z2">
    <w:name w:val="WW8Num33z2"/>
    <w:rsid w:val="00EF184F"/>
    <w:rPr>
      <w:rFonts w:ascii="Wingdings" w:hAnsi="Wingdings" w:cs="Wingdings"/>
    </w:rPr>
  </w:style>
  <w:style w:type="character" w:customStyle="1" w:styleId="12">
    <w:name w:val="Основной шрифт абзаца1"/>
    <w:rsid w:val="00EF184F"/>
  </w:style>
  <w:style w:type="character" w:customStyle="1" w:styleId="16">
    <w:name w:val="Знак Знак16"/>
    <w:rsid w:val="00EF184F"/>
    <w:rPr>
      <w:rFonts w:ascii="Arial" w:eastAsia="Times New Roman" w:hAnsi="Arial" w:cs="Arial"/>
      <w:b/>
      <w:bCs/>
      <w:kern w:val="1"/>
      <w:sz w:val="32"/>
      <w:szCs w:val="32"/>
    </w:rPr>
  </w:style>
  <w:style w:type="character" w:customStyle="1" w:styleId="15">
    <w:name w:val="Знак Знак15"/>
    <w:rsid w:val="00EF184F"/>
    <w:rPr>
      <w:rFonts w:ascii="Times New Roman" w:eastAsia="Times New Roman" w:hAnsi="Times New Roman" w:cs="Times New Roman"/>
      <w:b/>
      <w:bCs/>
      <w:sz w:val="24"/>
      <w:szCs w:val="24"/>
    </w:rPr>
  </w:style>
  <w:style w:type="character" w:customStyle="1" w:styleId="14">
    <w:name w:val="Знак Знак14"/>
    <w:rsid w:val="00EF184F"/>
    <w:rPr>
      <w:rFonts w:ascii="Arial" w:eastAsia="Times New Roman" w:hAnsi="Arial" w:cs="Arial"/>
      <w:b/>
      <w:bCs/>
      <w:sz w:val="26"/>
      <w:szCs w:val="26"/>
    </w:rPr>
  </w:style>
  <w:style w:type="character" w:customStyle="1" w:styleId="13">
    <w:name w:val="Знак Знак13"/>
    <w:rsid w:val="00EF184F"/>
    <w:rPr>
      <w:rFonts w:ascii="Times New Roman" w:eastAsia="Times New Roman" w:hAnsi="Times New Roman" w:cs="Times New Roman"/>
      <w:b/>
      <w:bCs/>
    </w:rPr>
  </w:style>
  <w:style w:type="character" w:customStyle="1" w:styleId="120">
    <w:name w:val="Знак Знак12"/>
    <w:rsid w:val="00EF184F"/>
    <w:rPr>
      <w:rFonts w:ascii="Times New Roman" w:eastAsia="Times New Roman" w:hAnsi="Times New Roman" w:cs="Times New Roman"/>
      <w:sz w:val="24"/>
      <w:szCs w:val="24"/>
    </w:rPr>
  </w:style>
  <w:style w:type="character" w:customStyle="1" w:styleId="110">
    <w:name w:val="Знак Знак11"/>
    <w:rsid w:val="00EF184F"/>
    <w:rPr>
      <w:rFonts w:ascii="Times New Roman" w:eastAsia="Times New Roman" w:hAnsi="Times New Roman" w:cs="Times New Roman"/>
      <w:i/>
      <w:iCs/>
      <w:sz w:val="24"/>
      <w:szCs w:val="24"/>
    </w:rPr>
  </w:style>
  <w:style w:type="character" w:styleId="a8">
    <w:name w:val="Hyperlink"/>
    <w:rsid w:val="00EF184F"/>
    <w:rPr>
      <w:rFonts w:cs="Times New Roman"/>
      <w:color w:val="0000FF"/>
      <w:u w:val="single"/>
    </w:rPr>
  </w:style>
  <w:style w:type="character" w:customStyle="1" w:styleId="a9">
    <w:name w:val="текст Знак"/>
    <w:rsid w:val="00EF184F"/>
    <w:rPr>
      <w:rFonts w:ascii="TimesET" w:eastAsia="Times New Roman" w:hAnsi="TimesET" w:cs="TimesET"/>
      <w:sz w:val="28"/>
    </w:rPr>
  </w:style>
  <w:style w:type="character" w:customStyle="1" w:styleId="100">
    <w:name w:val="Знак Знак10"/>
    <w:rsid w:val="00EF184F"/>
    <w:rPr>
      <w:rFonts w:ascii="Times New Roman" w:eastAsia="Times New Roman" w:hAnsi="Times New Roman" w:cs="Times New Roman"/>
      <w:sz w:val="24"/>
      <w:szCs w:val="24"/>
    </w:rPr>
  </w:style>
  <w:style w:type="character" w:customStyle="1" w:styleId="9">
    <w:name w:val="Знак Знак9"/>
    <w:rsid w:val="00EF184F"/>
    <w:rPr>
      <w:rFonts w:ascii="Times New Roman" w:eastAsia="Times New Roman" w:hAnsi="Times New Roman" w:cs="Times New Roman"/>
      <w:sz w:val="26"/>
      <w:szCs w:val="20"/>
    </w:rPr>
  </w:style>
  <w:style w:type="character" w:customStyle="1" w:styleId="81">
    <w:name w:val="Знак Знак8"/>
    <w:rsid w:val="00EF184F"/>
    <w:rPr>
      <w:rFonts w:ascii="Times New Roman" w:eastAsia="Times New Roman" w:hAnsi="Times New Roman" w:cs="Times New Roman"/>
      <w:sz w:val="16"/>
      <w:szCs w:val="16"/>
    </w:rPr>
  </w:style>
  <w:style w:type="character" w:customStyle="1" w:styleId="71">
    <w:name w:val="Знак Знак7"/>
    <w:rsid w:val="00EF184F"/>
    <w:rPr>
      <w:rFonts w:ascii="Times New Roman" w:eastAsia="Times New Roman" w:hAnsi="Times New Roman" w:cs="Times New Roman"/>
      <w:sz w:val="24"/>
      <w:szCs w:val="24"/>
    </w:rPr>
  </w:style>
  <w:style w:type="character" w:customStyle="1" w:styleId="61">
    <w:name w:val="Знак Знак6"/>
    <w:rsid w:val="00EF184F"/>
    <w:rPr>
      <w:rFonts w:ascii="Times New Roman" w:eastAsia="Times New Roman" w:hAnsi="Times New Roman" w:cs="Times New Roman"/>
      <w:sz w:val="16"/>
      <w:szCs w:val="16"/>
    </w:rPr>
  </w:style>
  <w:style w:type="character" w:styleId="aa">
    <w:name w:val="Strong"/>
    <w:uiPriority w:val="22"/>
    <w:qFormat/>
    <w:rsid w:val="00EF184F"/>
    <w:rPr>
      <w:rFonts w:cs="Times New Roman"/>
      <w:b/>
      <w:bCs/>
    </w:rPr>
  </w:style>
  <w:style w:type="character" w:customStyle="1" w:styleId="51">
    <w:name w:val="Знак Знак5"/>
    <w:rsid w:val="00EF184F"/>
    <w:rPr>
      <w:rFonts w:ascii="Times New Roman" w:eastAsia="Times New Roman" w:hAnsi="Times New Roman" w:cs="Times New Roman"/>
      <w:sz w:val="24"/>
      <w:szCs w:val="24"/>
    </w:rPr>
  </w:style>
  <w:style w:type="character" w:styleId="ab">
    <w:name w:val="page number"/>
    <w:rsid w:val="00EF184F"/>
    <w:rPr>
      <w:rFonts w:cs="Times New Roman"/>
    </w:rPr>
  </w:style>
  <w:style w:type="character" w:customStyle="1" w:styleId="40">
    <w:name w:val="Знак Знак4"/>
    <w:rsid w:val="00EF184F"/>
    <w:rPr>
      <w:rFonts w:ascii="Times New Roman" w:eastAsia="Times New Roman" w:hAnsi="Times New Roman" w:cs="Times New Roman"/>
      <w:sz w:val="24"/>
      <w:szCs w:val="24"/>
    </w:rPr>
  </w:style>
  <w:style w:type="character" w:customStyle="1" w:styleId="32">
    <w:name w:val="Знак Знак3"/>
    <w:basedOn w:val="100"/>
    <w:rsid w:val="00EF184F"/>
    <w:rPr>
      <w:rFonts w:ascii="Times New Roman" w:eastAsia="Times New Roman" w:hAnsi="Times New Roman" w:cs="Times New Roman"/>
      <w:sz w:val="24"/>
      <w:szCs w:val="24"/>
    </w:rPr>
  </w:style>
  <w:style w:type="character" w:customStyle="1" w:styleId="22">
    <w:name w:val="Знак Знак2"/>
    <w:rsid w:val="00EF184F"/>
    <w:rPr>
      <w:rFonts w:ascii="Times New Roman" w:eastAsia="Times New Roman" w:hAnsi="Times New Roman" w:cs="Times New Roman"/>
      <w:sz w:val="20"/>
      <w:szCs w:val="20"/>
    </w:rPr>
  </w:style>
  <w:style w:type="character" w:customStyle="1" w:styleId="17">
    <w:name w:val="Знак Знак1"/>
    <w:rsid w:val="00EF184F"/>
    <w:rPr>
      <w:rFonts w:ascii="Tahoma" w:eastAsia="Times New Roman" w:hAnsi="Tahoma" w:cs="Tahoma"/>
      <w:sz w:val="16"/>
      <w:szCs w:val="16"/>
    </w:rPr>
  </w:style>
  <w:style w:type="character" w:customStyle="1" w:styleId="ac">
    <w:name w:val="Знак Знак"/>
    <w:rsid w:val="00EF184F"/>
    <w:rPr>
      <w:rFonts w:ascii="Consolas" w:hAnsi="Consolas" w:cs="Consolas"/>
      <w:sz w:val="21"/>
      <w:szCs w:val="21"/>
    </w:rPr>
  </w:style>
  <w:style w:type="paragraph" w:customStyle="1" w:styleId="18">
    <w:name w:val="Заголовок1"/>
    <w:basedOn w:val="a0"/>
    <w:next w:val="ad"/>
    <w:rsid w:val="00EF184F"/>
    <w:pPr>
      <w:keepNext/>
      <w:suppressAutoHyphens/>
      <w:autoSpaceDE/>
      <w:autoSpaceDN/>
      <w:adjustRightInd/>
      <w:spacing w:before="240" w:after="120" w:line="252" w:lineRule="auto"/>
      <w:ind w:firstLine="340"/>
      <w:jc w:val="both"/>
    </w:pPr>
    <w:rPr>
      <w:rFonts w:ascii="Arial" w:eastAsia="Arial Unicode MS" w:hAnsi="Arial" w:cs="Mangal"/>
      <w:sz w:val="28"/>
      <w:szCs w:val="28"/>
      <w:lang w:eastAsia="zh-CN"/>
    </w:rPr>
  </w:style>
  <w:style w:type="paragraph" w:styleId="ad">
    <w:name w:val="Body Text"/>
    <w:basedOn w:val="a0"/>
    <w:link w:val="ae"/>
    <w:rsid w:val="00EF184F"/>
    <w:pPr>
      <w:widowControl/>
      <w:suppressAutoHyphens/>
      <w:autoSpaceDE/>
      <w:autoSpaceDN/>
      <w:adjustRightInd/>
      <w:spacing w:after="120"/>
    </w:pPr>
    <w:rPr>
      <w:rFonts w:eastAsia="Times New Roman"/>
      <w:lang w:eastAsia="zh-CN"/>
    </w:rPr>
  </w:style>
  <w:style w:type="character" w:customStyle="1" w:styleId="ae">
    <w:name w:val="Основной текст Знак"/>
    <w:basedOn w:val="a1"/>
    <w:link w:val="ad"/>
    <w:rsid w:val="00EF184F"/>
    <w:rPr>
      <w:rFonts w:ascii="Times New Roman" w:eastAsia="Times New Roman" w:hAnsi="Times New Roman" w:cs="Times New Roman"/>
      <w:sz w:val="24"/>
      <w:szCs w:val="24"/>
      <w:lang w:eastAsia="zh-CN"/>
    </w:rPr>
  </w:style>
  <w:style w:type="paragraph" w:styleId="af">
    <w:name w:val="List"/>
    <w:basedOn w:val="ad"/>
    <w:rsid w:val="00EF184F"/>
    <w:rPr>
      <w:rFonts w:cs="Mangal"/>
    </w:rPr>
  </w:style>
  <w:style w:type="paragraph" w:styleId="af0">
    <w:name w:val="caption"/>
    <w:basedOn w:val="a0"/>
    <w:qFormat/>
    <w:rsid w:val="00EF184F"/>
    <w:pPr>
      <w:suppressLineNumbers/>
      <w:suppressAutoHyphens/>
      <w:autoSpaceDE/>
      <w:autoSpaceDN/>
      <w:adjustRightInd/>
      <w:spacing w:before="120" w:after="120" w:line="252" w:lineRule="auto"/>
      <w:ind w:firstLine="340"/>
      <w:jc w:val="both"/>
    </w:pPr>
    <w:rPr>
      <w:rFonts w:eastAsia="Times New Roman" w:cs="Mangal"/>
      <w:i/>
      <w:iCs/>
      <w:lang w:eastAsia="zh-CN"/>
    </w:rPr>
  </w:style>
  <w:style w:type="paragraph" w:customStyle="1" w:styleId="41">
    <w:name w:val="Указатель4"/>
    <w:basedOn w:val="a0"/>
    <w:rsid w:val="00EF184F"/>
    <w:pPr>
      <w:suppressLineNumbers/>
      <w:suppressAutoHyphens/>
      <w:autoSpaceDE/>
      <w:autoSpaceDN/>
      <w:adjustRightInd/>
      <w:spacing w:line="252" w:lineRule="auto"/>
      <w:ind w:firstLine="340"/>
      <w:jc w:val="both"/>
    </w:pPr>
    <w:rPr>
      <w:rFonts w:eastAsia="Times New Roman" w:cs="Mangal"/>
      <w:sz w:val="18"/>
      <w:szCs w:val="20"/>
      <w:lang w:eastAsia="zh-CN"/>
    </w:rPr>
  </w:style>
  <w:style w:type="paragraph" w:customStyle="1" w:styleId="23">
    <w:name w:val="Название2"/>
    <w:basedOn w:val="a0"/>
    <w:rsid w:val="00EF184F"/>
    <w:pPr>
      <w:suppressLineNumbers/>
      <w:suppressAutoHyphens/>
      <w:autoSpaceDE/>
      <w:autoSpaceDN/>
      <w:adjustRightInd/>
      <w:spacing w:before="120" w:after="120" w:line="252" w:lineRule="auto"/>
      <w:ind w:firstLine="340"/>
      <w:jc w:val="both"/>
    </w:pPr>
    <w:rPr>
      <w:rFonts w:eastAsia="Times New Roman" w:cs="Mangal"/>
      <w:i/>
      <w:iCs/>
      <w:lang w:eastAsia="zh-CN"/>
    </w:rPr>
  </w:style>
  <w:style w:type="paragraph" w:customStyle="1" w:styleId="33">
    <w:name w:val="Указатель3"/>
    <w:basedOn w:val="a0"/>
    <w:rsid w:val="00EF184F"/>
    <w:pPr>
      <w:suppressLineNumbers/>
      <w:suppressAutoHyphens/>
      <w:autoSpaceDE/>
      <w:autoSpaceDN/>
      <w:adjustRightInd/>
      <w:spacing w:line="252" w:lineRule="auto"/>
      <w:ind w:firstLine="340"/>
      <w:jc w:val="both"/>
    </w:pPr>
    <w:rPr>
      <w:rFonts w:eastAsia="Times New Roman" w:cs="Mangal"/>
      <w:sz w:val="18"/>
      <w:szCs w:val="20"/>
      <w:lang w:eastAsia="zh-CN"/>
    </w:rPr>
  </w:style>
  <w:style w:type="paragraph" w:customStyle="1" w:styleId="19">
    <w:name w:val="Название1"/>
    <w:basedOn w:val="a0"/>
    <w:rsid w:val="00EF184F"/>
    <w:pPr>
      <w:suppressLineNumbers/>
      <w:suppressAutoHyphens/>
      <w:autoSpaceDE/>
      <w:autoSpaceDN/>
      <w:adjustRightInd/>
      <w:spacing w:before="120" w:after="120" w:line="252" w:lineRule="auto"/>
      <w:ind w:firstLine="340"/>
      <w:jc w:val="both"/>
    </w:pPr>
    <w:rPr>
      <w:rFonts w:eastAsia="Times New Roman" w:cs="Mangal"/>
      <w:i/>
      <w:iCs/>
      <w:lang w:eastAsia="zh-CN"/>
    </w:rPr>
  </w:style>
  <w:style w:type="paragraph" w:customStyle="1" w:styleId="24">
    <w:name w:val="Указатель2"/>
    <w:basedOn w:val="a0"/>
    <w:rsid w:val="00EF184F"/>
    <w:pPr>
      <w:suppressLineNumbers/>
      <w:suppressAutoHyphens/>
      <w:autoSpaceDE/>
      <w:autoSpaceDN/>
      <w:adjustRightInd/>
      <w:spacing w:line="252" w:lineRule="auto"/>
      <w:ind w:firstLine="340"/>
      <w:jc w:val="both"/>
    </w:pPr>
    <w:rPr>
      <w:rFonts w:eastAsia="Times New Roman" w:cs="Mangal"/>
      <w:sz w:val="18"/>
      <w:szCs w:val="20"/>
      <w:lang w:eastAsia="zh-CN"/>
    </w:rPr>
  </w:style>
  <w:style w:type="paragraph" w:customStyle="1" w:styleId="1a">
    <w:name w:val="Название объекта1"/>
    <w:basedOn w:val="a0"/>
    <w:rsid w:val="00EF184F"/>
    <w:pPr>
      <w:suppressLineNumbers/>
      <w:suppressAutoHyphens/>
      <w:autoSpaceDE/>
      <w:autoSpaceDN/>
      <w:adjustRightInd/>
      <w:spacing w:before="120" w:after="120" w:line="252" w:lineRule="auto"/>
      <w:ind w:firstLine="340"/>
      <w:jc w:val="both"/>
    </w:pPr>
    <w:rPr>
      <w:rFonts w:eastAsia="Times New Roman" w:cs="Mangal"/>
      <w:i/>
      <w:iCs/>
      <w:lang w:eastAsia="zh-CN"/>
    </w:rPr>
  </w:style>
  <w:style w:type="paragraph" w:customStyle="1" w:styleId="1b">
    <w:name w:val="Указатель1"/>
    <w:basedOn w:val="a0"/>
    <w:rsid w:val="00EF184F"/>
    <w:pPr>
      <w:suppressLineNumbers/>
      <w:suppressAutoHyphens/>
      <w:autoSpaceDE/>
      <w:autoSpaceDN/>
      <w:adjustRightInd/>
      <w:spacing w:line="252" w:lineRule="auto"/>
      <w:ind w:firstLine="340"/>
      <w:jc w:val="both"/>
    </w:pPr>
    <w:rPr>
      <w:rFonts w:eastAsia="Times New Roman" w:cs="Mangal"/>
      <w:sz w:val="18"/>
      <w:szCs w:val="20"/>
      <w:lang w:eastAsia="zh-CN"/>
    </w:rPr>
  </w:style>
  <w:style w:type="paragraph" w:customStyle="1" w:styleId="1">
    <w:name w:val="Знак1"/>
    <w:basedOn w:val="a0"/>
    <w:rsid w:val="00EF184F"/>
    <w:pPr>
      <w:widowControl/>
      <w:numPr>
        <w:numId w:val="3"/>
      </w:numPr>
      <w:tabs>
        <w:tab w:val="left" w:pos="643"/>
      </w:tabs>
      <w:suppressAutoHyphens/>
      <w:autoSpaceDE/>
      <w:autoSpaceDN/>
      <w:adjustRightInd/>
      <w:spacing w:after="160" w:line="240" w:lineRule="exact"/>
      <w:ind w:left="0" w:firstLine="0"/>
    </w:pPr>
    <w:rPr>
      <w:rFonts w:ascii="Verdana" w:eastAsia="Times New Roman" w:hAnsi="Verdana" w:cs="Verdana"/>
      <w:sz w:val="20"/>
      <w:szCs w:val="20"/>
      <w:lang w:val="en-US" w:eastAsia="zh-CN"/>
    </w:rPr>
  </w:style>
  <w:style w:type="paragraph" w:customStyle="1" w:styleId="af1">
    <w:name w:val="список с точками"/>
    <w:basedOn w:val="a0"/>
    <w:rsid w:val="00EF184F"/>
    <w:pPr>
      <w:widowControl/>
      <w:suppressAutoHyphens/>
      <w:autoSpaceDE/>
      <w:autoSpaceDN/>
      <w:adjustRightInd/>
      <w:spacing w:line="312" w:lineRule="auto"/>
      <w:ind w:left="822" w:hanging="255"/>
      <w:jc w:val="both"/>
    </w:pPr>
    <w:rPr>
      <w:rFonts w:eastAsia="Times New Roman"/>
      <w:lang w:eastAsia="zh-CN"/>
    </w:rPr>
  </w:style>
  <w:style w:type="paragraph" w:styleId="a">
    <w:name w:val="Body Text Indent"/>
    <w:basedOn w:val="a0"/>
    <w:link w:val="af2"/>
    <w:rsid w:val="00EF184F"/>
    <w:pPr>
      <w:widowControl/>
      <w:numPr>
        <w:numId w:val="2"/>
      </w:numPr>
      <w:suppressAutoHyphens/>
      <w:autoSpaceDE/>
      <w:autoSpaceDN/>
      <w:adjustRightInd/>
      <w:spacing w:line="360" w:lineRule="atLeast"/>
      <w:jc w:val="both"/>
    </w:pPr>
    <w:rPr>
      <w:rFonts w:ascii="TimesET" w:eastAsia="Times New Roman" w:hAnsi="TimesET" w:cs="TimesET"/>
      <w:sz w:val="28"/>
      <w:szCs w:val="20"/>
      <w:lang w:eastAsia="zh-CN"/>
    </w:rPr>
  </w:style>
  <w:style w:type="character" w:customStyle="1" w:styleId="af2">
    <w:name w:val="Основной текст с отступом Знак"/>
    <w:basedOn w:val="a1"/>
    <w:link w:val="a"/>
    <w:rsid w:val="00EF184F"/>
    <w:rPr>
      <w:rFonts w:ascii="TimesET" w:eastAsia="Times New Roman" w:hAnsi="TimesET" w:cs="TimesET"/>
      <w:sz w:val="28"/>
      <w:szCs w:val="20"/>
      <w:lang w:eastAsia="zh-CN"/>
    </w:rPr>
  </w:style>
  <w:style w:type="paragraph" w:customStyle="1" w:styleId="af3">
    <w:name w:val="Знак Знак Знак Знак Знак Знак"/>
    <w:basedOn w:val="a0"/>
    <w:rsid w:val="00EF184F"/>
    <w:pPr>
      <w:widowControl/>
      <w:suppressAutoHyphens/>
      <w:autoSpaceDE/>
      <w:autoSpaceDN/>
      <w:adjustRightInd/>
      <w:spacing w:after="160" w:line="240" w:lineRule="exact"/>
    </w:pPr>
    <w:rPr>
      <w:rFonts w:ascii="Verdana" w:eastAsia="Times New Roman" w:hAnsi="Verdana" w:cs="Verdana"/>
      <w:sz w:val="20"/>
      <w:szCs w:val="20"/>
      <w:lang w:val="en-US" w:eastAsia="zh-CN"/>
    </w:rPr>
  </w:style>
  <w:style w:type="paragraph" w:customStyle="1" w:styleId="BodyText21">
    <w:name w:val="Body Text 21"/>
    <w:basedOn w:val="a0"/>
    <w:rsid w:val="00EF184F"/>
    <w:pPr>
      <w:widowControl/>
      <w:suppressAutoHyphens/>
      <w:autoSpaceDE/>
      <w:autoSpaceDN/>
      <w:adjustRightInd/>
      <w:jc w:val="both"/>
    </w:pPr>
    <w:rPr>
      <w:rFonts w:ascii="Times NR Cyr MT" w:eastAsia="Times New Roman" w:hAnsi="Times NR Cyr MT" w:cs="Times NR Cyr MT"/>
      <w:sz w:val="28"/>
      <w:szCs w:val="20"/>
      <w:lang w:eastAsia="zh-CN"/>
    </w:rPr>
  </w:style>
  <w:style w:type="paragraph" w:customStyle="1" w:styleId="25">
    <w:name w:val="Стиль2"/>
    <w:basedOn w:val="10"/>
    <w:rsid w:val="00EF184F"/>
    <w:pPr>
      <w:numPr>
        <w:numId w:val="0"/>
      </w:numPr>
      <w:spacing w:before="0" w:after="0"/>
      <w:ind w:right="-765"/>
    </w:pPr>
    <w:rPr>
      <w:rFonts w:ascii="Castellar" w:hAnsi="Castellar" w:cs="Times New Roman"/>
      <w:b w:val="0"/>
      <w:bCs w:val="0"/>
      <w:shadow/>
      <w:sz w:val="56"/>
      <w:szCs w:val="56"/>
      <w:lang w:val="en-US"/>
    </w:rPr>
  </w:style>
  <w:style w:type="paragraph" w:customStyle="1" w:styleId="220">
    <w:name w:val="Основной текст 22"/>
    <w:basedOn w:val="a0"/>
    <w:rsid w:val="00EF184F"/>
    <w:pPr>
      <w:widowControl/>
      <w:suppressAutoHyphens/>
      <w:autoSpaceDE/>
      <w:autoSpaceDN/>
      <w:adjustRightInd/>
      <w:spacing w:line="360" w:lineRule="auto"/>
    </w:pPr>
    <w:rPr>
      <w:rFonts w:eastAsia="Times New Roman"/>
      <w:sz w:val="26"/>
      <w:szCs w:val="20"/>
      <w:lang w:eastAsia="zh-CN"/>
    </w:rPr>
  </w:style>
  <w:style w:type="paragraph" w:customStyle="1" w:styleId="310">
    <w:name w:val="Основной текст 31"/>
    <w:basedOn w:val="a0"/>
    <w:rsid w:val="00EF184F"/>
    <w:pPr>
      <w:widowControl/>
      <w:suppressAutoHyphens/>
      <w:autoSpaceDE/>
      <w:autoSpaceDN/>
      <w:adjustRightInd/>
      <w:spacing w:after="120"/>
    </w:pPr>
    <w:rPr>
      <w:rFonts w:eastAsia="Times New Roman"/>
      <w:sz w:val="16"/>
      <w:szCs w:val="16"/>
      <w:lang w:eastAsia="zh-CN"/>
    </w:rPr>
  </w:style>
  <w:style w:type="paragraph" w:customStyle="1" w:styleId="210">
    <w:name w:val="Основной текст с отступом 21"/>
    <w:basedOn w:val="a0"/>
    <w:rsid w:val="00EF184F"/>
    <w:pPr>
      <w:widowControl/>
      <w:suppressAutoHyphens/>
      <w:autoSpaceDE/>
      <w:autoSpaceDN/>
      <w:adjustRightInd/>
      <w:spacing w:after="120" w:line="480" w:lineRule="auto"/>
      <w:ind w:left="283"/>
    </w:pPr>
    <w:rPr>
      <w:rFonts w:eastAsia="Times New Roman"/>
      <w:lang w:eastAsia="zh-CN"/>
    </w:rPr>
  </w:style>
  <w:style w:type="paragraph" w:customStyle="1" w:styleId="311">
    <w:name w:val="Основной текст с отступом 31"/>
    <w:basedOn w:val="a0"/>
    <w:rsid w:val="00EF184F"/>
    <w:pPr>
      <w:widowControl/>
      <w:suppressAutoHyphens/>
      <w:autoSpaceDE/>
      <w:autoSpaceDN/>
      <w:adjustRightInd/>
      <w:spacing w:after="120"/>
      <w:ind w:left="283"/>
    </w:pPr>
    <w:rPr>
      <w:rFonts w:eastAsia="Times New Roman"/>
      <w:sz w:val="16"/>
      <w:szCs w:val="16"/>
      <w:lang w:eastAsia="zh-CN"/>
    </w:rPr>
  </w:style>
  <w:style w:type="paragraph" w:customStyle="1" w:styleId="1c">
    <w:name w:val="Обычный1"/>
    <w:rsid w:val="00EF184F"/>
    <w:pPr>
      <w:widowControl w:val="0"/>
      <w:suppressAutoHyphens/>
      <w:snapToGrid w:val="0"/>
      <w:spacing w:after="0" w:line="240" w:lineRule="auto"/>
    </w:pPr>
    <w:rPr>
      <w:rFonts w:ascii="Times New Roman" w:eastAsia="Arial" w:hAnsi="Times New Roman" w:cs="Times New Roman"/>
      <w:sz w:val="20"/>
      <w:szCs w:val="20"/>
      <w:lang w:eastAsia="zh-CN"/>
    </w:rPr>
  </w:style>
  <w:style w:type="paragraph" w:customStyle="1" w:styleId="af4">
    <w:name w:val="_______"/>
    <w:rsid w:val="00EF184F"/>
    <w:pPr>
      <w:widowControl w:val="0"/>
      <w:suppressAutoHyphens/>
      <w:spacing w:after="0" w:line="240" w:lineRule="auto"/>
    </w:pPr>
    <w:rPr>
      <w:rFonts w:ascii="Swiss Light 10pt" w:eastAsia="Arial" w:hAnsi="Swiss Light 10pt" w:cs="Swiss Light 10pt"/>
      <w:sz w:val="20"/>
      <w:szCs w:val="20"/>
      <w:lang w:val="en-US" w:eastAsia="zh-CN"/>
    </w:rPr>
  </w:style>
  <w:style w:type="paragraph" w:customStyle="1" w:styleId="text">
    <w:name w:val="text"/>
    <w:basedOn w:val="a0"/>
    <w:rsid w:val="00EF184F"/>
    <w:pPr>
      <w:widowControl/>
      <w:suppressAutoHyphens/>
      <w:autoSpaceDE/>
      <w:autoSpaceDN/>
      <w:adjustRightInd/>
      <w:spacing w:before="280" w:after="280"/>
      <w:jc w:val="both"/>
    </w:pPr>
    <w:rPr>
      <w:rFonts w:eastAsia="Times New Roman"/>
      <w:lang w:eastAsia="zh-CN"/>
    </w:rPr>
  </w:style>
  <w:style w:type="paragraph" w:styleId="1d">
    <w:name w:val="toc 1"/>
    <w:basedOn w:val="a0"/>
    <w:rsid w:val="00EF184F"/>
    <w:pPr>
      <w:widowControl/>
      <w:suppressAutoHyphens/>
      <w:autoSpaceDE/>
      <w:autoSpaceDN/>
      <w:adjustRightInd/>
      <w:spacing w:before="280" w:after="280"/>
    </w:pPr>
    <w:rPr>
      <w:rFonts w:eastAsia="Times New Roman"/>
      <w:lang w:eastAsia="zh-CN"/>
    </w:rPr>
  </w:style>
  <w:style w:type="paragraph" w:styleId="26">
    <w:name w:val="toc 2"/>
    <w:basedOn w:val="a0"/>
    <w:rsid w:val="00EF184F"/>
    <w:pPr>
      <w:widowControl/>
      <w:suppressAutoHyphens/>
      <w:autoSpaceDE/>
      <w:autoSpaceDN/>
      <w:adjustRightInd/>
      <w:spacing w:before="280" w:after="280"/>
    </w:pPr>
    <w:rPr>
      <w:rFonts w:eastAsia="Times New Roman"/>
      <w:lang w:eastAsia="zh-CN"/>
    </w:rPr>
  </w:style>
  <w:style w:type="paragraph" w:customStyle="1" w:styleId="FR1">
    <w:name w:val="FR1"/>
    <w:rsid w:val="00EF184F"/>
    <w:pPr>
      <w:widowControl w:val="0"/>
      <w:suppressAutoHyphens/>
      <w:spacing w:before="80" w:after="0" w:line="240" w:lineRule="auto"/>
      <w:ind w:left="280"/>
    </w:pPr>
    <w:rPr>
      <w:rFonts w:ascii="Arial" w:eastAsia="Arial" w:hAnsi="Arial" w:cs="Arial"/>
      <w:sz w:val="12"/>
      <w:szCs w:val="20"/>
      <w:lang w:val="en-US" w:eastAsia="zh-CN"/>
    </w:rPr>
  </w:style>
  <w:style w:type="paragraph" w:styleId="af5">
    <w:name w:val="footer"/>
    <w:basedOn w:val="a0"/>
    <w:link w:val="af6"/>
    <w:uiPriority w:val="99"/>
    <w:rsid w:val="00EF184F"/>
    <w:pPr>
      <w:widowControl/>
      <w:suppressAutoHyphens/>
      <w:autoSpaceDE/>
      <w:autoSpaceDN/>
      <w:adjustRightInd/>
    </w:pPr>
    <w:rPr>
      <w:rFonts w:eastAsia="Times New Roman"/>
      <w:lang w:eastAsia="zh-CN"/>
    </w:rPr>
  </w:style>
  <w:style w:type="character" w:customStyle="1" w:styleId="af6">
    <w:name w:val="Нижний колонтитул Знак"/>
    <w:basedOn w:val="a1"/>
    <w:link w:val="af5"/>
    <w:uiPriority w:val="99"/>
    <w:rsid w:val="00EF184F"/>
    <w:rPr>
      <w:rFonts w:ascii="Times New Roman" w:eastAsia="Times New Roman" w:hAnsi="Times New Roman" w:cs="Times New Roman"/>
      <w:sz w:val="24"/>
      <w:szCs w:val="24"/>
      <w:lang w:eastAsia="zh-CN"/>
    </w:rPr>
  </w:style>
  <w:style w:type="paragraph" w:styleId="af7">
    <w:name w:val="header"/>
    <w:basedOn w:val="a0"/>
    <w:link w:val="af8"/>
    <w:rsid w:val="00EF184F"/>
    <w:pPr>
      <w:widowControl/>
      <w:suppressAutoHyphens/>
      <w:autoSpaceDE/>
      <w:autoSpaceDN/>
      <w:adjustRightInd/>
    </w:pPr>
    <w:rPr>
      <w:rFonts w:eastAsia="Times New Roman"/>
      <w:lang w:eastAsia="zh-CN"/>
    </w:rPr>
  </w:style>
  <w:style w:type="character" w:customStyle="1" w:styleId="af8">
    <w:name w:val="Верхний колонтитул Знак"/>
    <w:basedOn w:val="a1"/>
    <w:link w:val="af7"/>
    <w:rsid w:val="00EF184F"/>
    <w:rPr>
      <w:rFonts w:ascii="Times New Roman" w:eastAsia="Times New Roman" w:hAnsi="Times New Roman" w:cs="Times New Roman"/>
      <w:sz w:val="24"/>
      <w:szCs w:val="24"/>
      <w:lang w:eastAsia="zh-CN"/>
    </w:rPr>
  </w:style>
  <w:style w:type="paragraph" w:customStyle="1" w:styleId="27">
    <w:name w:val="Обычный2"/>
    <w:rsid w:val="00EF184F"/>
    <w:pPr>
      <w:widowControl w:val="0"/>
      <w:suppressAutoHyphens/>
      <w:spacing w:after="0" w:line="240" w:lineRule="auto"/>
    </w:pPr>
    <w:rPr>
      <w:rFonts w:ascii="Times New Roman" w:eastAsia="Arial" w:hAnsi="Times New Roman" w:cs="Times New Roman"/>
      <w:sz w:val="20"/>
      <w:szCs w:val="20"/>
      <w:lang w:eastAsia="zh-CN"/>
    </w:rPr>
  </w:style>
  <w:style w:type="paragraph" w:styleId="34">
    <w:name w:val="toc 3"/>
    <w:basedOn w:val="a0"/>
    <w:next w:val="a0"/>
    <w:rsid w:val="00EF184F"/>
    <w:pPr>
      <w:widowControl/>
      <w:suppressAutoHyphens/>
      <w:autoSpaceDE/>
      <w:autoSpaceDN/>
      <w:adjustRightInd/>
      <w:ind w:left="480"/>
    </w:pPr>
    <w:rPr>
      <w:rFonts w:eastAsia="Times New Roman"/>
      <w:lang w:eastAsia="zh-CN"/>
    </w:rPr>
  </w:style>
  <w:style w:type="paragraph" w:customStyle="1" w:styleId="140">
    <w:name w:val="таймс 14"/>
    <w:next w:val="1e"/>
    <w:rsid w:val="00EF184F"/>
    <w:pPr>
      <w:suppressAutoHyphens/>
      <w:spacing w:after="0" w:line="240" w:lineRule="auto"/>
    </w:pPr>
    <w:rPr>
      <w:rFonts w:ascii="Times New Roman" w:eastAsia="Arial" w:hAnsi="Times New Roman" w:cs="Times New Roman"/>
      <w:sz w:val="28"/>
      <w:szCs w:val="28"/>
      <w:lang w:eastAsia="zh-CN"/>
    </w:rPr>
  </w:style>
  <w:style w:type="paragraph" w:customStyle="1" w:styleId="1e">
    <w:name w:val="Красная строка1"/>
    <w:basedOn w:val="ad"/>
    <w:rsid w:val="00EF184F"/>
    <w:pPr>
      <w:widowControl w:val="0"/>
      <w:autoSpaceDE w:val="0"/>
      <w:ind w:firstLine="210"/>
    </w:pPr>
  </w:style>
  <w:style w:type="paragraph" w:styleId="af9">
    <w:name w:val="footnote text"/>
    <w:basedOn w:val="a0"/>
    <w:link w:val="afa"/>
    <w:rsid w:val="00EF184F"/>
    <w:pPr>
      <w:widowControl/>
      <w:suppressAutoHyphens/>
      <w:autoSpaceDE/>
      <w:autoSpaceDN/>
      <w:adjustRightInd/>
    </w:pPr>
    <w:rPr>
      <w:rFonts w:eastAsia="Times New Roman"/>
      <w:sz w:val="20"/>
      <w:szCs w:val="20"/>
      <w:lang w:eastAsia="zh-CN"/>
    </w:rPr>
  </w:style>
  <w:style w:type="character" w:customStyle="1" w:styleId="afa">
    <w:name w:val="Текст сноски Знак"/>
    <w:basedOn w:val="a1"/>
    <w:link w:val="af9"/>
    <w:rsid w:val="00EF184F"/>
    <w:rPr>
      <w:rFonts w:ascii="Times New Roman" w:eastAsia="Times New Roman" w:hAnsi="Times New Roman" w:cs="Times New Roman"/>
      <w:sz w:val="20"/>
      <w:szCs w:val="20"/>
      <w:lang w:eastAsia="zh-CN"/>
    </w:rPr>
  </w:style>
  <w:style w:type="paragraph" w:customStyle="1" w:styleId="211">
    <w:name w:val="Основной текст 21"/>
    <w:basedOn w:val="a0"/>
    <w:rsid w:val="00EF184F"/>
    <w:pPr>
      <w:widowControl/>
      <w:suppressAutoHyphens/>
      <w:autoSpaceDE/>
      <w:autoSpaceDN/>
      <w:adjustRightInd/>
      <w:spacing w:line="360" w:lineRule="auto"/>
    </w:pPr>
    <w:rPr>
      <w:rFonts w:eastAsia="Times New Roman"/>
      <w:sz w:val="26"/>
      <w:szCs w:val="20"/>
      <w:lang w:eastAsia="zh-CN"/>
    </w:rPr>
  </w:style>
  <w:style w:type="paragraph" w:styleId="afb">
    <w:name w:val="Balloon Text"/>
    <w:basedOn w:val="a0"/>
    <w:link w:val="afc"/>
    <w:rsid w:val="00EF184F"/>
    <w:pPr>
      <w:suppressAutoHyphens/>
      <w:autoSpaceDE/>
      <w:autoSpaceDN/>
      <w:adjustRightInd/>
      <w:ind w:firstLine="400"/>
      <w:jc w:val="both"/>
    </w:pPr>
    <w:rPr>
      <w:rFonts w:ascii="Tahoma" w:eastAsia="Times New Roman" w:hAnsi="Tahoma" w:cs="Tahoma"/>
      <w:sz w:val="16"/>
      <w:szCs w:val="16"/>
      <w:lang w:eastAsia="zh-CN"/>
    </w:rPr>
  </w:style>
  <w:style w:type="character" w:customStyle="1" w:styleId="afc">
    <w:name w:val="Текст выноски Знак"/>
    <w:basedOn w:val="a1"/>
    <w:link w:val="afb"/>
    <w:rsid w:val="00EF184F"/>
    <w:rPr>
      <w:rFonts w:ascii="Tahoma" w:eastAsia="Times New Roman" w:hAnsi="Tahoma" w:cs="Tahoma"/>
      <w:sz w:val="16"/>
      <w:szCs w:val="16"/>
      <w:lang w:eastAsia="zh-CN"/>
    </w:rPr>
  </w:style>
  <w:style w:type="paragraph" w:customStyle="1" w:styleId="afd">
    <w:name w:val="Таблица"/>
    <w:basedOn w:val="a0"/>
    <w:rsid w:val="00EF184F"/>
    <w:pPr>
      <w:suppressAutoHyphens/>
      <w:autoSpaceDE/>
      <w:autoSpaceDN/>
      <w:adjustRightInd/>
      <w:snapToGrid w:val="0"/>
      <w:jc w:val="both"/>
    </w:pPr>
    <w:rPr>
      <w:rFonts w:eastAsia="Times New Roman"/>
      <w:sz w:val="28"/>
      <w:lang w:eastAsia="zh-CN"/>
    </w:rPr>
  </w:style>
  <w:style w:type="paragraph" w:customStyle="1" w:styleId="1f">
    <w:name w:val="Текст1"/>
    <w:basedOn w:val="a0"/>
    <w:rsid w:val="00EF184F"/>
    <w:pPr>
      <w:widowControl/>
      <w:suppressAutoHyphens/>
      <w:autoSpaceDE/>
      <w:autoSpaceDN/>
      <w:adjustRightInd/>
    </w:pPr>
    <w:rPr>
      <w:rFonts w:ascii="Consolas" w:eastAsia="Calibri" w:hAnsi="Consolas"/>
      <w:sz w:val="21"/>
      <w:szCs w:val="21"/>
      <w:lang w:eastAsia="zh-CN"/>
    </w:rPr>
  </w:style>
  <w:style w:type="paragraph" w:customStyle="1" w:styleId="afe">
    <w:name w:val="Содержимое таблицы"/>
    <w:basedOn w:val="a0"/>
    <w:rsid w:val="00EF184F"/>
    <w:pPr>
      <w:suppressLineNumbers/>
      <w:suppressAutoHyphens/>
      <w:autoSpaceDE/>
      <w:autoSpaceDN/>
      <w:adjustRightInd/>
      <w:spacing w:line="252" w:lineRule="auto"/>
      <w:ind w:firstLine="340"/>
      <w:jc w:val="both"/>
    </w:pPr>
    <w:rPr>
      <w:rFonts w:eastAsia="Times New Roman"/>
      <w:sz w:val="18"/>
      <w:szCs w:val="20"/>
      <w:lang w:eastAsia="zh-CN"/>
    </w:rPr>
  </w:style>
  <w:style w:type="paragraph" w:customStyle="1" w:styleId="aff">
    <w:name w:val="Заголовок таблицы"/>
    <w:basedOn w:val="afe"/>
    <w:rsid w:val="00EF184F"/>
    <w:pPr>
      <w:jc w:val="center"/>
    </w:pPr>
    <w:rPr>
      <w:b/>
      <w:bCs/>
    </w:rPr>
  </w:style>
  <w:style w:type="paragraph" w:styleId="28">
    <w:name w:val="Body Text Indent 2"/>
    <w:basedOn w:val="a0"/>
    <w:link w:val="29"/>
    <w:rsid w:val="00EF184F"/>
    <w:pPr>
      <w:suppressAutoHyphens/>
      <w:autoSpaceDE/>
      <w:autoSpaceDN/>
      <w:adjustRightInd/>
      <w:spacing w:after="120" w:line="480" w:lineRule="auto"/>
      <w:ind w:left="283" w:firstLine="340"/>
      <w:jc w:val="both"/>
    </w:pPr>
    <w:rPr>
      <w:rFonts w:eastAsia="Times New Roman"/>
      <w:sz w:val="18"/>
      <w:szCs w:val="20"/>
      <w:lang w:eastAsia="zh-CN"/>
    </w:rPr>
  </w:style>
  <w:style w:type="character" w:customStyle="1" w:styleId="29">
    <w:name w:val="Основной текст с отступом 2 Знак"/>
    <w:basedOn w:val="a1"/>
    <w:link w:val="28"/>
    <w:rsid w:val="00EF184F"/>
    <w:rPr>
      <w:rFonts w:ascii="Times New Roman" w:eastAsia="Times New Roman" w:hAnsi="Times New Roman" w:cs="Times New Roman"/>
      <w:sz w:val="18"/>
      <w:szCs w:val="20"/>
      <w:lang w:eastAsia="zh-CN"/>
    </w:rPr>
  </w:style>
  <w:style w:type="paragraph" w:styleId="2a">
    <w:name w:val="Body Text 2"/>
    <w:basedOn w:val="a0"/>
    <w:link w:val="2b"/>
    <w:uiPriority w:val="99"/>
    <w:semiHidden/>
    <w:unhideWhenUsed/>
    <w:rsid w:val="00E36D67"/>
    <w:pPr>
      <w:spacing w:after="120" w:line="480" w:lineRule="auto"/>
    </w:pPr>
  </w:style>
  <w:style w:type="character" w:customStyle="1" w:styleId="2b">
    <w:name w:val="Основной текст 2 Знак"/>
    <w:basedOn w:val="a1"/>
    <w:link w:val="2a"/>
    <w:uiPriority w:val="99"/>
    <w:semiHidden/>
    <w:rsid w:val="00E36D67"/>
    <w:rPr>
      <w:rFonts w:ascii="Times New Roman" w:eastAsiaTheme="minorEastAsia" w:hAnsi="Times New Roman" w:cs="Times New Roman"/>
      <w:sz w:val="24"/>
      <w:szCs w:val="24"/>
      <w:lang w:eastAsia="ru-RU"/>
    </w:rPr>
  </w:style>
  <w:style w:type="paragraph" w:styleId="35">
    <w:name w:val="Body Text Indent 3"/>
    <w:basedOn w:val="a0"/>
    <w:link w:val="36"/>
    <w:uiPriority w:val="99"/>
    <w:semiHidden/>
    <w:unhideWhenUsed/>
    <w:rsid w:val="00E36D67"/>
    <w:pPr>
      <w:spacing w:after="120"/>
      <w:ind w:left="283"/>
    </w:pPr>
    <w:rPr>
      <w:sz w:val="16"/>
      <w:szCs w:val="16"/>
    </w:rPr>
  </w:style>
  <w:style w:type="character" w:customStyle="1" w:styleId="36">
    <w:name w:val="Основной текст с отступом 3 Знак"/>
    <w:basedOn w:val="a1"/>
    <w:link w:val="35"/>
    <w:uiPriority w:val="99"/>
    <w:semiHidden/>
    <w:rsid w:val="00E36D67"/>
    <w:rPr>
      <w:rFonts w:ascii="Times New Roman" w:eastAsiaTheme="minorEastAsia" w:hAnsi="Times New Roman" w:cs="Times New Roman"/>
      <w:sz w:val="16"/>
      <w:szCs w:val="16"/>
      <w:lang w:eastAsia="ru-RU"/>
    </w:rPr>
  </w:style>
  <w:style w:type="character" w:customStyle="1" w:styleId="apple-converted-space">
    <w:name w:val="apple-converted-space"/>
    <w:basedOn w:val="a1"/>
    <w:rsid w:val="000F7F52"/>
  </w:style>
  <w:style w:type="character" w:customStyle="1" w:styleId="aff0">
    <w:name w:val="Основной текст_"/>
    <w:link w:val="82"/>
    <w:rsid w:val="00C82113"/>
    <w:rPr>
      <w:sz w:val="21"/>
      <w:szCs w:val="21"/>
      <w:shd w:val="clear" w:color="auto" w:fill="FFFFFF"/>
    </w:rPr>
  </w:style>
  <w:style w:type="character" w:customStyle="1" w:styleId="2c">
    <w:name w:val="Основной текст2"/>
    <w:rsid w:val="00C8211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82">
    <w:name w:val="Основной текст8"/>
    <w:basedOn w:val="a0"/>
    <w:link w:val="aff0"/>
    <w:rsid w:val="00C82113"/>
    <w:pPr>
      <w:shd w:val="clear" w:color="auto" w:fill="FFFFFF"/>
      <w:autoSpaceDE/>
      <w:autoSpaceDN/>
      <w:adjustRightInd/>
      <w:spacing w:line="0" w:lineRule="atLeast"/>
      <w:ind w:hanging="2000"/>
    </w:pPr>
    <w:rPr>
      <w:rFonts w:asciiTheme="minorHAnsi" w:eastAsiaTheme="minorHAnsi" w:hAnsiTheme="minorHAnsi" w:cstheme="minorBidi"/>
      <w:sz w:val="21"/>
      <w:szCs w:val="21"/>
      <w:lang w:eastAsia="en-US"/>
    </w:rPr>
  </w:style>
  <w:style w:type="character" w:customStyle="1" w:styleId="1f0">
    <w:name w:val="Основной текст1"/>
    <w:rsid w:val="00C8211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1">
    <w:name w:val="Основной текст + Полужирный"/>
    <w:aliases w:val="Интервал 0 pt"/>
    <w:rsid w:val="00C8211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50">
    <w:name w:val="Заголовок 5 Знак"/>
    <w:basedOn w:val="a1"/>
    <w:link w:val="5"/>
    <w:uiPriority w:val="9"/>
    <w:semiHidden/>
    <w:rsid w:val="000B2583"/>
    <w:rPr>
      <w:rFonts w:asciiTheme="majorHAnsi" w:eastAsiaTheme="majorEastAsia" w:hAnsiTheme="majorHAnsi" w:cstheme="majorBidi"/>
      <w:color w:val="1F4D78" w:themeColor="accent1" w:themeShade="7F"/>
      <w:sz w:val="24"/>
      <w:szCs w:val="24"/>
      <w:lang w:eastAsia="ru-RU"/>
    </w:rPr>
  </w:style>
  <w:style w:type="table" w:customStyle="1" w:styleId="TableNormal">
    <w:name w:val="Table Normal"/>
    <w:uiPriority w:val="2"/>
    <w:semiHidden/>
    <w:unhideWhenUsed/>
    <w:qFormat/>
    <w:rsid w:val="000B258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0B2583"/>
    <w:pPr>
      <w:suppressAutoHyphens/>
      <w:autoSpaceDN/>
      <w:adjustRightInd/>
      <w:ind w:left="103"/>
    </w:pPr>
    <w:rPr>
      <w:rFonts w:eastAsia="Times New Roman"/>
      <w:sz w:val="20"/>
      <w:szCs w:val="20"/>
      <w:lang w:eastAsia="zh-CN"/>
    </w:rPr>
  </w:style>
  <w:style w:type="table" w:customStyle="1" w:styleId="TableNormal1">
    <w:name w:val="Table Normal1"/>
    <w:uiPriority w:val="2"/>
    <w:semiHidden/>
    <w:unhideWhenUsed/>
    <w:qFormat/>
    <w:rsid w:val="002F7B9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212">
    <w:name w:val="Заголовок 21"/>
    <w:basedOn w:val="a0"/>
    <w:uiPriority w:val="1"/>
    <w:qFormat/>
    <w:rsid w:val="003F2A4A"/>
    <w:pPr>
      <w:autoSpaceDE/>
      <w:autoSpaceDN/>
      <w:adjustRightInd/>
      <w:ind w:left="102"/>
      <w:outlineLvl w:val="2"/>
    </w:pPr>
    <w:rPr>
      <w:rFonts w:eastAsia="Times New Roman"/>
      <w:b/>
      <w:bCs/>
      <w:sz w:val="28"/>
      <w:szCs w:val="28"/>
      <w:lang w:val="en-US" w:eastAsia="en-US"/>
    </w:rPr>
  </w:style>
  <w:style w:type="character" w:customStyle="1" w:styleId="0pt">
    <w:name w:val="Основной текст + Полужирный;Интервал 0 pt"/>
    <w:rsid w:val="003F2A4A"/>
    <w:rPr>
      <w:rFonts w:ascii="Times New Roman" w:eastAsia="Times New Roman" w:hAnsi="Times New Roman" w:cs="Times New Roman"/>
      <w:b/>
      <w:bCs/>
      <w:i w:val="0"/>
      <w:iCs w:val="0"/>
      <w:smallCaps w:val="0"/>
      <w:strike w:val="0"/>
      <w:color w:val="000000"/>
      <w:spacing w:val="-10"/>
      <w:w w:val="100"/>
      <w:position w:val="0"/>
      <w:sz w:val="21"/>
      <w:szCs w:val="21"/>
      <w:u w:val="none"/>
      <w:lang w:val="ru-RU" w:eastAsia="ru-RU" w:bidi="ru-RU"/>
    </w:rPr>
  </w:style>
  <w:style w:type="paragraph" w:customStyle="1" w:styleId="aff2">
    <w:name w:val="Маркированный."/>
    <w:basedOn w:val="a0"/>
    <w:rsid w:val="003F2A4A"/>
    <w:pPr>
      <w:widowControl/>
      <w:suppressAutoHyphens/>
      <w:autoSpaceDE/>
      <w:autoSpaceDN/>
      <w:adjustRightInd/>
      <w:ind w:left="1066" w:hanging="357"/>
    </w:pPr>
    <w:rPr>
      <w:rFonts w:eastAsia="Calibri"/>
      <w:szCs w:val="22"/>
      <w:lang w:eastAsia="zh-CN"/>
    </w:rPr>
  </w:style>
  <w:style w:type="character" w:customStyle="1" w:styleId="90">
    <w:name w:val="Основной текст (9)"/>
    <w:rsid w:val="00575837"/>
    <w:rPr>
      <w:rFonts w:ascii="Times New Roman" w:eastAsia="Times New Roman" w:hAnsi="Times New Roman" w:cs="Times New Roman"/>
      <w:b/>
      <w:bCs/>
      <w:i w:val="0"/>
      <w:iCs w:val="0"/>
      <w:smallCaps w:val="0"/>
      <w:strike w:val="0"/>
      <w:color w:val="000000"/>
      <w:spacing w:val="-10"/>
      <w:w w:val="100"/>
      <w:position w:val="0"/>
      <w:sz w:val="21"/>
      <w:szCs w:val="21"/>
      <w:u w:val="none"/>
      <w:lang w:val="ru-RU" w:eastAsia="ru-RU" w:bidi="ru-RU"/>
    </w:rPr>
  </w:style>
  <w:style w:type="paragraph" w:customStyle="1" w:styleId="2d">
    <w:name w:val="Текст2"/>
    <w:basedOn w:val="a0"/>
    <w:rsid w:val="00E34EA8"/>
    <w:pPr>
      <w:widowControl/>
      <w:autoSpaceDE/>
      <w:autoSpaceDN/>
      <w:adjustRightInd/>
    </w:pPr>
    <w:rPr>
      <w:rFonts w:ascii="Courier New" w:eastAsia="Times New Roman" w:hAnsi="Courier New" w:cs="Courier New"/>
      <w:sz w:val="20"/>
      <w:szCs w:val="20"/>
      <w:lang w:eastAsia="zh-CN"/>
    </w:rPr>
  </w:style>
  <w:style w:type="character" w:customStyle="1" w:styleId="mw-headline">
    <w:name w:val="mw-headline"/>
    <w:basedOn w:val="a1"/>
    <w:rsid w:val="005E4DA2"/>
  </w:style>
  <w:style w:type="character" w:customStyle="1" w:styleId="objecttitletxt">
    <w:name w:val="objecttitletxt"/>
    <w:basedOn w:val="a1"/>
    <w:rsid w:val="000C45A2"/>
  </w:style>
  <w:style w:type="paragraph" w:customStyle="1" w:styleId="Default">
    <w:name w:val="Default"/>
    <w:rsid w:val="0075240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37">
    <w:name w:val="Основной текст3"/>
    <w:rsid w:val="003B5A6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91">
    <w:name w:val="Основной текст + 9"/>
    <w:aliases w:val="5 pt,Полужирный"/>
    <w:rsid w:val="003B5A6E"/>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ru-RU" w:eastAsia="ru-RU" w:bidi="ru-RU"/>
    </w:rPr>
  </w:style>
  <w:style w:type="paragraph" w:customStyle="1" w:styleId="WW-Normal">
    <w:name w:val="WW-Normal"/>
    <w:rsid w:val="00E6206B"/>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8">
    <w:name w:val="Обычный3"/>
    <w:rsid w:val="001F7212"/>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aff3">
    <w:name w:val="......."/>
    <w:basedOn w:val="38"/>
    <w:next w:val="38"/>
    <w:uiPriority w:val="99"/>
    <w:rsid w:val="001F7212"/>
    <w:rPr>
      <w:rFonts w:eastAsia="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29757">
      <w:bodyDiv w:val="1"/>
      <w:marLeft w:val="0"/>
      <w:marRight w:val="0"/>
      <w:marTop w:val="0"/>
      <w:marBottom w:val="0"/>
      <w:divBdr>
        <w:top w:val="none" w:sz="0" w:space="0" w:color="auto"/>
        <w:left w:val="none" w:sz="0" w:space="0" w:color="auto"/>
        <w:bottom w:val="none" w:sz="0" w:space="0" w:color="auto"/>
        <w:right w:val="none" w:sz="0" w:space="0" w:color="auto"/>
      </w:divBdr>
    </w:div>
    <w:div w:id="526871089">
      <w:bodyDiv w:val="1"/>
      <w:marLeft w:val="0"/>
      <w:marRight w:val="0"/>
      <w:marTop w:val="0"/>
      <w:marBottom w:val="0"/>
      <w:divBdr>
        <w:top w:val="none" w:sz="0" w:space="0" w:color="auto"/>
        <w:left w:val="none" w:sz="0" w:space="0" w:color="auto"/>
        <w:bottom w:val="none" w:sz="0" w:space="0" w:color="auto"/>
        <w:right w:val="none" w:sz="0" w:space="0" w:color="auto"/>
      </w:divBdr>
    </w:div>
    <w:div w:id="1542090090">
      <w:bodyDiv w:val="1"/>
      <w:marLeft w:val="0"/>
      <w:marRight w:val="0"/>
      <w:marTop w:val="0"/>
      <w:marBottom w:val="0"/>
      <w:divBdr>
        <w:top w:val="none" w:sz="0" w:space="0" w:color="auto"/>
        <w:left w:val="none" w:sz="0" w:space="0" w:color="auto"/>
        <w:bottom w:val="none" w:sz="0" w:space="0" w:color="auto"/>
        <w:right w:val="none" w:sz="0" w:space="0" w:color="auto"/>
      </w:divBdr>
    </w:div>
    <w:div w:id="1629503895">
      <w:bodyDiv w:val="1"/>
      <w:marLeft w:val="0"/>
      <w:marRight w:val="0"/>
      <w:marTop w:val="0"/>
      <w:marBottom w:val="0"/>
      <w:divBdr>
        <w:top w:val="none" w:sz="0" w:space="0" w:color="auto"/>
        <w:left w:val="none" w:sz="0" w:space="0" w:color="auto"/>
        <w:bottom w:val="none" w:sz="0" w:space="0" w:color="auto"/>
        <w:right w:val="none" w:sz="0" w:space="0" w:color="auto"/>
      </w:divBdr>
    </w:div>
    <w:div w:id="1954508618">
      <w:bodyDiv w:val="1"/>
      <w:marLeft w:val="0"/>
      <w:marRight w:val="0"/>
      <w:marTop w:val="0"/>
      <w:marBottom w:val="0"/>
      <w:divBdr>
        <w:top w:val="none" w:sz="0" w:space="0" w:color="auto"/>
        <w:left w:val="none" w:sz="0" w:space="0" w:color="auto"/>
        <w:bottom w:val="none" w:sz="0" w:space="0" w:color="auto"/>
        <w:right w:val="none" w:sz="0" w:space="0" w:color="auto"/>
      </w:divBdr>
    </w:div>
    <w:div w:id="203942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84274.html" TargetMode="External"/><Relationship Id="rId18" Type="http://schemas.openxmlformats.org/officeDocument/2006/relationships/hyperlink" Target="http://www.elibrary.ru/" TargetMode="External"/><Relationship Id="rId26" Type="http://schemas.openxmlformats.org/officeDocument/2006/relationships/hyperlink" Target="http://gks.ru/" TargetMode="External"/><Relationship Id="rId39" Type="http://schemas.openxmlformats.org/officeDocument/2006/relationships/hyperlink" Target="http://ru.wikipedia.org/wiki/%D0%A2%D1%80%D0%B0%D0%BA%D1%82%D0%B0%D1%82_%28%D0%BB%D0%B8%D1%82%D0%B5%D1%80%D0%B0%D1%82%D1%83%D1%80%D0%B0%29" TargetMode="External"/><Relationship Id="rId21" Type="http://schemas.openxmlformats.org/officeDocument/2006/relationships/hyperlink" Target="http://webofscience.com/" TargetMode="External"/><Relationship Id="rId34" Type="http://schemas.openxmlformats.org/officeDocument/2006/relationships/hyperlink" Target="http://ru.wikipedia.org/wiki/%D0%9B%D0%B0%D1%82%D0%B8%D0%BD%D1%81%D0%BA%D0%B8%D0%B9_%D1%8F%D0%B7%D1%8B%D0%BA"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fgosvo.ru/" TargetMode="External"/><Relationship Id="rId20" Type="http://schemas.openxmlformats.org/officeDocument/2006/relationships/hyperlink" Target="http://www.rsl.ru/ru/root3489/all" TargetMode="External"/><Relationship Id="rId29" Type="http://schemas.openxmlformats.org/officeDocument/2006/relationships/hyperlink" Target="http://expert.r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9290" TargetMode="External"/><Relationship Id="rId24" Type="http://schemas.openxmlformats.org/officeDocument/2006/relationships/hyperlink" Target="http://data.gov.ru/" TargetMode="External"/><Relationship Id="rId32" Type="http://schemas.openxmlformats.org/officeDocument/2006/relationships/hyperlink" Target="http://www.ecfor.ru/fp/index.php?pid=about" TargetMode="External"/><Relationship Id="rId37" Type="http://schemas.openxmlformats.org/officeDocument/2006/relationships/hyperlink" Target="http://ru.wikipedia.org/wiki/%D0%A1%D1%82%D0%B0%D1%82%D1%8C%D1%8F"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ravo.gov.ru/" TargetMode="External"/><Relationship Id="rId23" Type="http://schemas.openxmlformats.org/officeDocument/2006/relationships/hyperlink" Target="https://link.springer.com/" TargetMode="External"/><Relationship Id="rId28" Type="http://schemas.openxmlformats.org/officeDocument/2006/relationships/hyperlink" Target="http://www.minfin.ru" TargetMode="External"/><Relationship Id="rId36" Type="http://schemas.openxmlformats.org/officeDocument/2006/relationships/hyperlink" Target="http://ru.wikipedia.org/wiki/%D0%90%D0%B2%D1%82%D0%BE%D1%80" TargetMode="External"/><Relationship Id="rId10" Type="http://schemas.openxmlformats.org/officeDocument/2006/relationships/hyperlink" Target="http://www.masters.donntu.edu.ua/2007/kita/bolkunevich/library/sns.htm" TargetMode="External"/><Relationship Id="rId19" Type="http://schemas.openxmlformats.org/officeDocument/2006/relationships/hyperlink" Target="http://www.nns.ru/" TargetMode="External"/><Relationship Id="rId31" Type="http://schemas.openxmlformats.org/officeDocument/2006/relationships/hyperlink" Target="http://www.imemo.ru/jour/meimo" TargetMode="External"/><Relationship Id="rId4" Type="http://schemas.openxmlformats.org/officeDocument/2006/relationships/settings" Target="settings.xml"/><Relationship Id="rId9" Type="http://schemas.openxmlformats.org/officeDocument/2006/relationships/hyperlink" Target="http://www.masters.donntu.edu.ua/2007/kita/bolkunevich/library/sns.htm" TargetMode="External"/><Relationship Id="rId14" Type="http://schemas.openxmlformats.org/officeDocument/2006/relationships/hyperlink" Target="http://economy.gov.ru/minec/activity/sections/macro/prognoz/" TargetMode="External"/><Relationship Id="rId22" Type="http://schemas.openxmlformats.org/officeDocument/2006/relationships/hyperlink" Target="http://neicon.ru/" TargetMode="External"/><Relationship Id="rId27" Type="http://schemas.openxmlformats.org/officeDocument/2006/relationships/hyperlink" Target="http://www.garant.ru" TargetMode="External"/><Relationship Id="rId30" Type="http://schemas.openxmlformats.org/officeDocument/2006/relationships/hyperlink" Target="http://www.rfej.ru/site/journal" TargetMode="External"/><Relationship Id="rId35" Type="http://schemas.openxmlformats.org/officeDocument/2006/relationships/hyperlink" Target="http://ru.wikipedia.org/wiki/%D0%9A%D0%BE%D0%BC%D0%BF%D0%BE%D0%B7%D0%B8%D1%86%D0%B8%D1%8F_%28%D0%BB%D0%B8%D1%82%D0%B5%D1%80%D0%B0%D1%82%D1%83%D1%80%D0%BE%D0%B2%D0%B5%D0%B4%D0%B5%D0%BD%D0%B8%D0%B5%29"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ww.iprbookshop.ru/72118.html" TargetMode="External"/><Relationship Id="rId17" Type="http://schemas.openxmlformats.org/officeDocument/2006/relationships/hyperlink" Target="http://www.ict.edu.ru/" TargetMode="External"/><Relationship Id="rId25" Type="http://schemas.openxmlformats.org/officeDocument/2006/relationships/hyperlink" Target="http://www.cbr.ru/" TargetMode="External"/><Relationship Id="rId33" Type="http://schemas.openxmlformats.org/officeDocument/2006/relationships/hyperlink" Target="http://ru.wikipedia.org/wiki/%D0%A4%D1%80%D0%B0%D0%BD%D1%86%D1%83%D0%B7%D1%81%D0%BA%D0%B8%D0%B9_%D1%8F%D0%B7%D1%8B%D0%BA" TargetMode="External"/><Relationship Id="rId38" Type="http://schemas.openxmlformats.org/officeDocument/2006/relationships/hyperlink" Target="http://ru.wikipedia.org/wiki/%D0%9E%D1%87%D0%B5%D1%80%D0%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89669-8954-40CF-B254-F5164D252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1822</TotalTime>
  <Pages>19</Pages>
  <Words>7141</Words>
  <Characters>40710</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Кимович Балашов</dc:creator>
  <cp:lastModifiedBy>Микулец Виктория Владимировна</cp:lastModifiedBy>
  <cp:revision>123</cp:revision>
  <dcterms:created xsi:type="dcterms:W3CDTF">2016-10-24T20:25:00Z</dcterms:created>
  <dcterms:modified xsi:type="dcterms:W3CDTF">2022-09-14T09:27:00Z</dcterms:modified>
</cp:coreProperties>
</file>