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ind w:left="0" w:right="141" w:hanging="0"/>
        <w:rPr/>
      </w:pPr>
      <w:r>
        <w:rPr>
          <w:sz w:val="25"/>
          <w:szCs w:val="24"/>
        </w:rPr>
        <w:drawing>
          <wp:inline distT="0" distB="0" distL="0" distR="0">
            <wp:extent cx="6433185" cy="90233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7" t="-303" r="-47" b="-3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18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widowControl w:val="false"/>
        <w:spacing w:before="8" w:after="0"/>
        <w:rPr>
          <w:sz w:val="25"/>
          <w:szCs w:val="24"/>
        </w:rPr>
      </w:pPr>
      <w:r>
        <w:rPr>
          <w:sz w:val="25"/>
          <w:szCs w:val="24"/>
        </w:rPr>
      </w:r>
    </w:p>
    <w:p>
      <w:pPr>
        <w:pStyle w:val="Normal"/>
        <w:widowControl w:val="false"/>
        <w:spacing w:before="8" w:after="0"/>
        <w:jc w:val="center"/>
        <w:rPr>
          <w:sz w:val="28"/>
          <w:szCs w:val="28"/>
        </w:rPr>
      </w:pPr>
      <w:r>
        <w:rPr>
          <w:sz w:val="28"/>
          <w:szCs w:val="28"/>
        </w:rPr>
        <w:t>Факультет психологии</w:t>
      </w:r>
    </w:p>
    <w:p>
      <w:pPr>
        <w:pStyle w:val="Normal"/>
        <w:spacing w:lineRule="auto" w:line="276"/>
        <w:ind w:left="5812" w:right="0" w:hanging="0"/>
        <w:jc w:val="right"/>
        <w:rPr>
          <w:rFonts w:eastAsia="Calibri"/>
          <w:b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УТВЕРЖДАЮ</w:t>
      </w:r>
    </w:p>
    <w:p>
      <w:pPr>
        <w:pStyle w:val="Normal"/>
        <w:spacing w:lineRule="auto" w:line="276"/>
        <w:ind w:left="6379" w:right="0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Первый проректор</w:t>
      </w:r>
    </w:p>
    <w:p>
      <w:pPr>
        <w:pStyle w:val="Normal"/>
        <w:spacing w:lineRule="auto" w:line="276"/>
        <w:ind w:left="5954" w:right="0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</w:t>
      </w:r>
    </w:p>
    <w:p>
      <w:pPr>
        <w:pStyle w:val="Normal"/>
        <w:spacing w:lineRule="auto" w:line="276"/>
        <w:ind w:left="5954" w:right="0" w:hanging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 ___» _____________ 201__ г.</w:t>
      </w:r>
    </w:p>
    <w:p>
      <w:pPr>
        <w:pStyle w:val="Normal"/>
        <w:widowControl w:val="false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widowControl w:val="false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Рабочая программа по практике по получению профессиональных умений и опыта профессиональной деятельности</w:t>
      </w:r>
    </w:p>
    <w:p>
      <w:pPr>
        <w:pStyle w:val="Normal"/>
        <w:suppressAutoHyphens w:val="false"/>
        <w:spacing w:lineRule="auto" w:line="252" w:before="0" w:after="16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Направление подготовки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37.04.01 – Психология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false"/>
        <w:spacing w:lineRule="auto" w:line="252" w:before="0" w:after="16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Направленность (профиль) подготовки</w:t>
      </w:r>
    </w:p>
    <w:p>
      <w:pPr>
        <w:pStyle w:val="Normal"/>
        <w:suppressAutoHyphens w:val="false"/>
        <w:spacing w:lineRule="auto" w:line="252" w:before="0" w:after="16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Социальная психология образования</w:t>
      </w:r>
    </w:p>
    <w:p>
      <w:pPr>
        <w:pStyle w:val="Normal"/>
        <w:suppressAutoHyphens w:val="false"/>
        <w:spacing w:lineRule="auto" w:line="252" w:before="0" w:after="16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Квалификация (степень) выпускника</w:t>
      </w:r>
    </w:p>
    <w:p>
      <w:pPr>
        <w:pStyle w:val="Normal"/>
        <w:suppressAutoHyphens w:val="false"/>
        <w:spacing w:lineRule="auto" w:line="252" w:before="0" w:after="16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Магистр </w:t>
      </w:r>
    </w:p>
    <w:p>
      <w:pPr>
        <w:pStyle w:val="Normal"/>
        <w:widowControl w:val="false"/>
        <w:ind w:left="861" w:right="811" w:hanging="0"/>
        <w:jc w:val="center"/>
        <w:rPr>
          <w:sz w:val="28"/>
        </w:rPr>
      </w:pPr>
      <w:r>
        <w:rPr>
          <w:sz w:val="28"/>
        </w:rPr>
        <w:t>Форма обучения</w:t>
      </w:r>
    </w:p>
    <w:p>
      <w:pPr>
        <w:pStyle w:val="Normal"/>
        <w:widowControl w:val="false"/>
        <w:jc w:val="center"/>
        <w:rPr>
          <w:i/>
          <w:i/>
          <w:sz w:val="26"/>
          <w:szCs w:val="26"/>
        </w:rPr>
      </w:pPr>
      <w:r>
        <w:rPr>
          <w:i/>
          <w:sz w:val="26"/>
          <w:szCs w:val="26"/>
        </w:rPr>
        <w:t>Очная, заочная</w:t>
      </w:r>
    </w:p>
    <w:p>
      <w:pPr>
        <w:pStyle w:val="Normal"/>
        <w:widowControl w:val="false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3772" w:type="dxa"/>
        <w:jc w:val="left"/>
        <w:tblInd w:w="3337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062"/>
        <w:gridCol w:w="709"/>
      </w:tblGrid>
      <w:tr>
        <w:trPr>
          <w:trHeight w:val="411" w:hRule="exact"/>
        </w:trPr>
        <w:tc>
          <w:tcPr>
            <w:tcW w:w="3062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66"/>
              <w:ind w:left="0" w:right="99" w:hanging="0"/>
              <w:jc w:val="center"/>
              <w:rPr/>
            </w:pPr>
            <w:r>
              <w:rPr>
                <w:i/>
                <w:sz w:val="26"/>
                <w:lang w:val="en-US"/>
              </w:rPr>
              <w:t>Москва              201</w:t>
            </w:r>
            <w:r>
              <w:rPr>
                <w:i/>
                <w:sz w:val="26"/>
                <w:lang w:val="ru-RU"/>
              </w:rPr>
              <w:t>9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i/>
                <w:i/>
                <w:sz w:val="22"/>
                <w:highlight w:val="yellow"/>
                <w:lang w:val="en-US"/>
              </w:rPr>
            </w:pPr>
            <w:r>
              <w:rPr>
                <w:i/>
                <w:sz w:val="22"/>
                <w:highlight w:val="yellow"/>
                <w:lang w:val="en-US"/>
              </w:rPr>
            </w:r>
          </w:p>
        </w:tc>
      </w:tr>
    </w:tbl>
    <w:p>
      <w:pPr>
        <w:pStyle w:val="Normal"/>
        <w:widowControl w:val="false"/>
        <w:suppressAutoHyphens w:val="false"/>
        <w:spacing w:before="8" w:after="0"/>
        <w:jc w:val="center"/>
        <w:rPr>
          <w:sz w:val="25"/>
          <w:szCs w:val="24"/>
          <w:lang w:eastAsia="ru-RU"/>
        </w:rPr>
      </w:pPr>
      <w:r>
        <w:rPr>
          <w:sz w:val="25"/>
          <w:szCs w:val="24"/>
          <w:lang w:eastAsia="ru-RU"/>
        </w:rPr>
      </w:r>
    </w:p>
    <w:p>
      <w:pPr>
        <w:pStyle w:val="Normal"/>
        <w:jc w:val="center"/>
        <w:rPr>
          <w:sz w:val="24"/>
          <w:szCs w:val="24"/>
        </w:rPr>
      </w:pPr>
      <w:r>
        <w:rPr/>
      </w:r>
    </w:p>
    <w:p>
      <w:pPr>
        <w:pStyle w:val="Normal"/>
        <w:jc w:val="center"/>
        <w:rPr/>
      </w:pPr>
      <w:r>
        <w:rPr>
          <w:sz w:val="24"/>
          <w:szCs w:val="24"/>
        </w:rPr>
        <w:t>Содержание</w:t>
      </w:r>
    </w:p>
    <w:p>
      <w:pPr>
        <w:pStyle w:val="12"/>
        <w:tabs>
          <w:tab w:val="right" w:pos="10155" w:leader="dot"/>
        </w:tabs>
        <w:rPr/>
      </w:pPr>
      <w:r>
        <w:fldChar w:fldCharType="begin"/>
      </w:r>
      <w:r>
        <w:instrText> TOC \z \o "1-3" \u \h</w:instrText>
      </w:r>
      <w:r>
        <w:fldChar w:fldCharType="separate"/>
      </w:r>
      <w:hyperlink w:anchor="__RefHeading___Toc497770578">
        <w:r>
          <w:rPr>
            <w:webHidden/>
            <w:rStyle w:val="Style12"/>
            <w:sz w:val="24"/>
            <w:szCs w:val="24"/>
            <w:lang w:val="ru-RU" w:eastAsia="ru-RU"/>
          </w:rPr>
          <w:t>1.Вид практики, способ и форма ее проведения</w:t>
          <w:tab/>
          <w:t>3</w:t>
        </w:r>
      </w:hyperlink>
    </w:p>
    <w:p>
      <w:pPr>
        <w:pStyle w:val="12"/>
        <w:tabs>
          <w:tab w:val="right" w:pos="10155" w:leader="dot"/>
        </w:tabs>
        <w:rPr/>
      </w:pPr>
      <w:hyperlink w:anchor="__RefHeading___Toc497770579">
        <w:r>
          <w:rPr>
            <w:webHidden/>
            <w:rStyle w:val="Style12"/>
            <w:sz w:val="24"/>
            <w:szCs w:val="24"/>
            <w:lang w:val="ru-RU" w:eastAsia="ru-RU"/>
          </w:rPr>
          <w:t>2. 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<w:tab/>
          <w:t>3</w:t>
        </w:r>
      </w:hyperlink>
    </w:p>
    <w:p>
      <w:pPr>
        <w:pStyle w:val="12"/>
        <w:tabs>
          <w:tab w:val="right" w:pos="10155" w:leader="dot"/>
        </w:tabs>
        <w:rPr/>
      </w:pPr>
      <w:hyperlink w:anchor="__RefHeading___Toc497770580">
        <w:r>
          <w:rPr>
            <w:webHidden/>
            <w:rStyle w:val="Style12"/>
            <w:sz w:val="24"/>
            <w:szCs w:val="24"/>
            <w:lang w:val="ru-RU" w:eastAsia="ru-RU"/>
          </w:rPr>
          <w:t>3. Место практики в структуре образовательной программы бакалавриата</w:t>
          <w:tab/>
        </w:r>
      </w:hyperlink>
      <w:r>
        <w:rPr>
          <w:sz w:val="24"/>
          <w:szCs w:val="24"/>
          <w:lang w:val="ru-RU" w:eastAsia="ru-RU"/>
        </w:rPr>
        <w:t>4</w:t>
      </w:r>
    </w:p>
    <w:p>
      <w:pPr>
        <w:pStyle w:val="12"/>
        <w:tabs>
          <w:tab w:val="right" w:pos="10155" w:leader="dot"/>
        </w:tabs>
        <w:rPr/>
      </w:pPr>
      <w:hyperlink w:anchor="__RefHeading___Toc497770581">
        <w:r>
          <w:rPr>
            <w:webHidden/>
            <w:rStyle w:val="Style12"/>
            <w:sz w:val="24"/>
            <w:szCs w:val="24"/>
            <w:lang w:val="ru-RU" w:eastAsia="ru-RU"/>
          </w:rPr>
          <w:t>4. Объем практики в зачетных единицах и ее продолжительность в неделях либо в академических часах</w:t>
          <w:tab/>
        </w:r>
      </w:hyperlink>
      <w:r>
        <w:rPr>
          <w:sz w:val="24"/>
          <w:szCs w:val="24"/>
          <w:lang w:val="ru-RU" w:eastAsia="ru-RU"/>
        </w:rPr>
        <w:t>4</w:t>
      </w:r>
    </w:p>
    <w:p>
      <w:pPr>
        <w:pStyle w:val="12"/>
        <w:tabs>
          <w:tab w:val="right" w:pos="10155" w:leader="dot"/>
        </w:tabs>
        <w:rPr/>
      </w:pPr>
      <w:hyperlink w:anchor="__RefHeading___Toc497770582">
        <w:r>
          <w:rPr>
            <w:webHidden/>
            <w:rStyle w:val="Style12"/>
            <w:sz w:val="24"/>
            <w:szCs w:val="24"/>
            <w:lang w:val="ru-RU" w:eastAsia="ru-RU"/>
          </w:rPr>
          <w:t>5. Содержание практики</w:t>
          <w:tab/>
        </w:r>
      </w:hyperlink>
      <w:r>
        <w:rPr>
          <w:sz w:val="24"/>
          <w:szCs w:val="24"/>
          <w:lang w:val="ru-RU" w:eastAsia="ru-RU"/>
        </w:rPr>
        <w:t>4</w:t>
      </w:r>
    </w:p>
    <w:p>
      <w:pPr>
        <w:pStyle w:val="22"/>
        <w:tabs>
          <w:tab w:val="right" w:pos="10155" w:leader="dot"/>
        </w:tabs>
        <w:rPr/>
      </w:pPr>
      <w:hyperlink w:anchor="__RefHeading___Toc497770583">
        <w:r>
          <w:rPr>
            <w:webHidden/>
            <w:rStyle w:val="Style12"/>
            <w:sz w:val="24"/>
            <w:szCs w:val="24"/>
            <w:lang w:val="ru-RU" w:eastAsia="ru-RU"/>
          </w:rPr>
          <w:t>5.1 Разделы практики и трудоемкость по видам учебных занятий (в академических часах)</w:t>
          <w:tab/>
        </w:r>
      </w:hyperlink>
      <w:r>
        <w:rPr>
          <w:sz w:val="24"/>
          <w:szCs w:val="24"/>
          <w:lang w:val="ru-RU" w:eastAsia="ru-RU"/>
        </w:rPr>
        <w:t>4</w:t>
      </w:r>
    </w:p>
    <w:p>
      <w:pPr>
        <w:pStyle w:val="22"/>
        <w:tabs>
          <w:tab w:val="right" w:pos="10155" w:leader="dot"/>
        </w:tabs>
        <w:rPr/>
      </w:pPr>
      <w:hyperlink w:anchor="__RefHeading___Toc497770584">
        <w:r>
          <w:rPr>
            <w:webHidden/>
            <w:rStyle w:val="Style12"/>
            <w:sz w:val="24"/>
            <w:szCs w:val="24"/>
            <w:lang w:val="ru-RU" w:eastAsia="ru-RU"/>
          </w:rPr>
          <w:t>5.2 Содержание практики, структурированное по разделам (темам)</w:t>
          <w:tab/>
        </w:r>
      </w:hyperlink>
      <w:r>
        <w:rPr>
          <w:sz w:val="24"/>
          <w:szCs w:val="24"/>
          <w:lang w:val="ru-RU" w:eastAsia="ru-RU"/>
        </w:rPr>
        <w:t>5</w:t>
      </w:r>
    </w:p>
    <w:p>
      <w:pPr>
        <w:pStyle w:val="12"/>
        <w:tabs>
          <w:tab w:val="right" w:pos="10155" w:leader="dot"/>
        </w:tabs>
        <w:rPr/>
      </w:pPr>
      <w:hyperlink w:anchor="__RefHeading___Toc497770585">
        <w:r>
          <w:rPr>
            <w:webHidden/>
            <w:rStyle w:val="Style12"/>
            <w:sz w:val="24"/>
            <w:szCs w:val="24"/>
            <w:lang w:val="ru-RU" w:eastAsia="ru-RU"/>
          </w:rPr>
          <w:t>6. Форма отчетности по практике</w:t>
          <w:tab/>
        </w:r>
      </w:hyperlink>
      <w:r>
        <w:rPr>
          <w:sz w:val="24"/>
          <w:szCs w:val="24"/>
          <w:lang w:val="ru-RU" w:eastAsia="ru-RU"/>
        </w:rPr>
        <w:t>6</w:t>
      </w:r>
    </w:p>
    <w:p>
      <w:pPr>
        <w:pStyle w:val="12"/>
        <w:tabs>
          <w:tab w:val="right" w:pos="10155" w:leader="dot"/>
        </w:tabs>
        <w:rPr/>
      </w:pPr>
      <w:hyperlink w:anchor="__RefHeading___Toc497770586">
        <w:r>
          <w:rPr>
            <w:webHidden/>
            <w:rStyle w:val="Style12"/>
            <w:sz w:val="24"/>
            <w:szCs w:val="24"/>
            <w:lang w:val="ru-RU" w:eastAsia="ru-RU"/>
          </w:rPr>
          <w:t>7. Фонд оценочных средств для проведения промежуточной аттестации обучающихся по практике</w:t>
          <w:tab/>
        </w:r>
      </w:hyperlink>
      <w:r>
        <w:rPr>
          <w:sz w:val="24"/>
          <w:szCs w:val="24"/>
          <w:lang w:val="ru-RU" w:eastAsia="ru-RU"/>
        </w:rPr>
        <w:t>6</w:t>
      </w:r>
    </w:p>
    <w:p>
      <w:pPr>
        <w:pStyle w:val="12"/>
        <w:tabs>
          <w:tab w:val="right" w:pos="10155" w:leader="dot"/>
        </w:tabs>
        <w:rPr/>
      </w:pPr>
      <w:hyperlink w:anchor="__RefHeading___Toc497770587">
        <w:r>
          <w:rPr>
            <w:webHidden/>
            <w:rStyle w:val="Style12"/>
            <w:sz w:val="24"/>
            <w:szCs w:val="24"/>
            <w:lang w:val="ru-RU" w:eastAsia="ru-RU"/>
          </w:rPr>
          <w:t>8. Перечень учебной литературы, современных профессиональных баз данных и информационных справочных систем</w:t>
          <w:tab/>
        </w:r>
      </w:hyperlink>
      <w:r>
        <w:rPr>
          <w:sz w:val="24"/>
          <w:szCs w:val="24"/>
          <w:lang w:val="ru-RU" w:eastAsia="ru-RU"/>
        </w:rPr>
        <w:t>7</w:t>
      </w:r>
    </w:p>
    <w:p>
      <w:pPr>
        <w:pStyle w:val="12"/>
        <w:tabs>
          <w:tab w:val="right" w:pos="10155" w:leader="dot"/>
        </w:tabs>
        <w:rPr/>
      </w:pPr>
      <w:hyperlink w:anchor="__RefHeading___Toc497770588">
        <w:r>
          <w:rPr>
            <w:webHidden/>
            <w:rStyle w:val="Style12"/>
            <w:sz w:val="24"/>
            <w:szCs w:val="24"/>
            <w:lang w:val="ru-RU" w:eastAsia="ru-RU"/>
          </w:rPr>
          <w:t>9.  Лицензионное программное обеспечение</w:t>
          <w:tab/>
        </w:r>
      </w:hyperlink>
      <w:r>
        <w:rPr>
          <w:sz w:val="24"/>
          <w:szCs w:val="24"/>
          <w:lang w:val="ru-RU" w:eastAsia="ru-RU"/>
        </w:rPr>
        <w:t>8</w:t>
      </w:r>
    </w:p>
    <w:p>
      <w:pPr>
        <w:pStyle w:val="12"/>
        <w:tabs>
          <w:tab w:val="right" w:pos="10155" w:leader="dot"/>
        </w:tabs>
        <w:rPr/>
      </w:pPr>
      <w:hyperlink w:anchor="__RefHeading___Toc497770589">
        <w:r>
          <w:rPr>
            <w:webHidden/>
            <w:rStyle w:val="Style12"/>
            <w:sz w:val="24"/>
            <w:szCs w:val="24"/>
            <w:lang w:val="ru-RU" w:eastAsia="ru-RU"/>
          </w:rPr>
          <w:t>10. Описание материально-технической базы, необходимой для проведения практики</w:t>
          <w:tab/>
        </w:r>
      </w:hyperlink>
      <w:r>
        <w:rPr>
          <w:sz w:val="24"/>
          <w:szCs w:val="24"/>
          <w:lang w:val="ru-RU" w:eastAsia="ru-RU"/>
        </w:rPr>
        <w:t>8</w:t>
      </w:r>
    </w:p>
    <w:p>
      <w:pPr>
        <w:pStyle w:val="12"/>
        <w:tabs>
          <w:tab w:val="left" w:pos="660" w:leader="none"/>
          <w:tab w:val="right" w:pos="10155" w:leader="dot"/>
        </w:tabs>
        <w:rPr/>
      </w:pPr>
      <w:hyperlink w:anchor="__RefHeading___Toc497770590">
        <w:r>
          <w:rPr>
            <w:webHidden/>
            <w:rStyle w:val="Style12"/>
            <w:sz w:val="24"/>
            <w:szCs w:val="24"/>
            <w:lang w:val="ru-RU" w:eastAsia="ru-RU"/>
          </w:rPr>
          <w:t>11.</w:t>
        </w:r>
        <w:r>
          <w:rPr>
            <w:rStyle w:val="Style12"/>
            <w:rFonts w:eastAsia="MS Mincho;ＭＳ 明朝" w:cs="Cambria" w:ascii="Cambria" w:hAnsi="Cambria"/>
            <w:sz w:val="24"/>
            <w:szCs w:val="24"/>
            <w:lang w:val="ru-RU" w:eastAsia="ru-RU"/>
          </w:rPr>
          <w:tab/>
        </w:r>
        <w:r>
          <w:rPr>
            <w:rStyle w:val="Style12"/>
            <w:sz w:val="24"/>
            <w:szCs w:val="24"/>
            <w:lang w:val="ru-RU" w:eastAsia="ru-RU"/>
          </w:rPr>
          <w:t>Особенности прохождения практики инвалидами и лицами с ограниченными возможностями здоровья</w:t>
          <w:tab/>
        </w:r>
      </w:hyperlink>
      <w:r>
        <w:rPr>
          <w:sz w:val="24"/>
          <w:szCs w:val="24"/>
          <w:lang w:val="ru-RU" w:eastAsia="ru-RU"/>
        </w:rPr>
        <w:t>8</w:t>
      </w:r>
    </w:p>
    <w:p>
      <w:pPr>
        <w:pStyle w:val="12"/>
        <w:tabs>
          <w:tab w:val="left" w:pos="660" w:leader="none"/>
          <w:tab w:val="right" w:pos="10155" w:leader="dot"/>
        </w:tabs>
        <w:rPr/>
      </w:pPr>
      <w:hyperlink w:anchor="__RefHeading___Toc497770591">
        <w:r>
          <w:rPr>
            <w:webHidden/>
            <w:rStyle w:val="Style12"/>
            <w:sz w:val="24"/>
            <w:szCs w:val="24"/>
            <w:lang w:val="ru-RU" w:eastAsia="ru-RU"/>
          </w:rPr>
          <w:t>12.</w:t>
        </w:r>
        <w:r>
          <w:rPr>
            <w:rStyle w:val="Style12"/>
            <w:rFonts w:eastAsia="MS Mincho;ＭＳ 明朝" w:cs="Cambria" w:ascii="Cambria" w:hAnsi="Cambria"/>
            <w:sz w:val="24"/>
            <w:szCs w:val="24"/>
            <w:lang w:val="ru-RU" w:eastAsia="ru-RU"/>
          </w:rPr>
          <w:tab/>
        </w:r>
        <w:r>
          <w:rPr>
            <w:rStyle w:val="Style12"/>
            <w:sz w:val="24"/>
            <w:szCs w:val="24"/>
            <w:lang w:val="ru-RU" w:eastAsia="ru-RU"/>
          </w:rPr>
          <w:t>Иные сведения и (или) материалы</w:t>
          <w:tab/>
        </w:r>
      </w:hyperlink>
      <w:r>
        <w:rPr>
          <w:sz w:val="24"/>
          <w:szCs w:val="24"/>
          <w:lang w:val="ru-RU" w:eastAsia="ru-RU"/>
        </w:rPr>
        <w:t>8</w:t>
      </w:r>
    </w:p>
    <w:p>
      <w:pPr>
        <w:pStyle w:val="22"/>
        <w:tabs>
          <w:tab w:val="right" w:pos="10155" w:leader="dot"/>
        </w:tabs>
        <w:rPr/>
      </w:pPr>
      <w:hyperlink w:anchor="__RefHeading___Toc497770592">
        <w:r>
          <w:rPr>
            <w:webHidden/>
            <w:rStyle w:val="Style12"/>
            <w:sz w:val="24"/>
            <w:szCs w:val="24"/>
            <w:lang w:val="ru-RU" w:eastAsia="ru-RU"/>
          </w:rPr>
          <w:t>12.1Перечень образовательных технологий, используемых при проведении практики</w:t>
          <w:tab/>
          <w:t>1</w:t>
        </w:r>
      </w:hyperlink>
      <w:r>
        <w:rPr>
          <w:sz w:val="24"/>
          <w:szCs w:val="24"/>
          <w:lang w:val="ru-RU" w:eastAsia="ru-RU"/>
        </w:rPr>
        <w:t>0</w:t>
      </w:r>
    </w:p>
    <w:p>
      <w:pPr>
        <w:pStyle w:val="12"/>
        <w:tabs>
          <w:tab w:val="left" w:pos="660" w:leader="none"/>
          <w:tab w:val="right" w:pos="10155" w:leader="dot"/>
        </w:tabs>
        <w:rPr/>
      </w:pPr>
      <w:hyperlink w:anchor="__RefHeading___Toc497770593">
        <w:r>
          <w:rPr>
            <w:webHidden/>
            <w:rStyle w:val="Style12"/>
            <w:sz w:val="24"/>
            <w:szCs w:val="24"/>
            <w:lang w:val="ru-RU" w:eastAsia="ru-RU"/>
          </w:rPr>
          <w:t>13.</w:t>
        </w:r>
        <w:r>
          <w:rPr>
            <w:rStyle w:val="Style12"/>
            <w:rFonts w:eastAsia="MS Mincho;ＭＳ 明朝" w:cs="Cambria" w:ascii="Cambria" w:hAnsi="Cambria"/>
            <w:sz w:val="24"/>
            <w:szCs w:val="24"/>
            <w:lang w:val="ru-RU" w:eastAsia="ru-RU"/>
          </w:rPr>
          <w:tab/>
        </w:r>
        <w:r>
          <w:rPr>
            <w:rStyle w:val="Style12"/>
            <w:sz w:val="24"/>
            <w:szCs w:val="24"/>
            <w:lang w:val="ru-RU" w:eastAsia="ru-RU"/>
          </w:rPr>
          <w:t>Лист регистрации изменений</w:t>
          <w:tab/>
          <w:t>1</w:t>
        </w:r>
      </w:hyperlink>
      <w:r>
        <w:rPr>
          <w:sz w:val="24"/>
          <w:szCs w:val="24"/>
          <w:lang w:val="ru-RU" w:eastAsia="ru-RU"/>
        </w:rPr>
        <w:t>0</w:t>
      </w:r>
      <w:r>
        <w:fldChar w:fldCharType="end"/>
      </w:r>
    </w:p>
    <w:p>
      <w:pPr>
        <w:pStyle w:val="221"/>
        <w:tabs>
          <w:tab w:val="right" w:pos="10165" w:leader="dot"/>
        </w:tabs>
        <w:suppressAutoHyphens w:val="false"/>
        <w:spacing w:lineRule="auto" w:line="360"/>
        <w:jc w:val="center"/>
        <w:rPr>
          <w:rFonts w:ascii="Cambria" w:hAnsi="Cambria" w:eastAsia="MS Mincho;ＭＳ 明朝" w:cs="Cambria"/>
          <w:b/>
          <w:b/>
          <w:sz w:val="24"/>
          <w:szCs w:val="24"/>
          <w:lang w:val="ru-RU" w:eastAsia="ru-RU"/>
        </w:rPr>
      </w:pPr>
      <w:r>
        <w:rPr>
          <w:rFonts w:eastAsia="MS Mincho;ＭＳ 明朝" w:cs="Cambria" w:ascii="Cambria" w:hAnsi="Cambria"/>
          <w:b/>
          <w:sz w:val="24"/>
          <w:szCs w:val="24"/>
          <w:lang w:val="ru-RU" w:eastAsia="ru-RU"/>
        </w:rPr>
      </w:r>
      <w:r>
        <w:br w:type="page"/>
      </w:r>
    </w:p>
    <w:p>
      <w:pPr>
        <w:pStyle w:val="Normal"/>
        <w:suppressAutoHyphens w:val="false"/>
        <w:rPr>
          <w:rFonts w:ascii="Cambria" w:hAnsi="Cambria" w:eastAsia="MS Mincho;ＭＳ 明朝" w:cs="Cambria"/>
          <w:b/>
          <w:b/>
          <w:sz w:val="28"/>
          <w:szCs w:val="28"/>
          <w:lang w:val="ru-RU" w:eastAsia="ru-RU"/>
        </w:rPr>
      </w:pPr>
      <w:r>
        <w:rPr>
          <w:rFonts w:eastAsia="MS Mincho;ＭＳ 明朝" w:cs="Cambria" w:ascii="Cambria" w:hAnsi="Cambria"/>
          <w:b/>
          <w:sz w:val="28"/>
          <w:szCs w:val="28"/>
          <w:lang w:val="ru-RU" w:eastAsia="ru-RU"/>
        </w:rPr>
      </w:r>
    </w:p>
    <w:p>
      <w:pPr>
        <w:pStyle w:val="Style18"/>
        <w:numPr>
          <w:ilvl w:val="0"/>
          <w:numId w:val="6"/>
        </w:numPr>
        <w:ind w:left="0" w:right="0" w:firstLine="284"/>
        <w:jc w:val="both"/>
        <w:rPr>
          <w:b/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Вид практики, способ и форма ее проведения</w:t>
      </w:r>
    </w:p>
    <w:p>
      <w:pPr>
        <w:pStyle w:val="Style18"/>
        <w:ind w:left="644" w:right="0" w:hanging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Вид практики: производственная.</w:t>
      </w:r>
    </w:p>
    <w:p>
      <w:pPr>
        <w:pStyle w:val="Style18"/>
        <w:ind w:left="644" w:right="0" w:hanging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Тип практики: по получению профессиональных умений и опыта профессиональной деятельности.</w:t>
      </w:r>
    </w:p>
    <w:p>
      <w:pPr>
        <w:pStyle w:val="Style18"/>
        <w:ind w:left="644" w:right="0" w:hanging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Способ проведения практики: стационарная.</w:t>
      </w:r>
    </w:p>
    <w:p>
      <w:pPr>
        <w:pStyle w:val="Style18"/>
        <w:ind w:left="644" w:right="0" w:hanging="0"/>
        <w:jc w:val="both"/>
        <w:rPr/>
      </w:pPr>
      <w:r>
        <w:rPr>
          <w:sz w:val="24"/>
          <w:szCs w:val="24"/>
          <w:lang w:eastAsia="ru-RU"/>
        </w:rPr>
        <w:t xml:space="preserve">Форма проведения практики: </w:t>
      </w:r>
      <w:r>
        <w:rPr>
          <w:sz w:val="24"/>
          <w:szCs w:val="24"/>
        </w:rPr>
        <w:t>дискретная.</w:t>
      </w:r>
    </w:p>
    <w:p>
      <w:pPr>
        <w:pStyle w:val="1"/>
        <w:numPr>
          <w:ilvl w:val="0"/>
          <w:numId w:val="2"/>
        </w:numPr>
        <w:ind w:left="0" w:right="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"/>
        <w:widowControl w:val="false"/>
        <w:numPr>
          <w:ilvl w:val="0"/>
          <w:numId w:val="2"/>
        </w:numPr>
        <w:suppressAutoHyphens w:val="true"/>
        <w:bidi w:val="0"/>
        <w:ind w:left="737" w:right="0" w:hanging="454"/>
        <w:jc w:val="both"/>
        <w:rPr/>
      </w:pPr>
      <w:r>
        <w:rPr>
          <w:sz w:val="24"/>
          <w:szCs w:val="24"/>
        </w:rPr>
        <w:t>2. Перечень планируемых результатов обучения при прохождении практики, соотнесенных с планируемыми результатами освоения образовательной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программы</w:t>
      </w:r>
    </w:p>
    <w:p>
      <w:pPr>
        <w:pStyle w:val="Normal"/>
        <w:ind w:left="113" w:right="182" w:firstLine="400"/>
        <w:jc w:val="both"/>
        <w:rPr/>
      </w:pPr>
      <w:r>
        <w:rPr>
          <w:sz w:val="24"/>
          <w:szCs w:val="24"/>
        </w:rPr>
        <w:t xml:space="preserve">В результате освоения ОПОП магистратуры обучающийся должен </w:t>
      </w:r>
      <w:r>
        <w:rPr>
          <w:spacing w:val="-3"/>
          <w:sz w:val="24"/>
          <w:szCs w:val="24"/>
        </w:rPr>
        <w:t xml:space="preserve">овладеть следующими результатами обучения </w:t>
      </w:r>
      <w:r>
        <w:rPr>
          <w:sz w:val="24"/>
          <w:szCs w:val="24"/>
        </w:rPr>
        <w:t>при прохождении практики:</w:t>
      </w:r>
    </w:p>
    <w:tbl>
      <w:tblPr>
        <w:tblW w:w="10299" w:type="dxa"/>
        <w:jc w:val="left"/>
        <w:tblInd w:w="92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0" w:type="dxa"/>
          <w:left w:w="-10" w:type="dxa"/>
          <w:bottom w:w="0" w:type="dxa"/>
          <w:right w:w="0" w:type="dxa"/>
        </w:tblCellMar>
      </w:tblPr>
      <w:tblGrid>
        <w:gridCol w:w="1559"/>
        <w:gridCol w:w="4680"/>
        <w:gridCol w:w="4060"/>
      </w:tblGrid>
      <w:tr>
        <w:trPr>
          <w:trHeight w:val="1043" w:hRule="exact"/>
        </w:trPr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ind w:left="0" w:right="0" w:hanging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Коды компетенции</w:t>
            </w:r>
          </w:p>
        </w:tc>
        <w:tc>
          <w:tcPr>
            <w:tcW w:w="4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освоения ОП</w:t>
            </w:r>
          </w:p>
          <w:p>
            <w:pPr>
              <w:pStyle w:val="TableParagraph"/>
              <w:ind w:left="0" w:right="0" w:hanging="0"/>
              <w:jc w:val="center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Содержание компетенций</w:t>
            </w:r>
          </w:p>
        </w:tc>
        <w:tc>
          <w:tcPr>
            <w:tcW w:w="40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ind w:left="0" w:right="0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планируемых результатов обучения по практике</w:t>
            </w:r>
          </w:p>
        </w:tc>
      </w:tr>
      <w:tr>
        <w:trPr>
          <w:trHeight w:val="5775" w:hRule="exact"/>
        </w:trPr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  <w:t>ОК-2</w:t>
            </w:r>
          </w:p>
        </w:tc>
        <w:tc>
          <w:tcPr>
            <w:tcW w:w="4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готовностью действовать в нестандартных ситуациях, нести социальную и этическую ответственность за принятые решения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0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ind w:left="0" w:right="0" w:hanging="0"/>
              <w:rPr/>
            </w:pPr>
            <w:r>
              <w:rPr/>
              <w:t xml:space="preserve">Знать: </w:t>
            </w:r>
            <w:r>
              <w:rPr>
                <w:bCs/>
              </w:rPr>
              <w:t>роль психологии в решении производственных задач в различных сферах деятельности; организационно-правовую документацию, регламентирующую деятельность практического психолога</w:t>
            </w:r>
          </w:p>
          <w:p>
            <w:pPr>
              <w:pStyle w:val="TableParagraph"/>
              <w:ind w:left="0" w:right="0" w:hanging="0"/>
              <w:rPr/>
            </w:pPr>
            <w:r>
              <w:rPr/>
              <w:t xml:space="preserve">Уметь: </w:t>
            </w:r>
            <w:r>
              <w:rPr>
                <w:bCs/>
              </w:rPr>
              <w:t xml:space="preserve">принимать самостоятельные решения в процессе реализации научной и производственной деятельности; </w:t>
            </w:r>
            <w:r>
              <w:rPr>
                <w:bCs/>
                <w:iCs/>
              </w:rPr>
              <w:t>ориентироваться в проблемах современной психологии и практики;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</w:rPr>
              <w:t>анализировать  условия и факторы, способствующие дезадаптации личности в соответствии с целями коррекционного воздействия подбирать и обосновывать соответствующий инструментарий психологических методов и приемов работы с клиентами</w:t>
            </w:r>
          </w:p>
          <w:p>
            <w:pPr>
              <w:pStyle w:val="Normal"/>
              <w:suppressLineNumbers/>
              <w:snapToGrid w:val="false"/>
              <w:jc w:val="both"/>
              <w:rPr/>
            </w:pPr>
            <w:r>
              <w:rPr/>
              <w:t>Владеть:</w:t>
            </w:r>
            <w:r>
              <w:rPr>
                <w:bCs/>
              </w:rPr>
              <w:t xml:space="preserve"> навыками самоанализа результатов своей профессиональной деятельности; навыками формирования запроса на психологическую помощь; </w:t>
            </w:r>
            <w:r>
              <w:rPr/>
              <w:t>навыками эмоциональной саморегуляции, стремления к более глубокому изучению психологических дисциплин, совершенствованию своих профессиональных навыков и умений</w:t>
            </w:r>
          </w:p>
        </w:tc>
      </w:tr>
      <w:tr>
        <w:trPr>
          <w:trHeight w:val="4308" w:hRule="exact"/>
        </w:trPr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  <w:t>ПК-3</w:t>
            </w:r>
          </w:p>
        </w:tc>
        <w:tc>
          <w:tcPr>
            <w:tcW w:w="4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способностью анализировать базовые механизмы психических процессов, состояний и индивидуальных различий с учетом антропометрических, анатомических и физиологических параметров жизнедеятельности человека в фило-социо- и онтогенезе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0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ind w:left="0" w:right="0" w:hanging="0"/>
              <w:rPr/>
            </w:pPr>
            <w:r>
              <w:rPr/>
              <w:t xml:space="preserve">Знать: </w:t>
            </w:r>
            <w:r>
              <w:rPr>
                <w:bCs/>
                <w:lang w:eastAsia="en-US"/>
              </w:rPr>
              <w:t>закономерности психического и социального развития личности,</w:t>
            </w:r>
            <w:r>
              <w:rPr>
                <w:bCs/>
              </w:rPr>
              <w:t xml:space="preserve"> методы и способы оказания психологической помощи;  основы эффективного общения и взаимодействия</w:t>
            </w:r>
          </w:p>
          <w:p>
            <w:pPr>
              <w:pStyle w:val="TableParagraph"/>
              <w:ind w:left="0" w:right="0" w:hanging="0"/>
              <w:rPr/>
            </w:pPr>
            <w:r>
              <w:rPr/>
              <w:t xml:space="preserve">Уметь: </w:t>
            </w:r>
            <w:r>
              <w:rPr>
                <w:bCs/>
                <w:szCs w:val="28"/>
                <w:lang w:eastAsia="en-US"/>
              </w:rPr>
              <w:t>выявлять и определять условия и факторы психического и социального развития личности</w:t>
            </w:r>
            <w:r>
              <w:rPr>
                <w:bCs/>
                <w:szCs w:val="28"/>
              </w:rPr>
              <w:t xml:space="preserve"> адекватно консультативной ситуации и личностным особенностям клиентов; реализовывать функционал специалистов психологических служб в разных социальных службах</w:t>
            </w:r>
          </w:p>
          <w:p>
            <w:pPr>
              <w:pStyle w:val="TableParagraph"/>
              <w:ind w:left="0" w:right="0" w:hanging="0"/>
              <w:rPr/>
            </w:pPr>
            <w:r>
              <w:rPr/>
              <w:t xml:space="preserve">Владеть: </w:t>
            </w:r>
            <w:r>
              <w:rPr>
                <w:bCs/>
                <w:lang w:eastAsia="en-US"/>
              </w:rPr>
              <w:t>навыками анализа индивидуальных различий  людей;</w:t>
            </w:r>
            <w:r>
              <w:rPr>
                <w:bCs/>
              </w:rPr>
              <w:t xml:space="preserve"> приемами и средствами психопрофилактики и коррекции деструктивных эмоциональных состояний и поведения</w:t>
            </w:r>
          </w:p>
        </w:tc>
      </w:tr>
      <w:tr>
        <w:trPr>
          <w:trHeight w:val="5052" w:hRule="exact"/>
        </w:trPr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/>
            </w:pPr>
            <w:r>
              <w:rPr/>
              <w:t>СПК-1</w:t>
            </w:r>
          </w:p>
        </w:tc>
        <w:tc>
          <w:tcPr>
            <w:tcW w:w="4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способностью и готовностью к исследованию специфики психического функционирования и социального поведения человека с учетом особенностей возрастных этапов, факторов риска, принадлежности к гендерной, этнической, профессиональной и другим социальным группам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40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</w:tcPr>
          <w:p>
            <w:pPr>
              <w:pStyle w:val="TableParagraph"/>
              <w:ind w:left="0" w:right="0" w:hanging="0"/>
              <w:rPr/>
            </w:pPr>
            <w:r>
              <w:rPr/>
              <w:t xml:space="preserve">Знать: </w:t>
            </w:r>
            <w:r>
              <w:rPr>
                <w:bCs/>
              </w:rPr>
              <w:t>основные возможности и области применения методов коррекционного воздействия на психические состояния людей;</w:t>
            </w:r>
            <w:r>
              <w:rPr>
                <w:bCs/>
                <w:lang w:eastAsia="en-US"/>
              </w:rPr>
              <w:t xml:space="preserve"> </w:t>
            </w:r>
            <w:r>
              <w:rPr>
                <w:bCs/>
              </w:rPr>
              <w:t>возможности методов научно-исследовательской и практической работы психолога; нормативно-правовые документы, регламентирующие профессиональную деятельность психолога</w:t>
            </w:r>
          </w:p>
          <w:p>
            <w:pPr>
              <w:pStyle w:val="TableParagraph"/>
              <w:ind w:left="0" w:right="0" w:hanging="0"/>
              <w:rPr/>
            </w:pPr>
            <w:r>
              <w:rPr/>
              <w:t xml:space="preserve">Уметь: </w:t>
            </w:r>
            <w:r>
              <w:rPr>
                <w:bCs/>
              </w:rPr>
              <w:t xml:space="preserve">выстраивать профессиональное общение с  разными группами людей в рамках производственной деятельности; устанавливать деловые контакты с психологическими и непсихологическими организациями и службами; </w:t>
            </w:r>
            <w:r>
              <w:rPr/>
              <w:t>на основе полученных знаний конструировать программы дальнейшего самообразования и повышения квалификации по получаемой профессии</w:t>
            </w:r>
          </w:p>
          <w:p>
            <w:pPr>
              <w:pStyle w:val="TableParagraph"/>
              <w:ind w:left="0" w:right="0" w:hanging="0"/>
              <w:rPr/>
            </w:pPr>
            <w:r>
              <w:rPr/>
              <w:t>Владеть:</w:t>
            </w:r>
            <w:r>
              <w:rPr>
                <w:bCs/>
              </w:rPr>
              <w:t xml:space="preserve"> культурой общения в профессиональной деятельности; навыками использования методов и техник психологического обследования клиентов психологических служб</w:t>
            </w:r>
          </w:p>
        </w:tc>
      </w:tr>
    </w:tbl>
    <w:p>
      <w:pPr>
        <w:pStyle w:val="1"/>
        <w:numPr>
          <w:ilvl w:val="0"/>
          <w:numId w:val="2"/>
        </w:numPr>
        <w:tabs>
          <w:tab w:val="left" w:pos="425" w:leader="none"/>
          <w:tab w:val="left" w:pos="993" w:leader="none"/>
        </w:tabs>
        <w:spacing w:before="35" w:after="0"/>
        <w:ind w:left="142" w:right="243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numPr>
          <w:ilvl w:val="0"/>
          <w:numId w:val="2"/>
        </w:numPr>
        <w:tabs>
          <w:tab w:val="left" w:pos="425" w:leader="none"/>
          <w:tab w:val="left" w:pos="993" w:leader="none"/>
        </w:tabs>
        <w:ind w:left="0" w:right="0" w:firstLine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Место практики в структуре образовательной программы магистратуры </w:t>
      </w:r>
    </w:p>
    <w:p>
      <w:pPr>
        <w:pStyle w:val="Style14"/>
        <w:ind w:left="0" w:right="0" w:firstLine="425"/>
        <w:jc w:val="both"/>
        <w:rPr/>
      </w:pPr>
      <w:r>
        <w:rPr/>
        <w:t>Практика реализуется</w:t>
      </w:r>
      <w:r>
        <w:rPr>
          <w:spacing w:val="19"/>
        </w:rPr>
        <w:t xml:space="preserve"> </w:t>
      </w:r>
      <w:r>
        <w:rPr/>
        <w:t>в</w:t>
      </w:r>
      <w:r>
        <w:rPr>
          <w:spacing w:val="7"/>
        </w:rPr>
        <w:t xml:space="preserve"> </w:t>
      </w:r>
      <w:r>
        <w:rPr/>
        <w:t>рамках вариативной части</w:t>
      </w:r>
      <w:r>
        <w:rPr>
          <w:spacing w:val="7"/>
        </w:rPr>
        <w:t xml:space="preserve"> </w:t>
      </w:r>
    </w:p>
    <w:p>
      <w:pPr>
        <w:pStyle w:val="Normal"/>
        <w:ind w:left="0" w:right="0" w:firstLine="560"/>
        <w:jc w:val="both"/>
        <w:rPr>
          <w:sz w:val="24"/>
          <w:szCs w:val="24"/>
        </w:rPr>
      </w:pPr>
      <w:r>
        <w:rPr>
          <w:sz w:val="24"/>
          <w:szCs w:val="24"/>
        </w:rPr>
        <w:t>Для успешного прохождения педагогической практики необходимы базовые знания, умения и компетенции, полученные в рамках изучения учебных дисциплин по курсам «Методологические проблемы психологии», «Планирование теоретического и эмпирического исследования», «Проблемы личностного и профессионального самоопределения», «актуальные проблемы теории и практики современной психологии», научно-исследовательская практика.</w:t>
      </w:r>
    </w:p>
    <w:p>
      <w:pPr>
        <w:pStyle w:val="Normal"/>
        <w:suppressAutoHyphens w:val="false"/>
        <w:ind w:left="0" w:right="0" w:firstLine="425"/>
        <w:jc w:val="both"/>
        <w:rPr>
          <w:sz w:val="24"/>
          <w:szCs w:val="24"/>
        </w:rPr>
      </w:pPr>
      <w:r>
        <w:rPr>
          <w:sz w:val="24"/>
          <w:szCs w:val="24"/>
        </w:rPr>
        <w:t>Знания и умения, формируемые у обучающихся в ходе прохождения педагогической практики, способствуют успешной подготовке и выполнению научно-исследовательской работы и прохождению преддипломной практики.</w:t>
      </w:r>
    </w:p>
    <w:p>
      <w:pPr>
        <w:pStyle w:val="Normal"/>
        <w:tabs>
          <w:tab w:val="left" w:pos="5605" w:leader="none"/>
          <w:tab w:val="left" w:pos="8323" w:leader="none"/>
        </w:tabs>
        <w:ind w:left="0" w:right="0" w:firstLine="425"/>
        <w:jc w:val="both"/>
        <w:rPr/>
      </w:pPr>
      <w:r>
        <w:rPr>
          <w:sz w:val="24"/>
          <w:szCs w:val="24"/>
        </w:rPr>
        <w:t xml:space="preserve">Практика проводится 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на 1 курсе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в 2 семестре для очной и заочной форм обучения.</w:t>
      </w:r>
    </w:p>
    <w:p>
      <w:pPr>
        <w:pStyle w:val="Style14"/>
        <w:ind w:left="0" w:right="0" w:firstLine="709"/>
        <w:rPr>
          <w:sz w:val="28"/>
        </w:rPr>
      </w:pPr>
      <w:r>
        <w:rPr>
          <w:sz w:val="28"/>
        </w:rPr>
      </w:r>
    </w:p>
    <w:p>
      <w:pPr>
        <w:pStyle w:val="Style18"/>
        <w:widowControl w:val="false"/>
        <w:numPr>
          <w:ilvl w:val="0"/>
          <w:numId w:val="0"/>
        </w:numPr>
        <w:tabs>
          <w:tab w:val="left" w:pos="426" w:leader="none"/>
          <w:tab w:val="left" w:pos="735" w:leader="none"/>
          <w:tab w:val="left" w:pos="9298" w:leader="none"/>
        </w:tabs>
        <w:suppressAutoHyphens w:val="true"/>
        <w:bidi w:val="0"/>
        <w:ind w:left="737" w:right="227" w:hanging="283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4. Объем практики в зачетных единицах и ее продолжительность в неделях либо в академических или астрономических часах </w:t>
      </w:r>
    </w:p>
    <w:p>
      <w:pPr>
        <w:pStyle w:val="Style18"/>
        <w:tabs>
          <w:tab w:val="left" w:pos="5794" w:leader="none"/>
        </w:tabs>
        <w:ind w:left="0" w:right="0" w:hanging="0"/>
        <w:rPr/>
      </w:pPr>
      <w:r>
        <w:rPr>
          <w:sz w:val="24"/>
          <w:szCs w:val="24"/>
        </w:rPr>
        <w:t>Общий объём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практики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составляет 9 зачетных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единиц.</w:t>
      </w:r>
    </w:p>
    <w:p>
      <w:pPr>
        <w:pStyle w:val="Style18"/>
        <w:tabs>
          <w:tab w:val="left" w:pos="5768" w:leader="none"/>
        </w:tabs>
        <w:ind w:left="0" w:right="0" w:hanging="0"/>
        <w:rPr/>
      </w:pPr>
      <w:r>
        <w:rPr>
          <w:sz w:val="24"/>
          <w:szCs w:val="24"/>
        </w:rPr>
        <w:t>Продолжительность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практики 324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академических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часов.</w:t>
      </w:r>
    </w:p>
    <w:p>
      <w:pPr>
        <w:pStyle w:val="Style14"/>
        <w:spacing w:before="7" w:after="0"/>
        <w:rPr>
          <w:i/>
          <w:i/>
          <w:sz w:val="34"/>
        </w:rPr>
      </w:pPr>
      <w:r>
        <w:rPr>
          <w:i/>
          <w:sz w:val="34"/>
        </w:rPr>
      </w:r>
    </w:p>
    <w:p>
      <w:pPr>
        <w:pStyle w:val="1"/>
        <w:widowControl w:val="false"/>
        <w:numPr>
          <w:ilvl w:val="0"/>
          <w:numId w:val="2"/>
        </w:numPr>
        <w:tabs>
          <w:tab w:val="left" w:pos="525" w:leader="none"/>
        </w:tabs>
        <w:suppressAutoHyphens w:val="true"/>
        <w:bidi w:val="0"/>
        <w:ind w:left="624" w:right="397" w:hanging="170"/>
        <w:jc w:val="both"/>
        <w:rPr/>
      </w:pPr>
      <w:r>
        <w:rPr>
          <w:i w:val="false"/>
          <w:iCs w:val="false"/>
          <w:sz w:val="24"/>
          <w:szCs w:val="24"/>
        </w:rPr>
        <w:t xml:space="preserve">5. </w:t>
      </w:r>
      <w:r>
        <w:rPr>
          <w:sz w:val="24"/>
          <w:szCs w:val="24"/>
        </w:rPr>
        <w:t>Содержание практики</w:t>
      </w:r>
    </w:p>
    <w:p>
      <w:pPr>
        <w:pStyle w:val="2"/>
        <w:widowControl w:val="false"/>
        <w:numPr>
          <w:ilvl w:val="1"/>
          <w:numId w:val="2"/>
        </w:numPr>
        <w:suppressAutoHyphens w:val="true"/>
        <w:bidi w:val="0"/>
        <w:ind w:left="510" w:right="113" w:hanging="57"/>
        <w:jc w:val="both"/>
        <w:rPr/>
      </w:pPr>
      <w:r>
        <w:rPr>
          <w:b/>
          <w:sz w:val="24"/>
          <w:szCs w:val="24"/>
        </w:rPr>
        <w:t>5.1 Разделы практики и трудоемкость по видам учебных занятий (в академических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часах)</w:t>
      </w:r>
    </w:p>
    <w:p>
      <w:pPr>
        <w:pStyle w:val="Normal"/>
        <w:spacing w:before="240" w:after="0"/>
        <w:ind w:left="860" w:right="813" w:hanging="0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для очной формы обучения</w:t>
      </w:r>
    </w:p>
    <w:tbl>
      <w:tblPr>
        <w:tblW w:w="10569" w:type="dxa"/>
        <w:jc w:val="left"/>
        <w:tblInd w:w="-34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840"/>
        <w:gridCol w:w="2979"/>
        <w:gridCol w:w="3750"/>
        <w:gridCol w:w="1110"/>
        <w:gridCol w:w="1"/>
        <w:gridCol w:w="1889"/>
      </w:tblGrid>
      <w:tr>
        <w:trPr/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48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работ на практике, включая самостоятельную работу обучающихся и трудоемкость (в часах)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контроля</w:t>
            </w:r>
          </w:p>
        </w:tc>
      </w:tr>
      <w:tr>
        <w:trPr/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Ознакомительный этап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Установочная конференция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Анализ дневниковых записей, устный опрос</w:t>
            </w:r>
          </w:p>
        </w:tc>
      </w:tr>
      <w:tr>
        <w:trPr/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этап 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базе практики по индивидуальным заданиям. Выполнение заданий для самостоятельной работе. Взаимопосещение и взаимопомощь..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spacing w:lineRule="exact" w:line="240"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18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160"/>
              <w:rPr>
                <w:i/>
                <w:i/>
              </w:rPr>
            </w:pPr>
            <w:r>
              <w:rPr>
                <w:i/>
              </w:rPr>
              <w:t>Анализ дневниковых записей, устный опрос, выполнение индивидуальных заданий</w:t>
            </w:r>
          </w:p>
        </w:tc>
      </w:tr>
      <w:tr>
        <w:trPr/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Заключительный этап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итоговой конференции, подготовка отчета по практике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spacing w:lineRule="exact" w:line="240"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Презентация и отчет по итогам практики</w:t>
            </w:r>
          </w:p>
        </w:tc>
      </w:tr>
      <w:tr>
        <w:trPr/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18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spacing w:lineRule="exact" w:line="240" w:before="0"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</w:tr>
    </w:tbl>
    <w:p>
      <w:pPr>
        <w:pStyle w:val="Normal"/>
        <w:spacing w:before="240" w:after="0"/>
        <w:ind w:left="860" w:right="813" w:hanging="0"/>
        <w:jc w:val="center"/>
        <w:rPr>
          <w:b/>
          <w:b/>
          <w:i/>
          <w:i/>
          <w:sz w:val="28"/>
        </w:rPr>
      </w:pPr>
      <w:r>
        <w:rPr>
          <w:b/>
          <w:i/>
          <w:sz w:val="28"/>
        </w:rPr>
      </w:r>
    </w:p>
    <w:p>
      <w:pPr>
        <w:pStyle w:val="Normal"/>
        <w:spacing w:before="240" w:after="0"/>
        <w:ind w:left="860" w:right="813" w:hanging="0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для заочной формы обучения</w:t>
      </w:r>
    </w:p>
    <w:tbl>
      <w:tblPr>
        <w:tblW w:w="10569" w:type="dxa"/>
        <w:jc w:val="left"/>
        <w:tblInd w:w="-34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840"/>
        <w:gridCol w:w="2979"/>
        <w:gridCol w:w="3750"/>
        <w:gridCol w:w="1110"/>
        <w:gridCol w:w="1"/>
        <w:gridCol w:w="1889"/>
      </w:tblGrid>
      <w:tr>
        <w:trPr/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Разделы (этапы) практики</w:t>
            </w:r>
          </w:p>
        </w:tc>
        <w:tc>
          <w:tcPr>
            <w:tcW w:w="486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работ на практике, включая самостоятельную работу обучающихся и трудоемкость (в часах)</w:t>
            </w:r>
          </w:p>
        </w:tc>
        <w:tc>
          <w:tcPr>
            <w:tcW w:w="18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контроля</w:t>
            </w:r>
          </w:p>
        </w:tc>
      </w:tr>
      <w:tr>
        <w:trPr/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Ознакомительный этап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Установочная конференция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Анализ дневниковых записей, устный опрос</w:t>
            </w:r>
          </w:p>
        </w:tc>
      </w:tr>
      <w:tr>
        <w:trPr/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Основной этап 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на базе практики по индивидуальным заданиям. Выполнение заданий для самостоятельной работе. Взаимопосещение и взаимопомощь..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spacing w:lineRule="exact" w:line="240"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  <w:tc>
          <w:tcPr>
            <w:tcW w:w="18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exact" w:line="240" w:before="0" w:after="160"/>
              <w:rPr>
                <w:i/>
                <w:i/>
              </w:rPr>
            </w:pPr>
            <w:r>
              <w:rPr>
                <w:i/>
              </w:rPr>
              <w:t>Анализ дневниковых записей, устный опрос, выполнение индивидуальных заданий</w:t>
            </w:r>
          </w:p>
        </w:tc>
      </w:tr>
      <w:tr>
        <w:trPr/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lineRule="auto" w:line="2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Заключительный этап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итоговой конференции, подготовка отчета по практике</w:t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spacing w:lineRule="exact" w:line="240" w:before="0" w:after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Презентация и отчет по итогам практики</w:t>
            </w:r>
          </w:p>
        </w:tc>
      </w:tr>
      <w:tr>
        <w:trPr/>
        <w:tc>
          <w:tcPr>
            <w:tcW w:w="8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  <w:tc>
          <w:tcPr>
            <w:tcW w:w="29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3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189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Normal"/>
              <w:tabs>
                <w:tab w:val="left" w:pos="643" w:leader="none"/>
              </w:tabs>
              <w:suppressAutoHyphens w:val="false"/>
              <w:snapToGrid w:val="false"/>
              <w:spacing w:lineRule="exact" w:line="240" w:before="0" w:after="1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 с оценкой</w:t>
            </w:r>
          </w:p>
        </w:tc>
      </w:tr>
    </w:tbl>
    <w:p>
      <w:pPr>
        <w:pStyle w:val="Normal"/>
        <w:spacing w:lineRule="exact" w:line="321"/>
        <w:ind w:left="754" w:right="387" w:hanging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spacing w:lineRule="exact" w:line="321"/>
        <w:ind w:left="754" w:right="387" w:hanging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2"/>
        <w:widowControl w:val="false"/>
        <w:numPr>
          <w:ilvl w:val="1"/>
          <w:numId w:val="2"/>
        </w:numPr>
        <w:suppressAutoHyphens w:val="true"/>
        <w:bidi w:val="0"/>
        <w:ind w:left="510" w:right="113" w:hanging="0"/>
        <w:jc w:val="left"/>
        <w:rPr/>
      </w:pPr>
      <w:r>
        <w:rPr>
          <w:b/>
          <w:i w:val="false"/>
          <w:iCs w:val="false"/>
          <w:sz w:val="24"/>
          <w:szCs w:val="24"/>
        </w:rPr>
        <w:t xml:space="preserve">5.2 </w:t>
      </w:r>
      <w:r>
        <w:rPr>
          <w:b/>
          <w:sz w:val="24"/>
          <w:szCs w:val="24"/>
        </w:rPr>
        <w:t>Содержание практики, структурированное по</w:t>
      </w:r>
      <w:r>
        <w:rPr>
          <w:b/>
          <w:spacing w:val="-20"/>
          <w:sz w:val="24"/>
          <w:szCs w:val="24"/>
        </w:rPr>
        <w:t xml:space="preserve"> </w:t>
      </w:r>
      <w:r>
        <w:rPr>
          <w:b/>
          <w:sz w:val="24"/>
          <w:szCs w:val="24"/>
        </w:rPr>
        <w:t>разделам (темам)</w:t>
      </w:r>
    </w:p>
    <w:p>
      <w:pPr>
        <w:pStyle w:val="Normal"/>
        <w:ind w:left="0" w:right="0" w:firstLine="720"/>
        <w:jc w:val="both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ind w:left="0" w:right="0" w:firstLine="720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1.Ознакомительный этап</w:t>
      </w:r>
    </w:p>
    <w:p>
      <w:pPr>
        <w:pStyle w:val="Normal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1. Установочная конференция по вопросам организации, содержания и сроков прохождения практики</w:t>
      </w:r>
    </w:p>
    <w:p>
      <w:pPr>
        <w:pStyle w:val="Normal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Встреча с представителями администрации, психологами учреждения, со спецификой профессиональной деятельности психолога-консультанта.</w:t>
      </w:r>
    </w:p>
    <w:p>
      <w:pPr>
        <w:pStyle w:val="Normal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3. Решение организационных вопросов. Обсуждение с психологом плана и режима работы на период прохождения практики и на каждый день.</w:t>
      </w:r>
    </w:p>
    <w:p>
      <w:pPr>
        <w:pStyle w:val="Normal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4. Ознакомление с психологическим кабинетом, документацией психолога (нормативно-государственные документы, формами регистрационного журнала, консультаций, индивидуальных карточек клиентов, диагностическими материалами, журналами протоколов сессий, коррекционными программами и т.д.).</w:t>
      </w:r>
    </w:p>
    <w:p>
      <w:pPr>
        <w:pStyle w:val="Normal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5. Наблюдение за деятельностью психологов-консультантов, изучение опыта их работы с клиентами (пассивное участие в консультативной практике; наблюдение других направлений деятельности психолога – психодиагностической, психокоррекционной).</w:t>
      </w:r>
    </w:p>
    <w:p>
      <w:pPr>
        <w:pStyle w:val="Normal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6. Подготовительная работа к выполнению заданий в соответствии с программой практики. Подбор диагностических методик, подготовка к консультациям, уточнение вопросов по организации и содержанию консультативной и диагностической работы.</w:t>
      </w:r>
    </w:p>
    <w:p>
      <w:pPr>
        <w:pStyle w:val="Normal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7. Консультации у руководителя практики.</w:t>
      </w:r>
    </w:p>
    <w:p>
      <w:pPr>
        <w:pStyle w:val="Normal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8. Работа с дневником практики.</w:t>
      </w:r>
    </w:p>
    <w:p>
      <w:pPr>
        <w:pStyle w:val="Normal"/>
        <w:ind w:left="0" w:right="0" w:firstLine="720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ind w:left="0" w:right="0" w:firstLine="720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2. Основной этап</w:t>
      </w:r>
    </w:p>
    <w:p>
      <w:pPr>
        <w:pStyle w:val="Normal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Наблюдение за деятельностью психологов, работающих в учреждении, изучение опыта их работы с клиентами.</w:t>
      </w:r>
    </w:p>
    <w:p>
      <w:pPr>
        <w:pStyle w:val="Normal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2. Самостоятельная деятельность в соответствии с разработанным планом практики.</w:t>
      </w:r>
    </w:p>
    <w:p>
      <w:pPr>
        <w:pStyle w:val="Normal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3. Реализация диагностической работы (совместно с психологом), направленной на изучение клиента, обработка и интерпретация данных.</w:t>
      </w:r>
    </w:p>
    <w:p>
      <w:pPr>
        <w:pStyle w:val="Normal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4. Организация и проведение индивидуальных коррекционных занятий и мероприятий (по индивидуальному плану, при условии договоренности с психологом и согласия клиента).</w:t>
      </w:r>
    </w:p>
    <w:p>
      <w:pPr>
        <w:pStyle w:val="Normal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5. По заданию психолога работа с психологическими и методическими материалами, нормативными документами, специальной литературой.</w:t>
      </w:r>
    </w:p>
    <w:p>
      <w:pPr>
        <w:pStyle w:val="Normal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6. Ведение дневника практики.</w:t>
      </w:r>
    </w:p>
    <w:p>
      <w:pPr>
        <w:pStyle w:val="Normal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7. Консультации у руководителя практики от учреждения.</w:t>
      </w:r>
    </w:p>
    <w:p>
      <w:pPr>
        <w:pStyle w:val="Normal"/>
        <w:ind w:left="0" w:right="0" w:firstLine="720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ind w:left="0" w:right="0" w:firstLine="720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3. Заключительный этап</w:t>
      </w:r>
    </w:p>
    <w:p>
      <w:pPr>
        <w:pStyle w:val="Normal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1. Подготовительная работа к выполнению заданий в соответствии с программой практики.</w:t>
      </w:r>
    </w:p>
    <w:p>
      <w:pPr>
        <w:pStyle w:val="Normal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2. Консультации у руководителя практики от учреждения..</w:t>
      </w:r>
    </w:p>
    <w:p>
      <w:pPr>
        <w:pStyle w:val="Normal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3. Работа с дневником практики.</w:t>
      </w:r>
    </w:p>
    <w:p>
      <w:pPr>
        <w:pStyle w:val="Normal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4. Составление отчета о результатах практики.</w:t>
      </w:r>
    </w:p>
    <w:p>
      <w:pPr>
        <w:pStyle w:val="Normal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5. Получение отметки о прохождении производственной практики у руководителей практики от Института и учреждения.</w:t>
      </w:r>
    </w:p>
    <w:p>
      <w:pPr>
        <w:pStyle w:val="Normal"/>
        <w:suppressAutoHyphens w:val="false"/>
        <w:ind w:left="0" w:right="0" w:firstLine="567"/>
        <w:rPr>
          <w:sz w:val="24"/>
        </w:rPr>
      </w:pPr>
      <w:r>
        <w:rPr>
          <w:sz w:val="24"/>
        </w:rPr>
      </w:r>
    </w:p>
    <w:p>
      <w:pPr>
        <w:pStyle w:val="Normal"/>
        <w:suppressAutoHyphens w:val="false"/>
        <w:ind w:left="0" w:right="0" w:firstLine="709"/>
        <w:jc w:val="both"/>
        <w:rPr>
          <w:iCs/>
          <w:sz w:val="24"/>
        </w:rPr>
      </w:pPr>
      <w:r>
        <w:rPr>
          <w:iCs/>
          <w:sz w:val="24"/>
        </w:rPr>
        <w:t>Важной частью практики является выполнение обучающимися индивидуальных заданий. Индивидуальные задания, выполняемые обучающимися в ходе практики, разрабатываются руководителем практики от образовательной организации по согласованию с руководителем практики от профильной организации (определяются спецификой базы) и ставятся студентам непосредственно перед началом практики. Руководитель практики от образовательной организации оказывает методическую помощь обучающимся при выполнении ими индивидуальных заданий. Пример  индивидуального задания на практику представлен в Приложении №1.</w:t>
      </w:r>
    </w:p>
    <w:p>
      <w:pPr>
        <w:pStyle w:val="Normal"/>
        <w:suppressAutoHyphens w:val="false"/>
        <w:ind w:left="0" w:right="0" w:firstLine="709"/>
        <w:jc w:val="both"/>
        <w:rPr>
          <w:iCs/>
          <w:sz w:val="24"/>
        </w:rPr>
      </w:pPr>
      <w:r>
        <w:rPr>
          <w:iCs/>
          <w:sz w:val="24"/>
        </w:rPr>
      </w:r>
    </w:p>
    <w:p>
      <w:pPr>
        <w:pStyle w:val="1"/>
        <w:widowControl w:val="false"/>
        <w:numPr>
          <w:ilvl w:val="0"/>
          <w:numId w:val="2"/>
        </w:numPr>
        <w:suppressAutoHyphens w:val="true"/>
        <w:bidi w:val="0"/>
        <w:ind w:left="510" w:right="0" w:hanging="0"/>
        <w:jc w:val="left"/>
        <w:rPr/>
      </w:pPr>
      <w:r>
        <w:rPr>
          <w:iCs/>
          <w:sz w:val="24"/>
          <w:szCs w:val="24"/>
        </w:rPr>
        <w:t xml:space="preserve">6. </w:t>
      </w:r>
      <w:r>
        <w:rPr>
          <w:sz w:val="24"/>
          <w:szCs w:val="24"/>
        </w:rPr>
        <w:t>Форма отчетности по практике</w:t>
      </w:r>
    </w:p>
    <w:p>
      <w:pPr>
        <w:pStyle w:val="Normal"/>
        <w:suppressAutoHyphens w:val="false"/>
        <w:ind w:left="0" w:right="0" w:firstLine="709"/>
        <w:jc w:val="both"/>
        <w:rPr>
          <w:bCs/>
          <w:sz w:val="24"/>
        </w:rPr>
      </w:pPr>
      <w:r>
        <w:rPr>
          <w:bCs/>
          <w:sz w:val="24"/>
        </w:rPr>
        <w:t>Обязательными формами отчётов студентов по практике являются:</w:t>
      </w:r>
    </w:p>
    <w:p>
      <w:pPr>
        <w:pStyle w:val="Normal"/>
        <w:numPr>
          <w:ilvl w:val="0"/>
          <w:numId w:val="4"/>
        </w:numPr>
        <w:suppressAutoHyphens w:val="false"/>
        <w:ind w:left="0" w:right="0" w:firstLine="567"/>
        <w:jc w:val="both"/>
        <w:rPr>
          <w:bCs/>
          <w:sz w:val="24"/>
        </w:rPr>
      </w:pPr>
      <w:r>
        <w:rPr>
          <w:bCs/>
          <w:sz w:val="24"/>
        </w:rPr>
        <w:t>Заполненный дневник практики, с отметками о посещении баз(ы) практики руководителем(ями) практики (см. Приложение №2);</w:t>
      </w:r>
    </w:p>
    <w:p>
      <w:pPr>
        <w:pStyle w:val="Normal"/>
        <w:numPr>
          <w:ilvl w:val="0"/>
          <w:numId w:val="4"/>
        </w:numPr>
        <w:suppressAutoHyphens w:val="false"/>
        <w:ind w:left="0" w:right="0" w:firstLine="567"/>
        <w:jc w:val="both"/>
        <w:rPr>
          <w:bCs/>
          <w:sz w:val="24"/>
        </w:rPr>
      </w:pPr>
      <w:r>
        <w:rPr>
          <w:bCs/>
          <w:sz w:val="24"/>
        </w:rPr>
        <w:t>Отчёт по практике, включающий в себя описание баз(ы) практики, основных видов деятельности, осуществлённых учащимся в ходе практики, а также приложений (эссе, конспектов занятий, описаний кейсов, протоколов диагностики, наблюдения, анкеты практиканта и т.д.) (см. Приложение №3);</w:t>
      </w:r>
    </w:p>
    <w:p>
      <w:pPr>
        <w:pStyle w:val="Normal"/>
        <w:numPr>
          <w:ilvl w:val="0"/>
          <w:numId w:val="4"/>
        </w:numPr>
        <w:suppressAutoHyphens w:val="false"/>
        <w:ind w:left="0" w:right="0" w:firstLine="567"/>
        <w:jc w:val="both"/>
        <w:rPr>
          <w:bCs/>
          <w:sz w:val="24"/>
        </w:rPr>
      </w:pPr>
      <w:r>
        <w:rPr>
          <w:bCs/>
          <w:sz w:val="24"/>
        </w:rPr>
        <w:t>Отзыв руководителя от базы практики, включающий в себя оценку уровня сформированности основных компетенций студентов, а также его социально-психологических характеристик; отзыв заверяется подписью руководителя практики и печатью организации (см. Приложение №4).</w:t>
      </w:r>
    </w:p>
    <w:p>
      <w:pPr>
        <w:pStyle w:val="Normal"/>
        <w:suppressAutoHyphens w:val="false"/>
        <w:ind w:left="0" w:right="0" w:firstLine="612"/>
        <w:jc w:val="both"/>
        <w:rPr>
          <w:bCs/>
          <w:sz w:val="24"/>
        </w:rPr>
      </w:pPr>
      <w:r>
        <w:rPr>
          <w:bCs/>
          <w:sz w:val="24"/>
        </w:rPr>
        <w:t>По желанию студент может приложить к отчёту любые другие документы, свидетельствующие о качестве его работы на базе практики (отзывы, благодарности, грамоты и т.д.).</w:t>
      </w:r>
    </w:p>
    <w:p>
      <w:pPr>
        <w:pStyle w:val="Normal"/>
        <w:ind w:left="0" w:right="0" w:firstLine="720"/>
        <w:jc w:val="both"/>
        <w:rPr/>
      </w:pPr>
      <w:r>
        <w:rPr>
          <w:b/>
          <w:i/>
          <w:sz w:val="24"/>
        </w:rPr>
        <w:t>Индикаторами  качества работы студента в период практики являются</w:t>
      </w:r>
      <w:r>
        <w:rPr>
          <w:i/>
          <w:sz w:val="24"/>
        </w:rPr>
        <w:t>:</w:t>
      </w:r>
    </w:p>
    <w:p>
      <w:pPr>
        <w:pStyle w:val="Normal"/>
        <w:numPr>
          <w:ilvl w:val="0"/>
          <w:numId w:val="11"/>
        </w:numPr>
        <w:tabs>
          <w:tab w:val="left" w:pos="854" w:leader="none"/>
        </w:tabs>
        <w:suppressAutoHyphens w:val="false"/>
        <w:ind w:left="567" w:right="0" w:hanging="0"/>
        <w:rPr>
          <w:sz w:val="24"/>
        </w:rPr>
      </w:pPr>
      <w:r>
        <w:rPr>
          <w:sz w:val="24"/>
        </w:rPr>
        <w:t>качество выполнения поставленных задач;</w:t>
      </w:r>
    </w:p>
    <w:p>
      <w:pPr>
        <w:pStyle w:val="Normal"/>
        <w:numPr>
          <w:ilvl w:val="0"/>
          <w:numId w:val="11"/>
        </w:numPr>
        <w:tabs>
          <w:tab w:val="left" w:pos="854" w:leader="none"/>
        </w:tabs>
        <w:suppressAutoHyphens w:val="false"/>
        <w:ind w:left="567" w:right="0" w:hanging="0"/>
        <w:rPr>
          <w:sz w:val="24"/>
        </w:rPr>
      </w:pPr>
      <w:r>
        <w:rPr>
          <w:sz w:val="24"/>
        </w:rPr>
        <w:t>содержание и качество оформления отчета;</w:t>
      </w:r>
    </w:p>
    <w:p>
      <w:pPr>
        <w:pStyle w:val="Normal"/>
        <w:numPr>
          <w:ilvl w:val="0"/>
          <w:numId w:val="11"/>
        </w:numPr>
        <w:tabs>
          <w:tab w:val="left" w:pos="854" w:leader="none"/>
        </w:tabs>
        <w:suppressAutoHyphens w:val="false"/>
        <w:ind w:left="567" w:right="0" w:hanging="0"/>
        <w:rPr>
          <w:sz w:val="24"/>
        </w:rPr>
      </w:pPr>
      <w:r>
        <w:rPr>
          <w:sz w:val="24"/>
        </w:rPr>
        <w:t>качество выступления и презентационных материалов;</w:t>
      </w:r>
    </w:p>
    <w:p>
      <w:pPr>
        <w:pStyle w:val="Normal"/>
        <w:numPr>
          <w:ilvl w:val="0"/>
          <w:numId w:val="12"/>
        </w:numPr>
        <w:tabs>
          <w:tab w:val="left" w:pos="850" w:leader="none"/>
        </w:tabs>
        <w:suppressAutoHyphens w:val="false"/>
        <w:ind w:left="567" w:right="0" w:hanging="0"/>
        <w:jc w:val="both"/>
        <w:rPr>
          <w:sz w:val="24"/>
        </w:rPr>
      </w:pPr>
      <w:r>
        <w:rPr>
          <w:sz w:val="24"/>
        </w:rPr>
        <w:t>степень сформированности профессиональных знаний, умений и навыков;</w:t>
      </w:r>
    </w:p>
    <w:p>
      <w:pPr>
        <w:pStyle w:val="Normal"/>
        <w:numPr>
          <w:ilvl w:val="0"/>
          <w:numId w:val="12"/>
        </w:numPr>
        <w:tabs>
          <w:tab w:val="left" w:pos="850" w:leader="none"/>
        </w:tabs>
        <w:suppressAutoHyphens w:val="false"/>
        <w:ind w:left="567" w:right="0" w:hanging="0"/>
        <w:jc w:val="both"/>
        <w:rPr>
          <w:sz w:val="24"/>
        </w:rPr>
      </w:pPr>
      <w:r>
        <w:rPr>
          <w:sz w:val="24"/>
        </w:rPr>
        <w:t>уровень теоретического осмысления/ самооценки студентами своей профессиональной деятельности (ее целей, задач, содержания, методов).</w:t>
      </w:r>
    </w:p>
    <w:p>
      <w:pPr>
        <w:pStyle w:val="Normal"/>
        <w:ind w:left="0" w:right="0" w:firstLine="720"/>
        <w:jc w:val="both"/>
        <w:rPr/>
      </w:pPr>
      <w:r>
        <w:rPr>
          <w:sz w:val="24"/>
        </w:rPr>
        <w:t>По результатам прохождения практики проводится зачет с оценкой, которая</w:t>
      </w:r>
      <w:r>
        <w:rPr>
          <w:color w:val="000000"/>
          <w:sz w:val="24"/>
        </w:rPr>
        <w:t xml:space="preserve"> выставляется на основании следующих критериев:</w:t>
      </w:r>
    </w:p>
    <w:p>
      <w:pPr>
        <w:pStyle w:val="Normal"/>
        <w:numPr>
          <w:ilvl w:val="0"/>
          <w:numId w:val="3"/>
        </w:numPr>
        <w:suppressAutoHyphens w:val="false"/>
        <w:ind w:left="426" w:right="0" w:firstLine="141"/>
        <w:jc w:val="both"/>
        <w:rPr>
          <w:color w:val="000000"/>
          <w:sz w:val="24"/>
        </w:rPr>
      </w:pPr>
      <w:r>
        <w:rPr>
          <w:color w:val="000000"/>
          <w:sz w:val="24"/>
        </w:rPr>
        <w:t>систематичность работы студента в период практики;</w:t>
      </w:r>
    </w:p>
    <w:p>
      <w:pPr>
        <w:pStyle w:val="Normal"/>
        <w:numPr>
          <w:ilvl w:val="0"/>
          <w:numId w:val="3"/>
        </w:numPr>
        <w:suppressAutoHyphens w:val="false"/>
        <w:ind w:left="426" w:right="0" w:firstLine="141"/>
        <w:jc w:val="both"/>
        <w:rPr>
          <w:color w:val="000000"/>
          <w:sz w:val="24"/>
        </w:rPr>
      </w:pPr>
      <w:r>
        <w:rPr>
          <w:color w:val="000000"/>
          <w:sz w:val="24"/>
        </w:rPr>
        <w:t>качество и профессиональный уровень выполнения заданий;</w:t>
      </w:r>
    </w:p>
    <w:p>
      <w:pPr>
        <w:pStyle w:val="Normal"/>
        <w:numPr>
          <w:ilvl w:val="0"/>
          <w:numId w:val="3"/>
        </w:numPr>
        <w:suppressAutoHyphens w:val="false"/>
        <w:ind w:left="426" w:right="0" w:firstLine="141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содержание и качество оформления отчетной документации; </w:t>
      </w:r>
    </w:p>
    <w:p>
      <w:pPr>
        <w:pStyle w:val="Normal"/>
        <w:numPr>
          <w:ilvl w:val="0"/>
          <w:numId w:val="3"/>
        </w:numPr>
        <w:suppressAutoHyphens w:val="false"/>
        <w:ind w:left="426" w:right="0" w:firstLine="141"/>
        <w:jc w:val="both"/>
        <w:rPr>
          <w:color w:val="000000"/>
          <w:sz w:val="24"/>
        </w:rPr>
      </w:pPr>
      <w:r>
        <w:rPr>
          <w:color w:val="000000"/>
          <w:sz w:val="24"/>
        </w:rPr>
        <w:t>своевременность представления отчетной документации.</w:t>
      </w:r>
    </w:p>
    <w:p>
      <w:pPr>
        <w:pStyle w:val="Style14"/>
        <w:rPr>
          <w:i/>
          <w:i/>
          <w:sz w:val="26"/>
        </w:rPr>
      </w:pPr>
      <w:r>
        <w:rPr>
          <w:i/>
          <w:sz w:val="26"/>
        </w:rPr>
      </w:r>
    </w:p>
    <w:p>
      <w:pPr>
        <w:pStyle w:val="1"/>
        <w:widowControl w:val="false"/>
        <w:numPr>
          <w:ilvl w:val="0"/>
          <w:numId w:val="2"/>
        </w:numPr>
        <w:tabs>
          <w:tab w:val="left" w:pos="567" w:leader="none"/>
        </w:tabs>
        <w:suppressAutoHyphens w:val="true"/>
        <w:bidi w:val="0"/>
        <w:ind w:left="510" w:right="0" w:hanging="0"/>
        <w:jc w:val="both"/>
        <w:rPr/>
      </w:pPr>
      <w:r>
        <w:rPr>
          <w:i w:val="false"/>
          <w:iCs w:val="false"/>
          <w:sz w:val="24"/>
          <w:szCs w:val="24"/>
        </w:rPr>
        <w:t>7.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Фонд оценочных средств для проведения промежуточной аттестации обучающихся по практике</w:t>
      </w:r>
    </w:p>
    <w:p>
      <w:pPr>
        <w:pStyle w:val="Style18"/>
        <w:tabs>
          <w:tab w:val="left" w:pos="1134" w:leader="none"/>
        </w:tabs>
        <w:ind w:left="510" w:right="0" w:hanging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Фонд оценочных средств оформлен в виде приложения к рабочей программе практики.</w:t>
      </w:r>
    </w:p>
    <w:p>
      <w:pPr>
        <w:pStyle w:val="Style18"/>
        <w:tabs>
          <w:tab w:val="left" w:pos="1134" w:leader="none"/>
        </w:tabs>
        <w:ind w:left="510" w:right="0" w:hanging="0"/>
        <w:jc w:val="both"/>
        <w:rPr>
          <w:b/>
          <w:b/>
          <w:i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</w:r>
    </w:p>
    <w:p>
      <w:pPr>
        <w:pStyle w:val="1"/>
        <w:widowControl w:val="false"/>
        <w:numPr>
          <w:ilvl w:val="0"/>
          <w:numId w:val="2"/>
        </w:numPr>
        <w:suppressAutoHyphens w:val="true"/>
        <w:bidi w:val="0"/>
        <w:ind w:left="510" w:right="0" w:hanging="0"/>
        <w:jc w:val="left"/>
        <w:rPr>
          <w:b/>
          <w:b/>
          <w:i w:val="false"/>
          <w:i w:val="false"/>
          <w:iCs w:val="false"/>
          <w:sz w:val="24"/>
          <w:szCs w:val="24"/>
          <w:lang w:eastAsia="ru-RU"/>
        </w:rPr>
      </w:pPr>
      <w:r>
        <w:rPr>
          <w:b/>
          <w:i w:val="false"/>
          <w:iCs w:val="false"/>
          <w:sz w:val="24"/>
          <w:szCs w:val="24"/>
          <w:lang w:eastAsia="ru-RU"/>
        </w:rPr>
        <w:t>8. Перечень учебной литературы, современных профессиональных баз данных и информационных справочных систем</w:t>
      </w:r>
    </w:p>
    <w:p>
      <w:pPr>
        <w:pStyle w:val="4"/>
        <w:numPr>
          <w:ilvl w:val="3"/>
          <w:numId w:val="2"/>
        </w:numPr>
        <w:tabs>
          <w:tab w:val="left" w:pos="1013" w:leader="none"/>
        </w:tabs>
        <w:spacing w:before="121" w:after="0"/>
        <w:ind w:left="511" w:right="243" w:hanging="0"/>
        <w:rPr/>
      </w:pPr>
      <w:r>
        <w:rPr>
          <w:sz w:val="24"/>
          <w:szCs w:val="24"/>
        </w:rPr>
        <w:t>а)</w:t>
        <w:tab/>
        <w:t>основная учебная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литература:</w:t>
      </w:r>
    </w:p>
    <w:p>
      <w:pPr>
        <w:pStyle w:val="Normal"/>
        <w:numPr>
          <w:ilvl w:val="0"/>
          <w:numId w:val="10"/>
        </w:numPr>
        <w:jc w:val="both"/>
        <w:rPr/>
      </w:pPr>
      <w:r>
        <w:rPr>
          <w:sz w:val="24"/>
          <w:szCs w:val="24"/>
        </w:rPr>
        <w:t>Дубровина, И. В. Практическая психология в лабиринтах современного образования [Текст] : моногр. / И. В. Дубровина ; МПСУ. - М. : МПСУ, 2014. - 464 с. - ISBN 978-5-9770-0806-8. Шифры: 88.4 - Д 79</w:t>
      </w:r>
    </w:p>
    <w:p>
      <w:pPr>
        <w:pStyle w:val="Normal"/>
        <w:numPr>
          <w:ilvl w:val="0"/>
          <w:numId w:val="10"/>
        </w:numPr>
        <w:jc w:val="both"/>
        <w:rPr/>
      </w:pPr>
      <w:r>
        <w:rPr>
          <w:sz w:val="24"/>
          <w:szCs w:val="24"/>
        </w:rPr>
        <w:t>Морозов, С. М. История психологии: учебник [Текст]. - М.: Издательство Московского психолого-социального университета, 2019. - 376 с. - ISBN 978-5-9770-0967-6. Шифры:    88.1 - М 79</w:t>
      </w:r>
    </w:p>
    <w:p>
      <w:pPr>
        <w:pStyle w:val="Normal"/>
        <w:widowControl/>
        <w:numPr>
          <w:ilvl w:val="0"/>
          <w:numId w:val="10"/>
        </w:numPr>
        <w:tabs>
          <w:tab w:val="left" w:pos="0" w:leader="none"/>
        </w:tabs>
        <w:suppressAutoHyphens w:val="false"/>
        <w:jc w:val="both"/>
        <w:rPr/>
      </w:pPr>
      <w:r>
        <w:rPr>
          <w:sz w:val="24"/>
          <w:szCs w:val="24"/>
        </w:rPr>
        <w:t>Полякова, О. Б. Общий психологический практикум [Текст] : сб. диагност. процедур. Ч. IY : Индивидуально-психологические особенности личности : в 2 т. Т. 1. Темперамент. Характер : в 2 кн. Кн. 1 / О. Б. Полякова ; МПСУ. - М.: МПСУ, 2014.- 352 с. - ISBN 978-5-9770-0743-6. Шифры: 88.38-П 54</w:t>
      </w:r>
    </w:p>
    <w:p>
      <w:pPr>
        <w:pStyle w:val="Normal"/>
        <w:widowControl/>
        <w:numPr>
          <w:ilvl w:val="0"/>
          <w:numId w:val="0"/>
        </w:numPr>
        <w:tabs>
          <w:tab w:val="left" w:pos="0" w:leader="none"/>
        </w:tabs>
        <w:suppressAutoHyphens w:val="false"/>
        <w:ind w:left="1120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4"/>
        <w:numPr>
          <w:ilvl w:val="3"/>
          <w:numId w:val="2"/>
        </w:numPr>
        <w:tabs>
          <w:tab w:val="left" w:pos="1013" w:leader="none"/>
        </w:tabs>
        <w:ind w:left="511" w:right="243" w:hanging="0"/>
        <w:rPr/>
      </w:pPr>
      <w:r>
        <w:rPr>
          <w:sz w:val="24"/>
          <w:szCs w:val="24"/>
        </w:rPr>
        <w:t>б)</w:t>
        <w:tab/>
        <w:t>дополнительная учебная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литература:</w:t>
      </w:r>
    </w:p>
    <w:p>
      <w:pPr>
        <w:pStyle w:val="Normal"/>
        <w:numPr>
          <w:ilvl w:val="0"/>
          <w:numId w:val="5"/>
        </w:numPr>
        <w:suppressAutoHyphens w:val="false"/>
        <w:jc w:val="both"/>
        <w:rPr>
          <w:sz w:val="24"/>
          <w:szCs w:val="24"/>
        </w:rPr>
      </w:pPr>
      <w:r>
        <w:rPr>
          <w:sz w:val="24"/>
          <w:szCs w:val="24"/>
        </w:rPr>
        <w:t>Журавлев, А. Л. Социальная психология [Текст] : учеб. пособие / А. Л. Журавлев, В. А. Соснин, М. А. Красников ; под общ. ред. А. Л. Журавлева. - 2-е изд., перараб. и доп. - М. : ФОРУМ, 2014. - 496 с. - (Высшее образование). - ISBN 978-5-91134-494-8. Шифры:    88.5 - Ж 91</w:t>
      </w:r>
    </w:p>
    <w:p>
      <w:pPr>
        <w:pStyle w:val="Normal"/>
        <w:numPr>
          <w:ilvl w:val="0"/>
          <w:numId w:val="5"/>
        </w:numPr>
        <w:suppressAutoHyphens w:val="false"/>
        <w:jc w:val="both"/>
        <w:rPr>
          <w:sz w:val="24"/>
          <w:szCs w:val="24"/>
        </w:rPr>
      </w:pPr>
      <w:r>
        <w:rPr>
          <w:sz w:val="24"/>
          <w:szCs w:val="24"/>
        </w:rPr>
        <w:t>Кондратьев, М. Ю. Психология отношений межличностной значимости [Текст] : учеб. пособие / М. Ю. Кондратьев, Ю. М. Кондратьев ; МПСУ. - 2-е изд. - М. : МПСУ, 2014. - 286 с. - ISBN 978-5-9770-0792-4. Шифры:    88.5 - К 64</w:t>
      </w:r>
    </w:p>
    <w:p>
      <w:pPr>
        <w:pStyle w:val="Normal"/>
        <w:numPr>
          <w:ilvl w:val="0"/>
          <w:numId w:val="5"/>
        </w:numPr>
        <w:suppressAutoHyphens w:val="false"/>
        <w:jc w:val="both"/>
        <w:rPr>
          <w:sz w:val="24"/>
          <w:szCs w:val="24"/>
        </w:rPr>
      </w:pPr>
      <w:r>
        <w:rPr>
          <w:sz w:val="24"/>
          <w:szCs w:val="24"/>
        </w:rPr>
        <w:t>Образование как достояние личности : актуальные проблемы и пути их решения [Текст] : материалы IX межвуз. науч.-практ. конф. ОАНО ВО МПСУ, 14 апр. 2015 г. / под ред. Л. Б. Шнейдер ; МПСУ. - М. : МПСУ, 2015. - 86 с. - ISBN 978-5-9770-0885-3. Шифры:    74 - О-23</w:t>
      </w:r>
    </w:p>
    <w:p>
      <w:pPr>
        <w:pStyle w:val="Normal"/>
        <w:numPr>
          <w:ilvl w:val="0"/>
          <w:numId w:val="5"/>
        </w:numPr>
        <w:suppressAutoHyphens w:val="false"/>
        <w:jc w:val="both"/>
        <w:rPr/>
      </w:pPr>
      <w:r>
        <w:rPr>
          <w:sz w:val="24"/>
          <w:szCs w:val="24"/>
        </w:rPr>
        <w:t>Обухова, Л. Ф. Возрастная психология [Текст] : учеб. / Л. Ф. Обухова. - М. : Юрайт, 2014. - 460 с. - (Бакалавр. Базовый курс). - ISBN 978-5-9916-3166-2. Шифры:    88.8 — О-26</w:t>
      </w:r>
    </w:p>
    <w:p>
      <w:pPr>
        <w:pStyle w:val="Normal"/>
        <w:widowControl/>
        <w:numPr>
          <w:ilvl w:val="0"/>
          <w:numId w:val="5"/>
        </w:numPr>
        <w:tabs>
          <w:tab w:val="left" w:pos="0" w:leader="none"/>
        </w:tabs>
        <w:suppressAutoHyphens w:val="false"/>
        <w:jc w:val="both"/>
        <w:rPr/>
      </w:pPr>
      <w:r>
        <w:rPr>
          <w:sz w:val="24"/>
          <w:szCs w:val="24"/>
        </w:rPr>
        <w:t>Проблемы социализации : история и современность [Текст] : хрестоматия / сост. Е. П. Белинская. - М. : МПСУ ; Воронеж : МОДЭК, 2013. - 281 с. - (Социальная психология).- ISBN 978-5-9770-0673-6. Шифры: 88.5 - П 78</w:t>
      </w:r>
    </w:p>
    <w:p>
      <w:pPr>
        <w:pStyle w:val="Normal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Сидоров, П. И. Деловое общение [Текст] : учеб. / П. И. Сидоров, М. Е. Путин, И. А. Коноплева. - 2-е изд., перераб. - М. : ИНФРА-М, 2013. - 384 с. : ил. - (Высшее образование - Бакалавриат). - ISBN 978-5-16-003843-8. Шифры: 88.5 - С 34</w:t>
      </w:r>
    </w:p>
    <w:p>
      <w:pPr>
        <w:pStyle w:val="Normal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Ушакова, Н. В. Имиджелогия [Текст] : учеб. пособие / Н. В. Ушакова, А. Ф. Стрижова. - 3-е изд., испр. - М. : Дашков и К, 2013. - 264 с. - (Учебные издания для бакалавров). - ISBN 978-5-394-01942-5. Шифры: 88.5 - У 93</w:t>
      </w:r>
    </w:p>
    <w:p>
      <w:pPr>
        <w:pStyle w:val="Normal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Ясько, Б. А. Введение в организационную психологию [Текст] : учеб. пособие / Б. А. Ясько. - 2-е изд., испр. и доп. - Краснодар : Кубан. гос. ун-т, 2013. - 215 с. - ISBN 978-5-8209-0826-2. Шифры: 88.4 - Я 86</w:t>
      </w:r>
    </w:p>
    <w:p>
      <w:pPr>
        <w:pStyle w:val="Normal"/>
        <w:suppressAutoHyphens w:val="false"/>
        <w:ind w:left="0" w:right="0" w:firstLine="400"/>
        <w:jc w:val="both"/>
        <w:rPr>
          <w:b/>
          <w:b/>
          <w:sz w:val="24"/>
        </w:rPr>
      </w:pPr>
      <w:r>
        <w:rPr>
          <w:b/>
          <w:sz w:val="24"/>
        </w:rPr>
      </w:r>
    </w:p>
    <w:p>
      <w:pPr>
        <w:pStyle w:val="Normal"/>
        <w:widowControl w:val="false"/>
        <w:suppressAutoHyphens w:val="false"/>
        <w:bidi w:val="0"/>
        <w:ind w:left="0" w:right="0" w:firstLine="510"/>
        <w:jc w:val="left"/>
        <w:rPr>
          <w:b/>
          <w:b/>
          <w:i/>
          <w:i/>
          <w:sz w:val="24"/>
          <w:szCs w:val="24"/>
          <w:lang w:eastAsia="ru-RU"/>
        </w:rPr>
      </w:pPr>
      <w:r>
        <w:rPr>
          <w:b/>
          <w:i/>
          <w:sz w:val="24"/>
          <w:szCs w:val="24"/>
          <w:lang w:eastAsia="ru-RU"/>
        </w:rPr>
        <w:t>в) Современные профессиональные базы данных и информационные справочные системы</w:t>
      </w:r>
    </w:p>
    <w:p>
      <w:pPr>
        <w:pStyle w:val="Normal"/>
        <w:widowControl w:val="false"/>
        <w:suppressAutoHyphens w:val="false"/>
        <w:bidi w:val="0"/>
        <w:spacing w:lineRule="atLeast" w:line="240" w:before="0" w:after="160"/>
        <w:ind w:left="737" w:right="0" w:hanging="397"/>
        <w:jc w:val="left"/>
        <w:rPr/>
      </w:pPr>
      <w:r>
        <w:rPr>
          <w:rFonts w:eastAsia="Calibri"/>
          <w:b/>
          <w:bCs/>
          <w:sz w:val="24"/>
          <w:szCs w:val="24"/>
          <w:lang w:eastAsia="en-US"/>
        </w:rPr>
        <w:t>1</w:t>
      </w:r>
      <w:r>
        <w:rPr>
          <w:rFonts w:eastAsia="Calibri"/>
          <w:sz w:val="24"/>
          <w:szCs w:val="24"/>
          <w:lang w:eastAsia="en-US"/>
        </w:rPr>
        <w:t xml:space="preserve">.Электронная библиотечная система «IPRbooks» [Электронный ресурс]. – Электрон. дан. – </w:t>
      </w:r>
    </w:p>
    <w:p>
      <w:pPr>
        <w:pStyle w:val="Normal"/>
        <w:widowControl w:val="false"/>
        <w:suppressAutoHyphens w:val="false"/>
        <w:bidi w:val="0"/>
        <w:spacing w:lineRule="atLeast" w:line="240" w:before="0" w:after="160"/>
        <w:ind w:left="737" w:right="0" w:hanging="397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Режим доступа : http://www.iprbookshop.ru/ ;</w:t>
      </w:r>
    </w:p>
    <w:p>
      <w:pPr>
        <w:pStyle w:val="Normal"/>
        <w:widowControl w:val="false"/>
        <w:suppressAutoHyphens w:val="false"/>
        <w:bidi w:val="0"/>
        <w:spacing w:lineRule="atLeast" w:line="240" w:before="0" w:after="160"/>
        <w:ind w:left="737" w:right="0" w:hanging="397"/>
        <w:jc w:val="left"/>
        <w:rPr/>
      </w:pPr>
      <w:r>
        <w:rPr>
          <w:rFonts w:eastAsia="Calibri"/>
          <w:b/>
          <w:bCs/>
          <w:sz w:val="24"/>
          <w:szCs w:val="24"/>
          <w:lang w:eastAsia="en-US"/>
        </w:rPr>
        <w:t>2</w:t>
      </w:r>
      <w:r>
        <w:rPr>
          <w:rFonts w:eastAsia="Calibri"/>
          <w:sz w:val="24"/>
          <w:szCs w:val="24"/>
          <w:lang w:eastAsia="en-US"/>
        </w:rPr>
        <w:t>.  Научная электронная библиотека [Электронный ресурс]. – Электрон. дан. – Режим</w:t>
      </w:r>
    </w:p>
    <w:p>
      <w:pPr>
        <w:pStyle w:val="Normal"/>
        <w:widowControl w:val="false"/>
        <w:suppressAutoHyphens w:val="false"/>
        <w:bidi w:val="0"/>
        <w:spacing w:lineRule="atLeast" w:line="240" w:before="0" w:after="160"/>
        <w:ind w:left="737" w:right="0" w:hanging="397"/>
        <w:jc w:val="left"/>
        <w:rPr/>
      </w:pPr>
      <w:r>
        <w:rPr>
          <w:rFonts w:eastAsia="Calibri"/>
          <w:sz w:val="24"/>
          <w:szCs w:val="24"/>
          <w:lang w:eastAsia="en-US"/>
        </w:rPr>
        <w:t xml:space="preserve">доступа : </w:t>
      </w:r>
      <w:hyperlink r:id="rId3">
        <w:r>
          <w:rPr>
            <w:rStyle w:val="Style10"/>
            <w:rFonts w:eastAsia="Calibri"/>
            <w:color w:val="0563C1"/>
            <w:sz w:val="24"/>
            <w:szCs w:val="24"/>
            <w:u w:val="single"/>
            <w:lang w:eastAsia="en-US"/>
          </w:rPr>
          <w:t>http://www.elibrary.ru/</w:t>
        </w:r>
      </w:hyperlink>
      <w:r>
        <w:rPr>
          <w:rFonts w:eastAsia="Calibri"/>
          <w:sz w:val="24"/>
          <w:szCs w:val="24"/>
          <w:lang w:eastAsia="en-US"/>
        </w:rPr>
        <w:t>;</w:t>
      </w:r>
    </w:p>
    <w:p>
      <w:pPr>
        <w:pStyle w:val="Normal"/>
        <w:widowControl w:val="false"/>
        <w:tabs>
          <w:tab w:val="left" w:pos="675" w:leader="none"/>
        </w:tabs>
        <w:suppressAutoHyphens w:val="false"/>
        <w:bidi w:val="0"/>
        <w:spacing w:lineRule="atLeast" w:line="240" w:before="0" w:after="160"/>
        <w:ind w:left="907" w:right="0" w:hanging="567"/>
        <w:jc w:val="left"/>
        <w:rPr/>
      </w:pPr>
      <w:r>
        <w:rPr>
          <w:rFonts w:eastAsia="Calibri"/>
          <w:b/>
          <w:bCs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>. Национальная электронная библиотека [Электронный ресурс]. – Электрон. дан. – Режим</w:t>
      </w:r>
    </w:p>
    <w:p>
      <w:pPr>
        <w:pStyle w:val="Normal"/>
        <w:widowControl w:val="false"/>
        <w:tabs>
          <w:tab w:val="left" w:pos="675" w:leader="none"/>
        </w:tabs>
        <w:suppressAutoHyphens w:val="false"/>
        <w:bidi w:val="0"/>
        <w:spacing w:lineRule="atLeast" w:line="240" w:before="0" w:after="160"/>
        <w:ind w:left="907" w:right="0" w:hanging="567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доступа : http://www.nns.ru/ ;</w:t>
      </w:r>
    </w:p>
    <w:p>
      <w:pPr>
        <w:pStyle w:val="Normal"/>
        <w:widowControl w:val="false"/>
        <w:suppressAutoHyphens w:val="false"/>
        <w:bidi w:val="0"/>
        <w:spacing w:lineRule="atLeast" w:line="240" w:before="0" w:after="160"/>
        <w:ind w:left="454" w:right="0" w:hanging="113"/>
        <w:jc w:val="both"/>
        <w:rPr/>
      </w:pPr>
      <w:r>
        <w:rPr>
          <w:rFonts w:eastAsia="Calibri"/>
          <w:b/>
          <w:bCs/>
          <w:i w:val="false"/>
          <w:iCs w:val="false"/>
          <w:sz w:val="24"/>
          <w:szCs w:val="24"/>
          <w:lang w:eastAsia="ru-RU"/>
        </w:rPr>
        <w:t>4</w:t>
      </w:r>
      <w:r>
        <w:rPr>
          <w:rFonts w:eastAsia="Calibri"/>
          <w:b w:val="false"/>
          <w:bCs w:val="false"/>
          <w:i w:val="false"/>
          <w:iCs w:val="false"/>
          <w:sz w:val="24"/>
          <w:szCs w:val="24"/>
          <w:lang w:eastAsia="ru-RU"/>
        </w:rPr>
        <w:t xml:space="preserve">.Электронные ресурсы Российской государственной библиотеки. Режим доступа: </w:t>
      </w:r>
      <w:hyperlink r:id="rId4">
        <w:r>
          <w:rPr>
            <w:rStyle w:val="Style10"/>
            <w:rFonts w:eastAsia="Calibri"/>
            <w:b w:val="false"/>
            <w:bCs w:val="false"/>
            <w:i w:val="false"/>
            <w:iCs w:val="false"/>
            <w:sz w:val="24"/>
            <w:szCs w:val="24"/>
            <w:lang w:eastAsia="ru-RU"/>
          </w:rPr>
          <w:t>www.rsl.ru/ru/root3489/all</w:t>
        </w:r>
      </w:hyperlink>
      <w:r>
        <w:rPr>
          <w:rFonts w:eastAsia="Calibri"/>
          <w:b w:val="false"/>
          <w:bCs w:val="false"/>
          <w:i w:val="false"/>
          <w:iCs w:val="false"/>
          <w:sz w:val="24"/>
          <w:szCs w:val="24"/>
          <w:lang w:eastAsia="ru-RU"/>
        </w:rPr>
        <w:t>;</w:t>
      </w:r>
    </w:p>
    <w:p>
      <w:pPr>
        <w:pStyle w:val="1"/>
        <w:numPr>
          <w:ilvl w:val="0"/>
          <w:numId w:val="2"/>
        </w:numPr>
        <w:ind w:left="511" w:right="0" w:hanging="397"/>
        <w:rPr/>
      </w:pPr>
      <w:r>
        <w:rPr/>
      </w:r>
    </w:p>
    <w:p>
      <w:pPr>
        <w:pStyle w:val="1"/>
        <w:numPr>
          <w:ilvl w:val="0"/>
          <w:numId w:val="2"/>
        </w:numPr>
        <w:ind w:left="511" w:right="0" w:hanging="397"/>
        <w:rPr/>
      </w:pPr>
      <w:r>
        <w:rPr/>
      </w:r>
    </w:p>
    <w:p>
      <w:pPr>
        <w:pStyle w:val="1"/>
        <w:widowControl w:val="false"/>
        <w:numPr>
          <w:ilvl w:val="0"/>
          <w:numId w:val="2"/>
        </w:numPr>
        <w:suppressAutoHyphens w:val="true"/>
        <w:bidi w:val="0"/>
        <w:ind w:left="510" w:right="0" w:hanging="0"/>
        <w:jc w:val="left"/>
        <w:rPr/>
      </w:pPr>
      <w:r>
        <w:rPr>
          <w:rFonts w:cs="Times New Roman"/>
          <w:b/>
          <w:color w:val="000000"/>
          <w:sz w:val="24"/>
          <w:szCs w:val="24"/>
        </w:rPr>
        <w:t xml:space="preserve">9. </w:t>
      </w:r>
      <w:r>
        <w:rPr>
          <w:rFonts w:cs="Times New Roman"/>
          <w:b/>
          <w:color w:val="000000"/>
          <w:sz w:val="22"/>
          <w:szCs w:val="22"/>
        </w:rPr>
        <w:t xml:space="preserve"> Лицензионное программное обеспечение</w:t>
      </w:r>
    </w:p>
    <w:p>
      <w:pPr>
        <w:pStyle w:val="Normal"/>
        <w:widowControl w:val="false"/>
        <w:suppressAutoHyphens w:val="true"/>
        <w:bidi w:val="0"/>
        <w:ind w:left="510" w:right="0" w:hanging="170"/>
        <w:jc w:val="left"/>
        <w:rPr>
          <w:sz w:val="24"/>
          <w:szCs w:val="24"/>
        </w:rPr>
      </w:pPr>
      <w:r>
        <w:rPr>
          <w:sz w:val="24"/>
          <w:szCs w:val="24"/>
        </w:rPr>
        <w:t>1.Текстовый редактор с возможностью верстки документов, например, Microsoft Word, OpenOffice Writer или аналогичный по функциональным возможностям;</w:t>
      </w:r>
    </w:p>
    <w:p>
      <w:pPr>
        <w:pStyle w:val="Normal"/>
        <w:widowControl w:val="false"/>
        <w:suppressAutoHyphens w:val="true"/>
        <w:bidi w:val="0"/>
        <w:ind w:left="567" w:right="0" w:hanging="227"/>
        <w:jc w:val="left"/>
        <w:rPr>
          <w:sz w:val="24"/>
          <w:szCs w:val="24"/>
        </w:rPr>
      </w:pPr>
      <w:r>
        <w:rPr>
          <w:sz w:val="24"/>
          <w:szCs w:val="24"/>
        </w:rPr>
        <w:t>2. Процессор электронных таблиц, например, Microsoft Excel, OpenOffice Calc или аналогичный по функциональным возможностям;</w:t>
      </w:r>
    </w:p>
    <w:p>
      <w:pPr>
        <w:pStyle w:val="Normal"/>
        <w:widowControl w:val="false"/>
        <w:suppressAutoHyphens w:val="true"/>
        <w:bidi w:val="0"/>
        <w:ind w:left="567" w:right="0" w:hanging="227"/>
        <w:jc w:val="left"/>
        <w:rPr>
          <w:sz w:val="24"/>
          <w:szCs w:val="24"/>
        </w:rPr>
      </w:pPr>
      <w:r>
        <w:rPr>
          <w:sz w:val="24"/>
          <w:szCs w:val="24"/>
        </w:rPr>
        <w:t>3. Программное обеспечение для работы с презентациями, например, Microsoft PowerPoint,  OpenOffice Impress или аналогичное по функциональным возможностям;</w:t>
      </w:r>
    </w:p>
    <w:p>
      <w:pPr>
        <w:pStyle w:val="Normal"/>
        <w:widowControl w:val="false"/>
        <w:suppressAutoHyphens w:val="false"/>
        <w:bidi w:val="0"/>
        <w:spacing w:lineRule="atLeast" w:line="240" w:before="0" w:after="160"/>
        <w:ind w:left="567" w:right="0" w:hanging="227"/>
        <w:jc w:val="both"/>
        <w:rPr>
          <w:rFonts w:eastAsia="Calibri"/>
          <w:b w:val="false"/>
          <w:b w:val="false"/>
          <w:bCs w:val="false"/>
          <w:i w:val="false"/>
          <w:i w:val="false"/>
          <w:iCs w:val="false"/>
          <w:sz w:val="24"/>
          <w:szCs w:val="24"/>
          <w:lang w:eastAsia="ru-RU"/>
        </w:rPr>
      </w:pPr>
      <w:r>
        <w:rPr>
          <w:rFonts w:eastAsia="Calibri"/>
          <w:b w:val="false"/>
          <w:bCs w:val="false"/>
          <w:i w:val="false"/>
          <w:iCs w:val="false"/>
          <w:sz w:val="24"/>
          <w:szCs w:val="24"/>
          <w:lang w:eastAsia="ru-RU"/>
        </w:rPr>
        <w:t>4. Система статистической обработки данных, анализа и прогнозного моделирования, например, IBM SPSS Base, Statistica, R или аналогичная по функциональным возможностям.</w:t>
      </w:r>
    </w:p>
    <w:p>
      <w:pPr>
        <w:pStyle w:val="Style18"/>
        <w:numPr>
          <w:ilvl w:val="0"/>
          <w:numId w:val="0"/>
        </w:numPr>
        <w:tabs>
          <w:tab w:val="left" w:pos="580" w:leader="none"/>
        </w:tabs>
        <w:spacing w:before="195" w:after="0"/>
        <w:ind w:left="616" w:right="104" w:hanging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10. Описание материально-технической базы, необходимой для проведения практики</w:t>
      </w:r>
    </w:p>
    <w:p>
      <w:pPr>
        <w:pStyle w:val="Style14"/>
        <w:ind w:left="0" w:right="0" w:firstLine="709"/>
        <w:jc w:val="both"/>
        <w:rPr/>
      </w:pPr>
      <w:r>
        <w:rPr/>
        <w:t>Для обеспечения производственной практики необходимы условия, требующиеся для организации и проведения различных форм практической психологической деятельности (помещения для групповых и индивидуальных консультаций, проведения диагностического обследования). Производственная практика организуется на соответствующих базах, с которыми заключен соответствующий договор (форма договора – см. Положение о практике ОАНО ВО МПСУ).</w:t>
      </w:r>
    </w:p>
    <w:p>
      <w:pPr>
        <w:pStyle w:val="Style18"/>
        <w:widowControl w:val="false"/>
        <w:numPr>
          <w:ilvl w:val="0"/>
          <w:numId w:val="0"/>
        </w:numPr>
        <w:tabs>
          <w:tab w:val="left" w:pos="1134" w:leader="none"/>
        </w:tabs>
        <w:suppressAutoHyphens w:val="true"/>
        <w:bidi w:val="0"/>
        <w:ind w:left="1069" w:right="0" w:hanging="0"/>
        <w:jc w:val="both"/>
        <w:rPr>
          <w:rFonts w:ascii="Times New Roman CYR" w:hAnsi="Times New Roman CYR" w:cs="Times New Roman CYR"/>
          <w:b/>
          <w:b/>
          <w:iCs/>
          <w:sz w:val="24"/>
          <w:szCs w:val="24"/>
        </w:rPr>
      </w:pPr>
      <w:r>
        <w:rPr>
          <w:rFonts w:cs="Times New Roman CYR" w:ascii="Times New Roman CYR" w:hAnsi="Times New Roman CYR"/>
          <w:b/>
          <w:iCs/>
          <w:sz w:val="24"/>
          <w:szCs w:val="24"/>
        </w:rPr>
        <w:t>11. Особенности прохождения практики инвалидами и лицами с ограниченными возможностями здоровья</w:t>
      </w:r>
    </w:p>
    <w:p>
      <w:pPr>
        <w:pStyle w:val="Normal"/>
        <w:tabs>
          <w:tab w:val="left" w:pos="1134" w:leader="none"/>
        </w:tabs>
        <w:overflowPunct w:val="true"/>
        <w:spacing w:lineRule="auto" w:line="228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обеспечения образования инвалидов и обучающихся с ограниченными возможностями здоровья разрабатывается адаптированная образовательная программа, индивидуальный учебный план с учетом особенностей их психофизического развития и состояния здоровья, в частности применяется индивидуальный подход к прохождению практики, индивидуальные задания: рефераты, письменные работы и, наоборот, только устные ответы и диалоги, индивидуальные консультации, использование диктофона и других записывающих средств для воспроизведения.</w:t>
      </w:r>
    </w:p>
    <w:p>
      <w:pPr>
        <w:pStyle w:val="Normal"/>
        <w:tabs>
          <w:tab w:val="left" w:pos="1134" w:leader="none"/>
        </w:tabs>
        <w:overflowPunct w:val="true"/>
        <w:spacing w:lineRule="auto" w:line="228"/>
        <w:ind w:left="0" w:right="0" w:firstLine="720"/>
        <w:jc w:val="both"/>
        <w:rPr/>
      </w:pPr>
      <w:r>
        <w:rPr>
          <w:rFonts w:cs="Times New Roman"/>
          <w:sz w:val="24"/>
          <w:szCs w:val="24"/>
        </w:rPr>
        <w:t xml:space="preserve">В целях обеспечения обучающихся инвалидов и лиц с ограниченными возможностями здоровья библиотека комплектует фонд основной учебной литературой, адаптированной к ограничению их здоровья, предоставляет возможность удаленного использования электронных образовательных ресурсов, доступ к которым организован в ОАНО ВО «МПСУ». В библиотеке проводятся индивидуальные консультации для данной категории пользователей, оказывается помощь в регистрации и использовании сетевых и локальных электронных образовательных ресурсов, предоставляются места в читальных залах, оборудованные программами невизуального доступа к информации, экранными увеличителями и техническими средствами усиления остаточного зрения: </w:t>
      </w:r>
      <w:r>
        <w:rPr>
          <w:rFonts w:cs="Times New Roman"/>
          <w:sz w:val="24"/>
          <w:szCs w:val="24"/>
          <w:lang w:eastAsia="en-US"/>
        </w:rPr>
        <w:t>MicrosoftWindows 7, Центр специальных возможностей, Экранная лупа; MicrosoftWindows 7, Центр специальных возможностей, Экранный диктор; MicrosoftWindows 7, Центр специальных возможностей, Экранная клавиатура; экранная лупа OneLoupe; речевой синтезатор «Голос».</w:t>
      </w:r>
    </w:p>
    <w:p>
      <w:pPr>
        <w:pStyle w:val="1"/>
        <w:numPr>
          <w:ilvl w:val="0"/>
          <w:numId w:val="2"/>
        </w:numPr>
        <w:tabs>
          <w:tab w:val="left" w:pos="580" w:leader="none"/>
        </w:tabs>
        <w:ind w:left="579" w:right="0" w:hanging="0"/>
        <w:jc w:val="right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1"/>
        <w:widowControl w:val="false"/>
        <w:numPr>
          <w:ilvl w:val="0"/>
          <w:numId w:val="2"/>
        </w:numPr>
        <w:suppressAutoHyphens w:val="true"/>
        <w:bidi w:val="0"/>
        <w:ind w:left="510" w:right="0" w:firstLine="113"/>
        <w:jc w:val="left"/>
        <w:rPr/>
      </w:pPr>
      <w:r>
        <w:rPr>
          <w:i w:val="false"/>
          <w:iCs w:val="false"/>
          <w:sz w:val="24"/>
          <w:szCs w:val="24"/>
        </w:rPr>
        <w:t xml:space="preserve">12. </w:t>
      </w:r>
      <w:r>
        <w:rPr>
          <w:sz w:val="24"/>
          <w:szCs w:val="24"/>
        </w:rPr>
        <w:t>Иные сведения и (или)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материалы</w:t>
      </w:r>
    </w:p>
    <w:p>
      <w:pPr>
        <w:pStyle w:val="Normal"/>
        <w:ind w:left="0" w:right="0" w:firstLine="720"/>
        <w:jc w:val="both"/>
        <w:rPr/>
      </w:pPr>
      <w:r>
        <w:rPr>
          <w:bCs/>
          <w:sz w:val="24"/>
          <w:szCs w:val="24"/>
        </w:rPr>
        <w:t>Целью проведения производственной практики является</w:t>
      </w:r>
      <w:r>
        <w:rPr>
          <w:sz w:val="24"/>
          <w:szCs w:val="24"/>
        </w:rPr>
        <w:t xml:space="preserve"> ознакомление студентов с особенностями профессионально-практической деятельности практического психолога, обеспечение тесной связи между  теоретической и практико-ориентированной подготовкой студентов, приобретения ими опыта практической деятельности в соответствии с профилем магистерской подготовки и создания условий для формирования практических компетенций.  </w:t>
      </w:r>
    </w:p>
    <w:p>
      <w:pPr>
        <w:pStyle w:val="Normal"/>
        <w:ind w:left="0" w:right="0" w:firstLine="720"/>
        <w:jc w:val="both"/>
        <w:rPr/>
      </w:pPr>
      <w:r>
        <w:rPr>
          <w:b/>
          <w:i/>
          <w:sz w:val="24"/>
          <w:szCs w:val="24"/>
        </w:rPr>
        <w:t>Задачи</w:t>
      </w:r>
      <w:r>
        <w:rPr>
          <w:sz w:val="24"/>
          <w:szCs w:val="24"/>
        </w:rPr>
        <w:t xml:space="preserve"> практики:</w:t>
      </w:r>
    </w:p>
    <w:p>
      <w:pPr>
        <w:pStyle w:val="Normal"/>
        <w:widowControl/>
        <w:numPr>
          <w:ilvl w:val="0"/>
          <w:numId w:val="8"/>
        </w:numPr>
        <w:tabs>
          <w:tab w:val="left" w:pos="0" w:leader="none"/>
        </w:tabs>
        <w:suppressAutoHyphens w:val="false"/>
        <w:ind w:left="360" w:right="0" w:hanging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Ознакомить студентов на практике с принципами работы практического психолога, этическим кодексом,  порядком проведения индивидуальных и групповых консультаций и психодиагностического обследования.</w:t>
      </w:r>
    </w:p>
    <w:p>
      <w:pPr>
        <w:pStyle w:val="Normal"/>
        <w:widowControl/>
        <w:numPr>
          <w:ilvl w:val="0"/>
          <w:numId w:val="8"/>
        </w:numPr>
        <w:tabs>
          <w:tab w:val="left" w:pos="0" w:leader="none"/>
        </w:tabs>
        <w:suppressAutoHyphens w:val="false"/>
        <w:ind w:left="360" w:right="0" w:hanging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Формировать умение определять цели и задачи психологического консультирования, оказывать психологическую помощь и поддержку.</w:t>
      </w:r>
    </w:p>
    <w:p>
      <w:pPr>
        <w:pStyle w:val="Normal"/>
        <w:widowControl/>
        <w:numPr>
          <w:ilvl w:val="0"/>
          <w:numId w:val="8"/>
        </w:numPr>
        <w:tabs>
          <w:tab w:val="left" w:pos="0" w:leader="none"/>
        </w:tabs>
        <w:suppressAutoHyphens w:val="false"/>
        <w:ind w:left="360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Воспитывать у магистрантов стремление к совершенствованию процесса функционирования организации, к поиску наиболее эффективных методов, активизирующих деятельность сотрудников учреждения. </w:t>
      </w:r>
    </w:p>
    <w:p>
      <w:pPr>
        <w:pStyle w:val="Normal"/>
        <w:widowControl/>
        <w:numPr>
          <w:ilvl w:val="0"/>
          <w:numId w:val="8"/>
        </w:numPr>
        <w:tabs>
          <w:tab w:val="left" w:pos="0" w:leader="none"/>
        </w:tabs>
        <w:suppressAutoHyphens w:val="false"/>
        <w:ind w:left="360" w:right="0" w:hanging="360"/>
        <w:jc w:val="both"/>
        <w:rPr>
          <w:sz w:val="24"/>
          <w:szCs w:val="24"/>
        </w:rPr>
      </w:pPr>
      <w:r>
        <w:rPr>
          <w:sz w:val="24"/>
          <w:szCs w:val="24"/>
        </w:rPr>
        <w:t>Научиться в процессе взаимодействия с клиентами и сотрудниками учреждения устанавливать положительный контакт, а также налаживать межличностные отношения на основе знаний, полученных в ходе обучения в вузе.</w:t>
      </w:r>
    </w:p>
    <w:p>
      <w:pPr>
        <w:pStyle w:val="Normal"/>
        <w:widowControl/>
        <w:numPr>
          <w:ilvl w:val="0"/>
          <w:numId w:val="8"/>
        </w:numPr>
        <w:tabs>
          <w:tab w:val="left" w:pos="0" w:leader="none"/>
        </w:tabs>
        <w:suppressAutoHyphens w:val="false"/>
        <w:ind w:left="360" w:right="0" w:hanging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Формировать умение анализировать свою деятельность как психолога-практика, ее эффективность и соответствие этическому кодексу психолога.</w:t>
      </w:r>
    </w:p>
    <w:p>
      <w:pPr>
        <w:pStyle w:val="Normal"/>
        <w:ind w:left="0" w:right="0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Производственная практика представляет собой вид учебных занятий, непосредственно направленных на развитие практических навыков и умений, а также формирование компетенций  обучающихся в процессе выполнения определенных видов работ, связанных с будущей профессиональной деятельностью в соответствии с направлением  магистерской подготовки. </w:t>
      </w:r>
    </w:p>
    <w:p>
      <w:pPr>
        <w:pStyle w:val="Normal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процессе организации производственной практики используются следующие образовательные технологии:</w:t>
      </w:r>
    </w:p>
    <w:p>
      <w:pPr>
        <w:pStyle w:val="Normal"/>
        <w:ind w:left="0" w:right="0" w:firstLine="72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традиционные технологии</w:t>
      </w:r>
    </w:p>
    <w:p>
      <w:pPr>
        <w:pStyle w:val="Normal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а) консультации с руководителями практики</w:t>
      </w:r>
    </w:p>
    <w:p>
      <w:pPr>
        <w:pStyle w:val="Normal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б) ведение дневника практики</w:t>
      </w:r>
    </w:p>
    <w:p>
      <w:pPr>
        <w:pStyle w:val="Normal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в) написание отчета по практике</w:t>
      </w:r>
    </w:p>
    <w:p>
      <w:pPr>
        <w:pStyle w:val="Normal"/>
        <w:ind w:left="0" w:right="0" w:firstLine="72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интерактивные технологии:</w:t>
      </w:r>
    </w:p>
    <w:p>
      <w:pPr>
        <w:pStyle w:val="Normal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метод анализа конкретной ситуации (case-study) – педагогическая технология, основанная на моделировании ситуации или использования реальной ситуации в целях анализа данного случая, выявления проблем, поиска альтернативных решений и принятия оптимального решения проблем. </w:t>
      </w:r>
    </w:p>
    <w:p>
      <w:pPr>
        <w:pStyle w:val="Style22"/>
        <w:ind w:left="0" w:right="0" w:firstLine="720"/>
        <w:jc w:val="both"/>
        <w:rPr/>
      </w:pPr>
      <w:r>
        <w:rPr>
          <w:i/>
        </w:rPr>
        <w:t>Задачами интерактивных форм обучения являются</w:t>
      </w:r>
      <w:r>
        <w:rPr/>
        <w:t xml:space="preserve">: </w:t>
      </w:r>
    </w:p>
    <w:p>
      <w:pPr>
        <w:pStyle w:val="Normal"/>
        <w:widowControl/>
        <w:numPr>
          <w:ilvl w:val="0"/>
          <w:numId w:val="7"/>
        </w:numPr>
        <w:suppressAutoHyphens w:val="false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пробуждение у обучающихся интереса; </w:t>
      </w:r>
    </w:p>
    <w:p>
      <w:pPr>
        <w:pStyle w:val="Normal"/>
        <w:widowControl/>
        <w:numPr>
          <w:ilvl w:val="0"/>
          <w:numId w:val="7"/>
        </w:numPr>
        <w:suppressAutoHyphens w:val="false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эффективное усвоение учебного материала; </w:t>
      </w:r>
    </w:p>
    <w:p>
      <w:pPr>
        <w:pStyle w:val="Normal"/>
        <w:widowControl/>
        <w:numPr>
          <w:ilvl w:val="0"/>
          <w:numId w:val="7"/>
        </w:numPr>
        <w:suppressAutoHyphens w:val="false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самостоятельный поиск учащимися путей и вариантов решения поставленной учебной задачи (выбор одного из предложенных вариантов или нахождение собственного варианта и обоснование решения); </w:t>
      </w:r>
    </w:p>
    <w:p>
      <w:pPr>
        <w:pStyle w:val="Normal"/>
        <w:widowControl/>
        <w:numPr>
          <w:ilvl w:val="0"/>
          <w:numId w:val="7"/>
        </w:numPr>
        <w:suppressAutoHyphens w:val="false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установление воздействия между студентами, обучение работать в команде, проявлять терпимость к любой точке зрения, уважать право каждого на свободу слова, уважать его достоинства; </w:t>
      </w:r>
    </w:p>
    <w:p>
      <w:pPr>
        <w:pStyle w:val="Normal"/>
        <w:widowControl/>
        <w:numPr>
          <w:ilvl w:val="0"/>
          <w:numId w:val="7"/>
        </w:numPr>
        <w:suppressAutoHyphens w:val="false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формирование у обучающихся мнения и отношения; </w:t>
      </w:r>
    </w:p>
    <w:p>
      <w:pPr>
        <w:pStyle w:val="Normal"/>
        <w:widowControl/>
        <w:numPr>
          <w:ilvl w:val="0"/>
          <w:numId w:val="7"/>
        </w:numPr>
        <w:suppressAutoHyphens w:val="false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жизненных и профессиональных навыков;</w:t>
      </w:r>
    </w:p>
    <w:p>
      <w:pPr>
        <w:pStyle w:val="Normal"/>
        <w:widowControl/>
        <w:numPr>
          <w:ilvl w:val="0"/>
          <w:numId w:val="7"/>
        </w:numPr>
        <w:suppressAutoHyphens w:val="false"/>
        <w:ind w:left="0" w:right="0"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выход на уровень осознанной компетентности студента. </w:t>
      </w:r>
    </w:p>
    <w:p>
      <w:pPr>
        <w:pStyle w:val="Normal"/>
        <w:ind w:left="0" w:righ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б) творческие задания - под творческими заданиями понимаются такие учебные задания, которые требуют от студента не простого воспроизводства информации, а творчества, поскольку задания содержат больший или меньший элемент неизвестности и имеют, как правило, несколько подходов. Творческое задание составляет содержание, основу любого интерактивного метода. Творческое задание (особенно практическое и близкое к жизни) придает смысл обучению, мотивирует студента. Неизвестность ответа и возможность найти свое собственное «правильное» решение, основанное на своем персональном опыте и опыте своего коллеги, друга, позволяют создать фундамент для сотрудничества, самообучения, общения всех участников образовательного процесса, включая преподавателя.</w:t>
      </w:r>
    </w:p>
    <w:p>
      <w:pPr>
        <w:pStyle w:val="Normal"/>
        <w:ind w:left="0" w:right="0" w:firstLine="720"/>
        <w:jc w:val="both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Использование интерактивных методов обусловлено необходимостью формирования практических умений и навыков работы с психодиагностическим инструментарием, овладения практическими навыками практической  работы психолога. </w:t>
      </w:r>
    </w:p>
    <w:p>
      <w:pPr>
        <w:pStyle w:val="Normal"/>
        <w:ind w:left="0" w:right="0" w:firstLine="720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Обязанности студентов, проходящих производственную практику:</w:t>
      </w:r>
    </w:p>
    <w:p>
      <w:pPr>
        <w:pStyle w:val="Style101"/>
        <w:widowControl/>
        <w:numPr>
          <w:ilvl w:val="1"/>
          <w:numId w:val="9"/>
        </w:numPr>
        <w:tabs>
          <w:tab w:val="left" w:pos="1276" w:leader="none"/>
        </w:tabs>
        <w:spacing w:lineRule="auto" w:line="240"/>
        <w:ind w:left="0" w:right="0" w:firstLine="720"/>
        <w:jc w:val="both"/>
        <w:rPr/>
      </w:pPr>
      <w:r>
        <w:rPr>
          <w:rStyle w:val="FontStyle37"/>
          <w:rFonts w:cs="Times New Roman"/>
          <w:sz w:val="24"/>
          <w:szCs w:val="24"/>
        </w:rPr>
        <w:t>Систематически и глубоко овладевать практическими навыками по избранному направлению.</w:t>
      </w:r>
    </w:p>
    <w:p>
      <w:pPr>
        <w:pStyle w:val="Style101"/>
        <w:widowControl/>
        <w:numPr>
          <w:ilvl w:val="1"/>
          <w:numId w:val="9"/>
        </w:numPr>
        <w:tabs>
          <w:tab w:val="left" w:pos="1276" w:leader="none"/>
        </w:tabs>
        <w:spacing w:lineRule="auto" w:line="240"/>
        <w:ind w:left="0" w:right="0" w:firstLine="709"/>
        <w:jc w:val="both"/>
        <w:rPr/>
      </w:pPr>
      <w:r>
        <w:rPr>
          <w:rStyle w:val="FontStyle37"/>
          <w:rFonts w:cs="Times New Roman"/>
          <w:sz w:val="24"/>
          <w:szCs w:val="24"/>
        </w:rPr>
        <w:t>Получить на кафедре проводящей практику консультацию и инструктаж по всем вопросам организации практики, в т.ч. по технике безопасности.</w:t>
      </w:r>
    </w:p>
    <w:p>
      <w:pPr>
        <w:pStyle w:val="Style101"/>
        <w:widowControl/>
        <w:numPr>
          <w:ilvl w:val="1"/>
          <w:numId w:val="9"/>
        </w:numPr>
        <w:tabs>
          <w:tab w:val="left" w:pos="1276" w:leader="none"/>
        </w:tabs>
        <w:spacing w:lineRule="auto" w:line="240"/>
        <w:ind w:left="0" w:right="0" w:firstLine="709"/>
        <w:jc w:val="both"/>
        <w:rPr/>
      </w:pPr>
      <w:r>
        <w:rPr>
          <w:rStyle w:val="FontStyle37"/>
          <w:rFonts w:cs="Times New Roman"/>
          <w:sz w:val="24"/>
          <w:szCs w:val="24"/>
        </w:rPr>
        <w:t xml:space="preserve">Посещать в обязательном порядке базу практики и выполнять в </w:t>
      </w:r>
      <w:r>
        <w:rPr>
          <w:rStyle w:val="FontStyle33"/>
          <w:rFonts w:cs="Times New Roman"/>
          <w:sz w:val="24"/>
          <w:szCs w:val="24"/>
        </w:rPr>
        <w:t xml:space="preserve">установленные </w:t>
      </w:r>
      <w:r>
        <w:rPr>
          <w:rStyle w:val="FontStyle37"/>
          <w:rFonts w:cs="Times New Roman"/>
          <w:sz w:val="24"/>
          <w:szCs w:val="24"/>
        </w:rPr>
        <w:t xml:space="preserve">сроки все виды </w:t>
      </w:r>
      <w:r>
        <w:rPr>
          <w:rStyle w:val="FontStyle33"/>
          <w:rFonts w:cs="Times New Roman"/>
          <w:sz w:val="24"/>
          <w:szCs w:val="24"/>
        </w:rPr>
        <w:t xml:space="preserve">заданий, </w:t>
      </w:r>
      <w:r>
        <w:rPr>
          <w:rStyle w:val="FontStyle37"/>
          <w:rFonts w:cs="Times New Roman"/>
          <w:sz w:val="24"/>
          <w:szCs w:val="24"/>
        </w:rPr>
        <w:t xml:space="preserve">предусмотренных программой </w:t>
      </w:r>
      <w:r>
        <w:rPr>
          <w:rStyle w:val="FontStyle33"/>
          <w:rFonts w:cs="Times New Roman"/>
          <w:sz w:val="24"/>
          <w:szCs w:val="24"/>
        </w:rPr>
        <w:t>практики.</w:t>
      </w:r>
    </w:p>
    <w:p>
      <w:pPr>
        <w:pStyle w:val="Style101"/>
        <w:widowControl/>
        <w:numPr>
          <w:ilvl w:val="1"/>
          <w:numId w:val="9"/>
        </w:numPr>
        <w:tabs>
          <w:tab w:val="left" w:pos="1276" w:leader="none"/>
        </w:tabs>
        <w:spacing w:lineRule="auto" w:line="240"/>
        <w:ind w:left="0" w:right="0" w:firstLine="709"/>
        <w:jc w:val="both"/>
        <w:rPr/>
      </w:pPr>
      <w:r>
        <w:rPr>
          <w:rStyle w:val="FontStyle37"/>
          <w:rFonts w:cs="Times New Roman"/>
          <w:sz w:val="24"/>
          <w:szCs w:val="24"/>
        </w:rPr>
        <w:t xml:space="preserve">Бережно и аккуратно относиться к мебели, оборудованию, инвентарю, приборам, учебным пособиям, книгам. Обучающимся запрещается без разрешения </w:t>
      </w:r>
      <w:r>
        <w:rPr>
          <w:rStyle w:val="FontStyle33"/>
          <w:rFonts w:cs="Times New Roman"/>
          <w:sz w:val="24"/>
          <w:szCs w:val="24"/>
        </w:rPr>
        <w:t xml:space="preserve">администрации </w:t>
      </w:r>
      <w:r>
        <w:rPr>
          <w:rStyle w:val="FontStyle37"/>
          <w:rFonts w:cs="Times New Roman"/>
          <w:sz w:val="24"/>
          <w:szCs w:val="24"/>
        </w:rPr>
        <w:t>организации - базы практики выносить предметы и различное оборудование из лабораторий, учебных и других помещений.</w:t>
      </w:r>
    </w:p>
    <w:p>
      <w:pPr>
        <w:pStyle w:val="Style101"/>
        <w:widowControl/>
        <w:numPr>
          <w:ilvl w:val="1"/>
          <w:numId w:val="9"/>
        </w:numPr>
        <w:tabs>
          <w:tab w:val="left" w:pos="1276" w:leader="none"/>
        </w:tabs>
        <w:spacing w:lineRule="auto" w:line="240"/>
        <w:ind w:left="0" w:right="0" w:firstLine="709"/>
        <w:jc w:val="both"/>
        <w:rPr/>
      </w:pPr>
      <w:r>
        <w:rPr>
          <w:rStyle w:val="FontStyle37"/>
          <w:rFonts w:cs="Times New Roman"/>
          <w:sz w:val="24"/>
          <w:szCs w:val="24"/>
        </w:rPr>
        <w:t>Поддерживать чистоту и порядок во всех учебно-производственных и производственных помещениях, принимать участие в их уборке на началах самообслуживания в установленном в месте прохождения практики порядке.</w:t>
      </w:r>
    </w:p>
    <w:p>
      <w:pPr>
        <w:pStyle w:val="Normal"/>
        <w:spacing w:before="1" w:after="0"/>
        <w:ind w:left="513" w:right="243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211"/>
        <w:jc w:val="both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12.1 Перечень образовательных технологий, используемых при проведении практики</w:t>
      </w:r>
    </w:p>
    <w:p>
      <w:pPr>
        <w:pStyle w:val="Normal"/>
        <w:ind w:left="0" w:right="0" w:firstLine="567"/>
        <w:jc w:val="both"/>
        <w:rPr>
          <w:rFonts w:eastAsia="TimesNewRoman;MS Mincho"/>
          <w:sz w:val="24"/>
          <w:szCs w:val="24"/>
        </w:rPr>
      </w:pPr>
      <w:r>
        <w:rPr>
          <w:rFonts w:eastAsia="TimesNewRoman;MS Mincho"/>
          <w:sz w:val="24"/>
          <w:szCs w:val="24"/>
        </w:rPr>
        <w:t>При прохождении преддипломной практики применяется поисково-исследовательская технология обучения. Обучающиеся в ходе выполнения индивидуального задания ориентированы на решение исследовательских задач в области социальной психологии. Выполнение задания предполагает необходимость интегрирования имеющихся у обучающихся профессиональных исследовательских знаний, умений и навыков по проведению эмпирического  социально-психологического исследования.</w:t>
      </w:r>
    </w:p>
    <w:p>
      <w:pPr>
        <w:pStyle w:val="Normal"/>
        <w:ind w:left="0" w:right="0" w:firstLine="567"/>
        <w:jc w:val="both"/>
        <w:rPr>
          <w:rFonts w:eastAsia="TimesNewRoman;MS Mincho"/>
          <w:sz w:val="24"/>
          <w:szCs w:val="24"/>
        </w:rPr>
      </w:pPr>
      <w:r>
        <w:rPr>
          <w:rFonts w:eastAsia="TimesNewRoman;MS Mincho"/>
          <w:sz w:val="24"/>
          <w:szCs w:val="24"/>
        </w:rPr>
      </w:r>
    </w:p>
    <w:p>
      <w:pPr>
        <w:pStyle w:val="Normal"/>
        <w:spacing w:before="1" w:after="0"/>
        <w:ind w:left="513" w:right="243" w:hanging="0"/>
        <w:rPr>
          <w:sz w:val="24"/>
          <w:szCs w:val="24"/>
        </w:rPr>
      </w:pPr>
      <w:r>
        <w:rPr>
          <w:sz w:val="24"/>
          <w:szCs w:val="24"/>
        </w:rPr>
        <w:t>Составитель: Григорович Л.А., д.псх.н., профессор, профессор кафедры педагогической психологии и методики преподавания</w:t>
      </w:r>
    </w:p>
    <w:p>
      <w:pPr>
        <w:pStyle w:val="Normal"/>
        <w:spacing w:before="1" w:after="0"/>
        <w:ind w:left="513" w:right="243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1" w:after="0"/>
        <w:ind w:left="513" w:right="243" w:hanging="0"/>
        <w:rPr>
          <w:rFonts w:eastAsia="Times New Roman" w:cs="Times New Roman"/>
          <w:b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13. Лист регистрации изменений</w:t>
      </w:r>
    </w:p>
    <w:p>
      <w:pPr>
        <w:pStyle w:val="Normal"/>
        <w:spacing w:before="1" w:after="0"/>
        <w:ind w:left="513" w:right="243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 w:val="false"/>
        <w:tabs>
          <w:tab w:val="left" w:pos="567" w:leader="none"/>
          <w:tab w:val="left" w:pos="851" w:leader="none"/>
        </w:tabs>
        <w:suppressAutoHyphens w:val="true"/>
        <w:spacing w:lineRule="auto" w:line="276" w:before="0" w:after="0"/>
        <w:ind w:left="284" w:right="0" w:firstLine="567"/>
        <w:rPr/>
      </w:pPr>
      <w:r>
        <w:rPr>
          <w:rFonts w:eastAsia="Times New Roman" w:cs="Times New Roman"/>
          <w:sz w:val="24"/>
          <w:szCs w:val="24"/>
          <w:lang w:eastAsia="zh-CN"/>
        </w:rPr>
        <w:t xml:space="preserve">Рабочая программа </w:t>
      </w:r>
      <w:bookmarkStart w:id="0" w:name="_GoBack1"/>
      <w:r>
        <w:rPr>
          <w:rFonts w:eastAsia="Times New Roman" w:cs="Times New Roman"/>
          <w:b/>
          <w:sz w:val="24"/>
          <w:szCs w:val="24"/>
          <w:u w:val="single"/>
          <w:lang w:eastAsia="zh-CN"/>
        </w:rPr>
        <w:t>п</w:t>
      </w:r>
      <w:bookmarkEnd w:id="0"/>
      <w:r>
        <w:rPr>
          <w:rFonts w:eastAsia="Times New Roman" w:cs="Times New Roman"/>
          <w:b/>
          <w:sz w:val="24"/>
          <w:szCs w:val="24"/>
          <w:u w:val="single"/>
          <w:lang w:eastAsia="zh-CN"/>
        </w:rPr>
        <w:t>о практике по получению профессиональных умений и опыта профессиональной деятельности</w:t>
      </w:r>
      <w:r>
        <w:rPr>
          <w:rFonts w:eastAsia="Times New Roman" w:cs="Times New Roman"/>
          <w:sz w:val="24"/>
          <w:szCs w:val="24"/>
          <w:lang w:eastAsia="zh-CN"/>
        </w:rPr>
        <w:t xml:space="preserve">  обсуждена и утверждена на заседании Ученого совета от </w:t>
      </w:r>
    </w:p>
    <w:p>
      <w:pPr>
        <w:pStyle w:val="Normal"/>
        <w:widowControl w:val="false"/>
        <w:tabs>
          <w:tab w:val="left" w:pos="567" w:leader="none"/>
          <w:tab w:val="left" w:pos="851" w:leader="none"/>
        </w:tabs>
        <w:suppressAutoHyphens w:val="true"/>
        <w:spacing w:lineRule="auto" w:line="276" w:before="0" w:after="0"/>
        <w:ind w:left="284" w:right="0" w:hanging="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« 29 » июня 2015 г. протокол № </w:t>
        <w:softHyphen/>
        <w:t>11</w:t>
      </w:r>
    </w:p>
    <w:p>
      <w:pPr>
        <w:pStyle w:val="Normal"/>
        <w:widowControl w:val="false"/>
        <w:tabs>
          <w:tab w:val="left" w:pos="567" w:leader="none"/>
          <w:tab w:val="left" w:pos="851" w:leader="none"/>
        </w:tabs>
        <w:suppressAutoHyphens w:val="true"/>
        <w:spacing w:lineRule="auto" w:line="276" w:before="0" w:after="0"/>
        <w:ind w:left="284" w:right="0" w:firstLine="567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</w:r>
    </w:p>
    <w:tbl>
      <w:tblPr>
        <w:tblW w:w="9806" w:type="dxa"/>
        <w:jc w:val="left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534"/>
        <w:gridCol w:w="5206"/>
        <w:gridCol w:w="2620"/>
        <w:gridCol w:w="1445"/>
      </w:tblGrid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snapToGrid w:val="false"/>
              <w:ind w:right="-143" w:hanging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ind w:right="-143" w:hanging="0"/>
              <w:jc w:val="center"/>
              <w:rPr/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5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right="-143" w:hanging="0"/>
              <w:jc w:val="center"/>
              <w:rPr/>
            </w:pPr>
            <w:r>
              <w:rPr>
                <w:color w:val="000000"/>
                <w:sz w:val="24"/>
                <w:szCs w:val="24"/>
                <w:lang w:eastAsia="ru-RU"/>
              </w:rPr>
              <w:t>Содержание изменения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right="-143" w:hanging="0"/>
              <w:jc w:val="center"/>
              <w:rPr/>
            </w:pPr>
            <w:r>
              <w:rPr>
                <w:color w:val="000000"/>
                <w:sz w:val="24"/>
                <w:szCs w:val="24"/>
                <w:lang w:eastAsia="ru-RU"/>
              </w:rPr>
              <w:t>Реквизиты</w:t>
              <w:br/>
              <w:t>документа</w:t>
              <w:br/>
              <w:t>об утверждении</w:t>
              <w:br/>
              <w:t>изменения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right="-143" w:hanging="0"/>
              <w:jc w:val="center"/>
              <w:rPr/>
            </w:pPr>
            <w:r>
              <w:rPr>
                <w:color w:val="000000"/>
                <w:sz w:val="24"/>
                <w:szCs w:val="24"/>
                <w:lang w:eastAsia="ru-RU"/>
              </w:rPr>
              <w:t>Дата</w:t>
              <w:br/>
              <w:t>введения</w:t>
              <w:br/>
              <w:t>изменения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10"/>
              </w:numPr>
              <w:snapToGrid w:val="false"/>
              <w:spacing w:before="0" w:after="0"/>
              <w:ind w:left="0" w:right="-143" w:hanging="0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right="29" w:hanging="0"/>
              <w:jc w:val="both"/>
              <w:rPr/>
            </w:pPr>
            <w:r>
              <w:rPr>
                <w:color w:val="000000"/>
                <w:sz w:val="24"/>
                <w:szCs w:val="24"/>
              </w:rPr>
              <w:t>Утверждена и введена в действие решением Ученого совета на основании Федерального государственного образовательного стандарта высшего профессионального образования по направлению подготовки 030300 Психология (квалификация (степень) «магистр»), утвержденного приказом Министерства образования и науки Российской Федерации от 22.12.2009 г. № 797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 xml:space="preserve">Протокол заседания </w:t>
              <w:br/>
              <w:t>Ученого совета  от «29» июня 2015 года протокол № 11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ind w:left="-108" w:right="-143" w:hanging="0"/>
              <w:jc w:val="center"/>
              <w:rPr/>
            </w:pPr>
            <w:r>
              <w:rPr>
                <w:color w:val="000000"/>
                <w:sz w:val="24"/>
                <w:szCs w:val="24"/>
                <w:lang w:eastAsia="ru-RU"/>
              </w:rPr>
              <w:t>01.09.2015</w:t>
            </w:r>
          </w:p>
        </w:tc>
      </w:tr>
      <w:tr>
        <w:trPr/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10"/>
              </w:numPr>
              <w:snapToGrid w:val="false"/>
              <w:spacing w:before="0" w:after="0"/>
              <w:ind w:left="0" w:right="-143" w:hanging="0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right="29" w:hanging="0"/>
              <w:jc w:val="both"/>
              <w:rPr/>
            </w:pPr>
            <w:r>
              <w:rPr>
                <w:rFonts w:eastAsia="Calibri"/>
                <w:sz w:val="24"/>
                <w:szCs w:val="24"/>
              </w:rPr>
              <w:t xml:space="preserve">Актуализирована решением </w:t>
            </w:r>
            <w:r>
              <w:rPr>
                <w:color w:val="000000"/>
                <w:sz w:val="24"/>
                <w:szCs w:val="24"/>
              </w:rPr>
              <w:t>Ученого совета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на основании утверждения Федерального государственного образовательного стандарта высшего образования по направлению подготовки 37.04.01 Психология (уровень магистратуры), утвержденного приказом Министерства образования и науки Российской Федерации от 23.09.2015 г. № 1043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 xml:space="preserve">Протокол  заседания </w:t>
              <w:br/>
              <w:t>Ученого совета  от «26» октября 2015 года протокол № 2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ind w:left="-108" w:right="-143" w:hanging="0"/>
              <w:jc w:val="center"/>
              <w:rPr/>
            </w:pPr>
            <w:r>
              <w:rPr>
                <w:color w:val="000000"/>
                <w:sz w:val="24"/>
                <w:szCs w:val="24"/>
                <w:lang w:eastAsia="ru-RU"/>
              </w:rPr>
              <w:t>27.10.2015</w:t>
            </w:r>
          </w:p>
        </w:tc>
      </w:tr>
      <w:tr>
        <w:trPr>
          <w:trHeight w:val="790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10"/>
              </w:numPr>
              <w:snapToGrid w:val="false"/>
              <w:spacing w:before="0" w:after="0"/>
              <w:ind w:left="0" w:right="-143" w:hanging="0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Default"/>
              <w:ind w:right="29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Актуализирована решением Ученого совета с учетом развития науки, культуры, экономики, техники, технологий и социальной сферы </w:t>
            </w:r>
          </w:p>
          <w:p>
            <w:pPr>
              <w:pStyle w:val="Normal"/>
              <w:ind w:right="29" w:hanging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 xml:space="preserve">Протокол  заседания </w:t>
              <w:br/>
              <w:t>Ученого совета  от «30» мая 2016 года    протокол № 8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ind w:left="-108" w:right="-143" w:hanging="0"/>
              <w:jc w:val="center"/>
              <w:rPr/>
            </w:pPr>
            <w:r>
              <w:rPr>
                <w:color w:val="000000"/>
                <w:sz w:val="24"/>
                <w:szCs w:val="24"/>
                <w:lang w:eastAsia="ru-RU"/>
              </w:rPr>
              <w:t>01.09.2016</w:t>
            </w:r>
          </w:p>
        </w:tc>
      </w:tr>
      <w:tr>
        <w:trPr>
          <w:trHeight w:val="790" w:hRule="atLeast"/>
        </w:trPr>
        <w:tc>
          <w:tcPr>
            <w:tcW w:w="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10"/>
              </w:numPr>
              <w:snapToGrid w:val="false"/>
              <w:spacing w:before="0" w:after="0"/>
              <w:ind w:left="0" w:right="-143" w:hanging="0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right="29" w:hanging="0"/>
              <w:jc w:val="both"/>
              <w:rPr/>
            </w:pPr>
            <w:r>
              <w:rPr>
                <w:sz w:val="24"/>
                <w:szCs w:val="24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 xml:space="preserve">Протокол заседания </w:t>
              <w:br/>
              <w:t>Ученого совета  от «28» августа 2017 года протокол № 11</w:t>
            </w:r>
          </w:p>
        </w:tc>
        <w:tc>
          <w:tcPr>
            <w:tcW w:w="1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ind w:left="-108" w:right="-143" w:hanging="0"/>
              <w:jc w:val="center"/>
              <w:rPr/>
            </w:pPr>
            <w:r>
              <w:rPr>
                <w:color w:val="000000"/>
                <w:sz w:val="24"/>
                <w:szCs w:val="24"/>
                <w:lang w:eastAsia="ru-RU"/>
              </w:rPr>
              <w:t>01.09.2017</w:t>
            </w:r>
          </w:p>
        </w:tc>
      </w:tr>
      <w:tr>
        <w:trPr>
          <w:trHeight w:val="790" w:hRule="atLeast"/>
        </w:trPr>
        <w:tc>
          <w:tcPr>
            <w:tcW w:w="534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numPr>
                <w:ilvl w:val="0"/>
                <w:numId w:val="10"/>
              </w:numPr>
              <w:snapToGrid w:val="false"/>
              <w:spacing w:before="0" w:after="0"/>
              <w:ind w:left="0" w:right="-143" w:hanging="0"/>
              <w:contextualSpacing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5206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</w:tcPr>
          <w:p>
            <w:pPr>
              <w:pStyle w:val="Normal"/>
              <w:ind w:right="29" w:hanging="0"/>
              <w:jc w:val="both"/>
              <w:rPr/>
            </w:pPr>
            <w:r>
              <w:rPr>
                <w:sz w:val="24"/>
                <w:szCs w:val="24"/>
                <w:lang w:eastAsia="en-US"/>
              </w:rPr>
              <w:t>Актуализирована решением Ученого совета с учетом развития науки, культуры, экономики, техники, технологий и социальной сферы</w:t>
            </w:r>
          </w:p>
        </w:tc>
        <w:tc>
          <w:tcPr>
            <w:tcW w:w="2620" w:type="dxa"/>
            <w:tcBorders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Протокол заседания </w:t>
            </w:r>
            <w:r>
              <w:rPr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  <w:lang w:eastAsia="en-US"/>
              </w:rPr>
              <w:t>Ученого совета  от «27» мая  2019 года протокол № 6</w:t>
            </w:r>
          </w:p>
        </w:tc>
        <w:tc>
          <w:tcPr>
            <w:tcW w:w="144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FFFFFF" w:val="clear"/>
            <w:tcMar>
              <w:left w:w="98" w:type="dxa"/>
            </w:tcMar>
            <w:vAlign w:val="center"/>
          </w:tcPr>
          <w:p>
            <w:pPr>
              <w:pStyle w:val="Normal"/>
              <w:ind w:left="-108" w:right="-143" w:hanging="0"/>
              <w:jc w:val="center"/>
              <w:rPr/>
            </w:pPr>
            <w:r>
              <w:rPr>
                <w:color w:val="000000"/>
                <w:sz w:val="24"/>
                <w:szCs w:val="24"/>
              </w:rPr>
              <w:t>30.05.2019</w:t>
            </w:r>
          </w:p>
        </w:tc>
      </w:tr>
    </w:tbl>
    <w:p>
      <w:pPr>
        <w:pStyle w:val="Normal"/>
        <w:widowControl w:val="false"/>
        <w:tabs>
          <w:tab w:val="left" w:pos="567" w:leader="none"/>
          <w:tab w:val="left" w:pos="851" w:leader="none"/>
        </w:tabs>
        <w:suppressAutoHyphens w:val="true"/>
        <w:spacing w:lineRule="auto" w:line="276" w:before="0" w:after="0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</w:r>
    </w:p>
    <w:p>
      <w:pPr>
        <w:pStyle w:val="Normal"/>
        <w:widowControl w:val="false"/>
        <w:tabs>
          <w:tab w:val="left" w:pos="567" w:leader="none"/>
          <w:tab w:val="left" w:pos="851" w:leader="none"/>
        </w:tabs>
        <w:suppressAutoHyphens w:val="true"/>
        <w:spacing w:lineRule="auto" w:line="276" w:before="0" w:after="0"/>
        <w:ind w:left="284" w:right="0" w:firstLine="567"/>
        <w:rPr/>
      </w:pPr>
      <w:r>
        <w:rPr/>
      </w:r>
    </w:p>
    <w:sectPr>
      <w:footerReference w:type="default" r:id="rId5"/>
      <w:type w:val="nextPage"/>
      <w:pgSz w:w="11906" w:h="16838"/>
      <w:pgMar w:left="1020" w:right="640" w:header="0" w:top="993" w:footer="258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Times New Roman CYR">
    <w:charset w:val="cc"/>
    <w:family w:val="roman"/>
    <w:pitch w:val="variable"/>
  </w:font>
  <w:font w:name="Tahoma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ind w:left="0" w:right="360" w:hanging="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3"/>
      <w:numFmt w:val="none"/>
      <w:suff w:val="nothing"/>
      <w:lvlText w:val=""/>
      <w:lvlJc w:val="left"/>
      <w:pPr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</w:lvl>
    <w:lvl w:ilvl="4">
      <w:start w:val="1"/>
      <w:pStyle w:val="5"/>
      <w:numFmt w:val="none"/>
      <w:suff w:val="nothing"/>
      <w:lvlText w:val=""/>
      <w:lvlJc w:val="left"/>
      <w:pPr>
        <w:ind w:left="1008" w:hanging="1008"/>
      </w:pPr>
    </w:lvl>
    <w:lvl w:ilvl="5">
      <w:start w:val="1"/>
      <w:pStyle w:val="6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bullet"/>
      <w:lvlText w:val=""/>
      <w:lvlJc w:val="left"/>
      <w:pPr>
        <w:ind w:left="11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502" w:hanging="360"/>
      </w:pPr>
      <w:rPr>
        <w:sz w:val="24"/>
        <w:i w:val="false"/>
        <w:b/>
        <w:szCs w:val="28"/>
        <w:iCs w:val="false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4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upperRoman"/>
      <w:lvlText w:val="%1."/>
      <w:lvlJc w:val="left"/>
      <w:pPr>
        <w:ind w:left="1468" w:hanging="720"/>
      </w:pPr>
      <w:rPr>
        <w:b/>
        <w:rFonts w:cs="Times New Roman"/>
      </w:rPr>
    </w:lvl>
    <w:lvl w:ilvl="1">
      <w:start w:val="1"/>
      <w:numFmt w:val="decimal"/>
      <w:lvlText w:val="%2."/>
      <w:lvlJc w:val="left"/>
      <w:pPr>
        <w:ind w:left="1558" w:hanging="990"/>
      </w:pPr>
      <w:rPr>
        <w:sz w:val="24"/>
        <w:b w:val="false"/>
        <w:szCs w:val="24"/>
        <w:rFonts w:eastAsia="Times New Roman" w:cs="Times New Roman"/>
        <w:color w:val="000000"/>
      </w:rPr>
    </w:lvl>
    <w:lvl w:ilvl="2">
      <w:start w:val="1"/>
      <w:numFmt w:val="decimal"/>
      <w:lvlText w:val="%1.%2.%3"/>
      <w:lvlJc w:val="left"/>
      <w:pPr>
        <w:ind w:left="2692" w:hanging="99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28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82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188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8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48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908" w:hanging="2160"/>
      </w:pPr>
      <w:rPr>
        <w:rFonts w:cs="Times New Roman"/>
      </w:r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•"/>
      <w:lvlJc w:val="left"/>
      <w:pPr>
        <w:tabs>
          <w:tab w:val="num" w:pos="273"/>
        </w:tabs>
        <w:ind w:left="0" w:hanging="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bullet"/>
      <w:lvlText w:val="•"/>
      <w:lvlJc w:val="left"/>
      <w:pPr>
        <w:tabs>
          <w:tab w:val="num" w:pos="274"/>
        </w:tabs>
        <w:ind w:left="0" w:hanging="0"/>
      </w:pPr>
      <w:rPr>
        <w:rFonts w:ascii="Times New Roman" w:hAnsi="Times New Roman" w:cs="Times New Roman" w:hint="default"/>
        <w:sz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paragraph" w:styleId="1">
    <w:name w:val="Heading 1"/>
    <w:basedOn w:val="Normal"/>
    <w:qFormat/>
    <w:pPr>
      <w:numPr>
        <w:ilvl w:val="0"/>
        <w:numId w:val="1"/>
      </w:numPr>
      <w:ind w:left="511" w:right="0" w:hanging="397"/>
      <w:outlineLvl w:val="0"/>
    </w:pPr>
    <w:rPr>
      <w:b/>
      <w:bCs/>
      <w:sz w:val="31"/>
      <w:szCs w:val="31"/>
    </w:rPr>
  </w:style>
  <w:style w:type="paragraph" w:styleId="2">
    <w:name w:val="Heading 2"/>
    <w:basedOn w:val="Normal"/>
    <w:qFormat/>
    <w:pPr>
      <w:numPr>
        <w:ilvl w:val="1"/>
        <w:numId w:val="1"/>
      </w:numPr>
      <w:ind w:left="511" w:right="94" w:hanging="397"/>
      <w:outlineLvl w:val="1"/>
    </w:pPr>
    <w:rPr>
      <w:sz w:val="31"/>
      <w:szCs w:val="31"/>
    </w:rPr>
  </w:style>
  <w:style w:type="paragraph" w:styleId="3">
    <w:name w:val="Heading 3"/>
    <w:basedOn w:val="Normal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4">
    <w:name w:val="Heading 4"/>
    <w:basedOn w:val="Normal"/>
    <w:qFormat/>
    <w:pPr>
      <w:numPr>
        <w:ilvl w:val="3"/>
        <w:numId w:val="1"/>
      </w:numPr>
      <w:ind w:left="511" w:right="0" w:hanging="0"/>
      <w:outlineLvl w:val="3"/>
    </w:pPr>
    <w:rPr>
      <w:b/>
      <w:bCs/>
      <w:i/>
      <w:sz w:val="28"/>
      <w:szCs w:val="28"/>
    </w:rPr>
  </w:style>
  <w:style w:type="paragraph" w:styleId="5">
    <w:name w:val="Heading 5"/>
    <w:basedOn w:val="Normal"/>
    <w:qFormat/>
    <w:pPr>
      <w:numPr>
        <w:ilvl w:val="4"/>
        <w:numId w:val="1"/>
      </w:numPr>
      <w:ind w:left="214" w:right="243" w:hanging="0"/>
      <w:outlineLvl w:val="4"/>
    </w:pPr>
    <w:rPr>
      <w:i/>
      <w:sz w:val="28"/>
      <w:szCs w:val="28"/>
    </w:rPr>
  </w:style>
  <w:style w:type="paragraph" w:styleId="6">
    <w:name w:val="Heading 6"/>
    <w:basedOn w:val="Normal"/>
    <w:qFormat/>
    <w:pPr>
      <w:numPr>
        <w:ilvl w:val="5"/>
        <w:numId w:val="1"/>
      </w:numPr>
      <w:spacing w:lineRule="exact" w:line="299"/>
      <w:ind w:left="213" w:right="0" w:hanging="0"/>
      <w:jc w:val="center"/>
      <w:outlineLvl w:val="5"/>
    </w:pPr>
    <w:rPr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  <w:sz w:val="24"/>
    </w:rPr>
  </w:style>
  <w:style w:type="character" w:styleId="WW8Num4z0">
    <w:name w:val="WW8Num4z0"/>
    <w:qFormat/>
    <w:rPr>
      <w:b/>
    </w:rPr>
  </w:style>
  <w:style w:type="character" w:styleId="WW8Num5z0">
    <w:name w:val="WW8Num5z0"/>
    <w:qFormat/>
    <w:rPr>
      <w:b/>
      <w:i w:val="false"/>
      <w:iCs w:val="false"/>
      <w:sz w:val="28"/>
      <w:szCs w:val="28"/>
      <w:lang w:eastAsia="ru-RU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bCs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rFonts w:cs="Times New Roman"/>
      <w:b/>
    </w:rPr>
  </w:style>
  <w:style w:type="character" w:styleId="WW8Num9z1">
    <w:name w:val="WW8Num9z1"/>
    <w:qFormat/>
    <w:rPr>
      <w:rFonts w:ascii="Times New Roman" w:hAnsi="Times New Roman" w:eastAsia="Times New Roman" w:cs="Times New Roman"/>
      <w:b w:val="false"/>
      <w:color w:val="000000"/>
      <w:sz w:val="24"/>
      <w:szCs w:val="24"/>
    </w:rPr>
  </w:style>
  <w:style w:type="character" w:styleId="WW8Num9z2">
    <w:name w:val="WW8Num9z2"/>
    <w:qFormat/>
    <w:rPr>
      <w:rFonts w:cs="Times New Roman"/>
    </w:rPr>
  </w:style>
  <w:style w:type="character" w:styleId="WW8Num10z0">
    <w:name w:val="WW8Num10z0"/>
    <w:qFormat/>
    <w:rPr/>
  </w:style>
  <w:style w:type="character" w:styleId="WW8Num11z0">
    <w:name w:val="WW8Num11z0"/>
    <w:qFormat/>
    <w:rPr>
      <w:rFonts w:ascii="Times New Roman" w:hAnsi="Times New Roman" w:cs="Times New Roman"/>
    </w:rPr>
  </w:style>
  <w:style w:type="character" w:styleId="WW8Num12z0">
    <w:name w:val="WW8Num12z0"/>
    <w:qFormat/>
    <w:rPr>
      <w:rFonts w:ascii="Times New Roman" w:hAnsi="Times New Roman" w:cs="Times New Roman"/>
      <w:sz w:val="24"/>
    </w:rPr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1z1">
    <w:name w:val="WW8Num11z1"/>
    <w:qFormat/>
    <w:rPr>
      <w:rFonts w:ascii="Times New Roman" w:hAnsi="Times New Roman" w:eastAsia="Times New Roman" w:cs="Times New Roman"/>
      <w:b w:val="false"/>
      <w:color w:val="000000"/>
      <w:sz w:val="24"/>
      <w:szCs w:val="24"/>
    </w:rPr>
  </w:style>
  <w:style w:type="character" w:styleId="WW8Num11z2">
    <w:name w:val="WW8Num11z2"/>
    <w:qFormat/>
    <w:rPr>
      <w:rFonts w:cs="Times New Roman"/>
    </w:rPr>
  </w:style>
  <w:style w:type="character" w:styleId="WW8Num12z1">
    <w:name w:val="WW8Num12z1"/>
    <w:qFormat/>
    <w:rPr>
      <w:b/>
      <w:sz w:val="24"/>
      <w:szCs w:val="24"/>
    </w:rPr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/>
  </w:style>
  <w:style w:type="character" w:styleId="WW8Num14z0">
    <w:name w:val="WW8Num14z0"/>
    <w:qFormat/>
    <w:rPr>
      <w:rFonts w:ascii="Times New Roman" w:hAnsi="Times New Roman" w:cs="Times New Roman"/>
    </w:rPr>
  </w:style>
  <w:style w:type="character" w:styleId="WW8Num15z0">
    <w:name w:val="WW8Num15z0"/>
    <w:qFormat/>
    <w:rPr>
      <w:rFonts w:ascii="Times New Roman" w:hAnsi="Times New Roman" w:cs="Times New Roman"/>
      <w:sz w:val="24"/>
    </w:rPr>
  </w:style>
  <w:style w:type="character" w:styleId="WW8Num1zfalse">
    <w:name w:val="WW8Num1zfalse"/>
    <w:qFormat/>
    <w:rPr/>
  </w:style>
  <w:style w:type="character" w:styleId="WW8Num2ztrue">
    <w:name w:val="WW8Num2ztrue"/>
    <w:qFormat/>
    <w:rPr/>
  </w:style>
  <w:style w:type="character" w:styleId="WWWW8Num2ztrue">
    <w:name w:val="WW-WW8Num2ztrue"/>
    <w:qFormat/>
    <w:rPr/>
  </w:style>
  <w:style w:type="character" w:styleId="WWWW8Num2ztrue1">
    <w:name w:val="WW-WW8Num2ztrue1"/>
    <w:qFormat/>
    <w:rPr/>
  </w:style>
  <w:style w:type="character" w:styleId="WWWW8Num2ztrue2">
    <w:name w:val="WW-WW8Num2ztrue2"/>
    <w:qFormat/>
    <w:rPr/>
  </w:style>
  <w:style w:type="character" w:styleId="WWWW8Num2ztrue3">
    <w:name w:val="WW-WW8Num2ztrue3"/>
    <w:qFormat/>
    <w:rPr/>
  </w:style>
  <w:style w:type="character" w:styleId="WWWW8Num2ztrue4">
    <w:name w:val="WW-WW8Num2ztrue4"/>
    <w:qFormat/>
    <w:rPr/>
  </w:style>
  <w:style w:type="character" w:styleId="WWWW8Num2ztrue5">
    <w:name w:val="WW-WW8Num2ztrue5"/>
    <w:qFormat/>
    <w:rPr/>
  </w:style>
  <w:style w:type="character" w:styleId="WWWW8Num2ztrue6">
    <w:name w:val="WW-WW8Num2ztrue6"/>
    <w:qFormat/>
    <w:rPr/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false">
    <w:name w:val="WW8Num5zfalse"/>
    <w:qFormat/>
    <w:rPr/>
  </w:style>
  <w:style w:type="character" w:styleId="WW8Num5ztrue">
    <w:name w:val="WW8Num5ztrue"/>
    <w:qFormat/>
    <w:rPr/>
  </w:style>
  <w:style w:type="character" w:styleId="WWWW8Num5ztrue">
    <w:name w:val="WW-WW8Num5ztrue"/>
    <w:qFormat/>
    <w:rPr/>
  </w:style>
  <w:style w:type="character" w:styleId="WWWW8Num5ztrue1">
    <w:name w:val="WW-WW8Num5ztrue1"/>
    <w:qFormat/>
    <w:rPr/>
  </w:style>
  <w:style w:type="character" w:styleId="WWWW8Num5ztrue2">
    <w:name w:val="WW-WW8Num5ztrue2"/>
    <w:qFormat/>
    <w:rPr/>
  </w:style>
  <w:style w:type="character" w:styleId="WWWW8Num5ztrue3">
    <w:name w:val="WW-WW8Num5ztrue3"/>
    <w:qFormat/>
    <w:rPr/>
  </w:style>
  <w:style w:type="character" w:styleId="WWWW8Num5ztrue4">
    <w:name w:val="WW-WW8Num5ztrue4"/>
    <w:qFormat/>
    <w:rPr/>
  </w:style>
  <w:style w:type="character" w:styleId="WWWW8Num5ztrue5">
    <w:name w:val="WW-WW8Num5ztrue5"/>
    <w:qFormat/>
    <w:rPr/>
  </w:style>
  <w:style w:type="character" w:styleId="WWWW8Num5ztrue6">
    <w:name w:val="WW-WW8Num5ztrue6"/>
    <w:qFormat/>
    <w:rPr/>
  </w:style>
  <w:style w:type="character" w:styleId="WW8Num6z1">
    <w:name w:val="WW8Num6z1"/>
    <w:qFormat/>
    <w:rPr>
      <w:rFonts w:ascii="Symbol" w:hAnsi="Symbol" w:cs="Symbol"/>
      <w:color w:val="000000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4">
    <w:name w:val="WW8Num6z4"/>
    <w:qFormat/>
    <w:rPr>
      <w:rFonts w:ascii="Courier New" w:hAnsi="Courier New" w:cs="Courier New"/>
    </w:rPr>
  </w:style>
  <w:style w:type="character" w:styleId="WW8Num7z1">
    <w:name w:val="WW8Num7z1"/>
    <w:qFormat/>
    <w:rPr>
      <w:rFonts w:ascii="Symbol" w:hAnsi="Symbol" w:cs="Symbol"/>
    </w:rPr>
  </w:style>
  <w:style w:type="character" w:styleId="WW8Num7ztrue">
    <w:name w:val="WW8Num7ztrue"/>
    <w:qFormat/>
    <w:rPr/>
  </w:style>
  <w:style w:type="character" w:styleId="WWWW8Num7ztrue">
    <w:name w:val="WW-WW8Num7ztrue"/>
    <w:qFormat/>
    <w:rPr/>
  </w:style>
  <w:style w:type="character" w:styleId="WWWW8Num7ztrue1">
    <w:name w:val="WW-WW8Num7ztrue1"/>
    <w:qFormat/>
    <w:rPr/>
  </w:style>
  <w:style w:type="character" w:styleId="WWWW8Num7ztrue2">
    <w:name w:val="WW-WW8Num7ztrue2"/>
    <w:qFormat/>
    <w:rPr/>
  </w:style>
  <w:style w:type="character" w:styleId="WWWW8Num7ztrue3">
    <w:name w:val="WW-WW8Num7ztrue3"/>
    <w:qFormat/>
    <w:rPr/>
  </w:style>
  <w:style w:type="character" w:styleId="WWWW8Num7ztrue4">
    <w:name w:val="WW-WW8Num7ztrue4"/>
    <w:qFormat/>
    <w:rPr/>
  </w:style>
  <w:style w:type="character" w:styleId="WWWW8Num7ztrue5">
    <w:name w:val="WW-WW8Num7ztrue5"/>
    <w:qFormat/>
    <w:rPr/>
  </w:style>
  <w:style w:type="character" w:styleId="WW8Num8ztrue">
    <w:name w:val="WW8Num8ztrue"/>
    <w:qFormat/>
    <w:rPr/>
  </w:style>
  <w:style w:type="character" w:styleId="WWWW8Num8ztrue">
    <w:name w:val="WW-WW8Num8ztrue"/>
    <w:qFormat/>
    <w:rPr/>
  </w:style>
  <w:style w:type="character" w:styleId="WWWW8Num8ztrue1">
    <w:name w:val="WW-WW8Num8ztrue1"/>
    <w:qFormat/>
    <w:rPr/>
  </w:style>
  <w:style w:type="character" w:styleId="WWWW8Num8ztrue2">
    <w:name w:val="WW-WW8Num8ztrue2"/>
    <w:qFormat/>
    <w:rPr/>
  </w:style>
  <w:style w:type="character" w:styleId="WWWW8Num8ztrue3">
    <w:name w:val="WW-WW8Num8ztrue3"/>
    <w:qFormat/>
    <w:rPr/>
  </w:style>
  <w:style w:type="character" w:styleId="WWWW8Num8ztrue4">
    <w:name w:val="WW-WW8Num8ztrue4"/>
    <w:qFormat/>
    <w:rPr/>
  </w:style>
  <w:style w:type="character" w:styleId="WWWW8Num8ztrue5">
    <w:name w:val="WW-WW8Num8ztrue5"/>
    <w:qFormat/>
    <w:rPr/>
  </w:style>
  <w:style w:type="character" w:styleId="WWWW8Num8ztrue6">
    <w:name w:val="WW-WW8Num8ztrue6"/>
    <w:qFormat/>
    <w:rPr/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false">
    <w:name w:val="WW8Num14zfalse"/>
    <w:qFormat/>
    <w:rPr/>
  </w:style>
  <w:style w:type="character" w:styleId="WW8Num14ztrue">
    <w:name w:val="WW8Num14ztrue"/>
    <w:qFormat/>
    <w:rPr/>
  </w:style>
  <w:style w:type="character" w:styleId="WWWW8Num14ztrue">
    <w:name w:val="WW-WW8Num14ztrue"/>
    <w:qFormat/>
    <w:rPr/>
  </w:style>
  <w:style w:type="character" w:styleId="WWWW8Num14ztrue1">
    <w:name w:val="WW-WW8Num14ztrue1"/>
    <w:qFormat/>
    <w:rPr/>
  </w:style>
  <w:style w:type="character" w:styleId="WWWW8Num14ztrue2">
    <w:name w:val="WW-WW8Num14ztrue2"/>
    <w:qFormat/>
    <w:rPr/>
  </w:style>
  <w:style w:type="character" w:styleId="WWWW8Num14ztrue3">
    <w:name w:val="WW-WW8Num14ztrue3"/>
    <w:qFormat/>
    <w:rPr/>
  </w:style>
  <w:style w:type="character" w:styleId="WWWW8Num14ztrue4">
    <w:name w:val="WW-WW8Num14ztrue4"/>
    <w:qFormat/>
    <w:rPr/>
  </w:style>
  <w:style w:type="character" w:styleId="WWWW8Num14ztrue5">
    <w:name w:val="WW-WW8Num14ztrue5"/>
    <w:qFormat/>
    <w:rPr/>
  </w:style>
  <w:style w:type="character" w:styleId="WWWW8Num14ztrue6">
    <w:name w:val="WW-WW8Num14ztrue6"/>
    <w:qFormat/>
    <w:rPr/>
  </w:style>
  <w:style w:type="character" w:styleId="WW8Num15ztrue">
    <w:name w:val="WW8Num15ztrue"/>
    <w:qFormat/>
    <w:rPr/>
  </w:style>
  <w:style w:type="character" w:styleId="WWWW8Num15ztrue">
    <w:name w:val="WW-WW8Num15ztrue"/>
    <w:qFormat/>
    <w:rPr/>
  </w:style>
  <w:style w:type="character" w:styleId="WWWW8Num15ztrue1">
    <w:name w:val="WW-WW8Num15ztrue1"/>
    <w:qFormat/>
    <w:rPr/>
  </w:style>
  <w:style w:type="character" w:styleId="WWWW8Num15ztrue2">
    <w:name w:val="WW-WW8Num15ztrue2"/>
    <w:qFormat/>
    <w:rPr/>
  </w:style>
  <w:style w:type="character" w:styleId="WWWW8Num15ztrue3">
    <w:name w:val="WW-WW8Num15ztrue3"/>
    <w:qFormat/>
    <w:rPr/>
  </w:style>
  <w:style w:type="character" w:styleId="WWWW8Num15ztrue4">
    <w:name w:val="WW-WW8Num15ztrue4"/>
    <w:qFormat/>
    <w:rPr/>
  </w:style>
  <w:style w:type="character" w:styleId="WWWW8Num15ztrue5">
    <w:name w:val="WW-WW8Num15ztrue5"/>
    <w:qFormat/>
    <w:rPr/>
  </w:style>
  <w:style w:type="character" w:styleId="WWWW8Num15ztrue6">
    <w:name w:val="WW-WW8Num15ztrue6"/>
    <w:qFormat/>
    <w:rPr/>
  </w:style>
  <w:style w:type="character" w:styleId="WW8Num16zfalse">
    <w:name w:val="WW8Num16zfalse"/>
    <w:qFormat/>
    <w:rPr>
      <w:b/>
    </w:rPr>
  </w:style>
  <w:style w:type="character" w:styleId="WW8Num16ztrue">
    <w:name w:val="WW8Num16ztrue"/>
    <w:qFormat/>
    <w:rPr/>
  </w:style>
  <w:style w:type="character" w:styleId="WWWW8Num16ztrue">
    <w:name w:val="WW-WW8Num16ztrue"/>
    <w:qFormat/>
    <w:rPr/>
  </w:style>
  <w:style w:type="character" w:styleId="WWWW8Num16ztrue1">
    <w:name w:val="WW-WW8Num16ztrue1"/>
    <w:qFormat/>
    <w:rPr/>
  </w:style>
  <w:style w:type="character" w:styleId="WWWW8Num16ztrue2">
    <w:name w:val="WW-WW8Num16ztrue2"/>
    <w:qFormat/>
    <w:rPr/>
  </w:style>
  <w:style w:type="character" w:styleId="WWWW8Num16ztrue3">
    <w:name w:val="WW-WW8Num16ztrue3"/>
    <w:qFormat/>
    <w:rPr/>
  </w:style>
  <w:style w:type="character" w:styleId="WWWW8Num16ztrue4">
    <w:name w:val="WW-WW8Num16ztrue4"/>
    <w:qFormat/>
    <w:rPr/>
  </w:style>
  <w:style w:type="character" w:styleId="WWWW8Num16ztrue5">
    <w:name w:val="WW-WW8Num16ztrue5"/>
    <w:qFormat/>
    <w:rPr/>
  </w:style>
  <w:style w:type="character" w:styleId="WWWW8Num16ztrue6">
    <w:name w:val="WW-WW8Num16ztrue6"/>
    <w:qFormat/>
    <w:rPr/>
  </w:style>
  <w:style w:type="character" w:styleId="WW8Num17z0">
    <w:name w:val="WW8Num17z0"/>
    <w:qFormat/>
    <w:rPr>
      <w:rFonts w:cs="Times New Roman"/>
      <w:b w:val="false"/>
      <w:i w:val="false"/>
    </w:rPr>
  </w:style>
  <w:style w:type="character" w:styleId="WW8Num17z1">
    <w:name w:val="WW8Num17z1"/>
    <w:qFormat/>
    <w:rPr>
      <w:rFonts w:cs="Times New Roman"/>
    </w:rPr>
  </w:style>
  <w:style w:type="character" w:styleId="WW8Num18z0">
    <w:name w:val="WW8Num18z0"/>
    <w:qFormat/>
    <w:rPr>
      <w:b w:val="false"/>
      <w:i w:val="false"/>
    </w:rPr>
  </w:style>
  <w:style w:type="character" w:styleId="WW8Num18ztrue">
    <w:name w:val="WW8Num18ztrue"/>
    <w:qFormat/>
    <w:rPr/>
  </w:style>
  <w:style w:type="character" w:styleId="WWWW8Num18ztrue">
    <w:name w:val="WW-WW8Num18ztrue"/>
    <w:qFormat/>
    <w:rPr/>
  </w:style>
  <w:style w:type="character" w:styleId="WWWW8Num18ztrue1">
    <w:name w:val="WW-WW8Num18ztrue1"/>
    <w:qFormat/>
    <w:rPr/>
  </w:style>
  <w:style w:type="character" w:styleId="WWWW8Num18ztrue2">
    <w:name w:val="WW-WW8Num18ztrue2"/>
    <w:qFormat/>
    <w:rPr/>
  </w:style>
  <w:style w:type="character" w:styleId="WWWW8Num18ztrue3">
    <w:name w:val="WW-WW8Num18ztrue3"/>
    <w:qFormat/>
    <w:rPr/>
  </w:style>
  <w:style w:type="character" w:styleId="WWWW8Num18ztrue4">
    <w:name w:val="WW-WW8Num18ztrue4"/>
    <w:qFormat/>
    <w:rPr/>
  </w:style>
  <w:style w:type="character" w:styleId="WWWW8Num18ztrue5">
    <w:name w:val="WW-WW8Num18ztrue5"/>
    <w:qFormat/>
    <w:rPr/>
  </w:style>
  <w:style w:type="character" w:styleId="WWWW8Num18ztrue6">
    <w:name w:val="WW-WW8Num18ztrue6"/>
    <w:qFormat/>
    <w:rPr/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Times New Roman" w:hAnsi="Times New Roman" w:eastAsia="Times New Roman" w:cs="Times New Roman"/>
      <w:i/>
      <w:w w:val="99"/>
      <w:sz w:val="28"/>
      <w:szCs w:val="28"/>
    </w:rPr>
  </w:style>
  <w:style w:type="character" w:styleId="WW8Num20ztrue">
    <w:name w:val="WW8Num20ztrue"/>
    <w:qFormat/>
    <w:rPr/>
  </w:style>
  <w:style w:type="character" w:styleId="WWWW8Num20ztrue">
    <w:name w:val="WW-WW8Num20ztrue"/>
    <w:qFormat/>
    <w:rPr/>
  </w:style>
  <w:style w:type="character" w:styleId="WWWW8Num20ztrue1">
    <w:name w:val="WW-WW8Num20ztrue1"/>
    <w:qFormat/>
    <w:rPr/>
  </w:style>
  <w:style w:type="character" w:styleId="WWWW8Num20ztrue2">
    <w:name w:val="WW-WW8Num20ztrue2"/>
    <w:qFormat/>
    <w:rPr/>
  </w:style>
  <w:style w:type="character" w:styleId="WWWW8Num20ztrue3">
    <w:name w:val="WW-WW8Num20ztrue3"/>
    <w:qFormat/>
    <w:rPr/>
  </w:style>
  <w:style w:type="character" w:styleId="WWWW8Num20ztrue4">
    <w:name w:val="WW-WW8Num20ztrue4"/>
    <w:qFormat/>
    <w:rPr/>
  </w:style>
  <w:style w:type="character" w:styleId="WWWW8Num20ztrue5">
    <w:name w:val="WW-WW8Num20ztrue5"/>
    <w:qFormat/>
    <w:rPr/>
  </w:style>
  <w:style w:type="character" w:styleId="WWWW8Num20ztrue6">
    <w:name w:val="WW-WW8Num20ztrue6"/>
    <w:qFormat/>
    <w:rPr/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true">
    <w:name w:val="WW8Num21ztrue"/>
    <w:qFormat/>
    <w:rPr/>
  </w:style>
  <w:style w:type="character" w:styleId="WWWW8Num21ztrue">
    <w:name w:val="WW-WW8Num21ztrue"/>
    <w:qFormat/>
    <w:rPr/>
  </w:style>
  <w:style w:type="character" w:styleId="WWWW8Num21ztrue1">
    <w:name w:val="WW-WW8Num21ztrue1"/>
    <w:qFormat/>
    <w:rPr/>
  </w:style>
  <w:style w:type="character" w:styleId="WWWW8Num21ztrue2">
    <w:name w:val="WW-WW8Num21ztrue2"/>
    <w:qFormat/>
    <w:rPr/>
  </w:style>
  <w:style w:type="character" w:styleId="WWWW8Num21ztrue3">
    <w:name w:val="WW-WW8Num21ztrue3"/>
    <w:qFormat/>
    <w:rPr/>
  </w:style>
  <w:style w:type="character" w:styleId="WWWW8Num21ztrue4">
    <w:name w:val="WW-WW8Num21ztrue4"/>
    <w:qFormat/>
    <w:rPr/>
  </w:style>
  <w:style w:type="character" w:styleId="WWWW8Num21ztrue5">
    <w:name w:val="WW-WW8Num21ztrue5"/>
    <w:qFormat/>
    <w:rPr/>
  </w:style>
  <w:style w:type="character" w:styleId="WW8Num22z0">
    <w:name w:val="WW8Num22z0"/>
    <w:qFormat/>
    <w:rPr>
      <w:rFonts w:ascii="Symbol" w:hAnsi="Symbol" w:cs="Symbol"/>
      <w:color w:val="000000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2z3">
    <w:name w:val="WW8Num22z3"/>
    <w:qFormat/>
    <w:rPr>
      <w:rFonts w:ascii="Symbol" w:hAnsi="Symbol" w:cs="Symbol"/>
    </w:rPr>
  </w:style>
  <w:style w:type="character" w:styleId="WW8Num23z0">
    <w:name w:val="WW8Num23z0"/>
    <w:qFormat/>
    <w:rPr>
      <w:rFonts w:cs="Times New Roman"/>
      <w:b w:val="false"/>
      <w:i w:val="false"/>
    </w:rPr>
  </w:style>
  <w:style w:type="character" w:styleId="WW8Num23z1">
    <w:name w:val="WW8Num23z1"/>
    <w:qFormat/>
    <w:rPr>
      <w:rFonts w:cs="Times New Roman"/>
    </w:rPr>
  </w:style>
  <w:style w:type="character" w:styleId="WW8Num24z0">
    <w:name w:val="WW8Num24z0"/>
    <w:qFormat/>
    <w:rPr>
      <w:rFonts w:cs="Times New Roman"/>
      <w:b w:val="false"/>
      <w:i w:val="false"/>
    </w:rPr>
  </w:style>
  <w:style w:type="character" w:styleId="WW8Num24z1">
    <w:name w:val="WW8Num24z1"/>
    <w:qFormat/>
    <w:rPr>
      <w:rFonts w:cs="Times New Roman"/>
    </w:rPr>
  </w:style>
  <w:style w:type="character" w:styleId="WW8Num25z0">
    <w:name w:val="WW8Num25z0"/>
    <w:qFormat/>
    <w:rPr>
      <w:b w:val="false"/>
      <w:i w:val="false"/>
    </w:rPr>
  </w:style>
  <w:style w:type="character" w:styleId="WW8Num25z1">
    <w:name w:val="WW8Num25z1"/>
    <w:qFormat/>
    <w:rPr>
      <w:b/>
      <w:bCs/>
      <w:i/>
      <w:iCs/>
      <w:sz w:val="24"/>
    </w:rPr>
  </w:style>
  <w:style w:type="character" w:styleId="WW8Num25z2">
    <w:name w:val="WW8Num25z2"/>
    <w:qFormat/>
    <w:rPr>
      <w:b/>
      <w:i/>
    </w:rPr>
  </w:style>
  <w:style w:type="character" w:styleId="WW8Num26z0">
    <w:name w:val="WW8Num26z0"/>
    <w:qFormat/>
    <w:rPr>
      <w:b w:val="false"/>
      <w:i w:val="false"/>
      <w:sz w:val="24"/>
      <w:szCs w:val="24"/>
    </w:rPr>
  </w:style>
  <w:style w:type="character" w:styleId="WW8Num26z1">
    <w:name w:val="WW8Num26z1"/>
    <w:qFormat/>
    <w:rPr>
      <w:rFonts w:cs="Times New Roman"/>
    </w:rPr>
  </w:style>
  <w:style w:type="character" w:styleId="WW8Num27z0">
    <w:name w:val="WW8Num27z0"/>
    <w:qFormat/>
    <w:rPr>
      <w:rFonts w:ascii="Times New Roman" w:hAnsi="Times New Roman" w:cs="Times New Roman"/>
      <w:sz w:val="28"/>
      <w:szCs w:val="28"/>
    </w:rPr>
  </w:style>
  <w:style w:type="character" w:styleId="WW8Num27ztrue">
    <w:name w:val="WW8Num27ztrue"/>
    <w:qFormat/>
    <w:rPr/>
  </w:style>
  <w:style w:type="character" w:styleId="WWWW8Num27ztrue">
    <w:name w:val="WW-WW8Num27ztrue"/>
    <w:qFormat/>
    <w:rPr/>
  </w:style>
  <w:style w:type="character" w:styleId="WW8Num27z3">
    <w:name w:val="WW8Num27z3"/>
    <w:qFormat/>
    <w:rPr>
      <w:rFonts w:ascii="Symbol" w:hAnsi="Symbol" w:cs="OpenSymbol;Arial Unicode MS"/>
    </w:rPr>
  </w:style>
  <w:style w:type="character" w:styleId="WWWW8Num27ztrue1">
    <w:name w:val="WW-WW8Num27ztrue1"/>
    <w:qFormat/>
    <w:rPr/>
  </w:style>
  <w:style w:type="character" w:styleId="WWWW8Num27ztrue2">
    <w:name w:val="WW-WW8Num27ztrue2"/>
    <w:qFormat/>
    <w:rPr/>
  </w:style>
  <w:style w:type="character" w:styleId="WWWW8Num27ztrue3">
    <w:name w:val="WW-WW8Num27ztrue3"/>
    <w:qFormat/>
    <w:rPr/>
  </w:style>
  <w:style w:type="character" w:styleId="WWWW8Num27ztrue4">
    <w:name w:val="WW-WW8Num27ztrue4"/>
    <w:qFormat/>
    <w:rPr/>
  </w:style>
  <w:style w:type="character" w:styleId="WWWW8Num27ztrue5">
    <w:name w:val="WW-WW8Num27ztrue5"/>
    <w:qFormat/>
    <w:rPr/>
  </w:style>
  <w:style w:type="character" w:styleId="WW8Num28z0">
    <w:name w:val="WW8Num28z0"/>
    <w:qFormat/>
    <w:rPr>
      <w:b w:val="false"/>
    </w:rPr>
  </w:style>
  <w:style w:type="character" w:styleId="WW8Num28ztrue">
    <w:name w:val="WW8Num28ztrue"/>
    <w:qFormat/>
    <w:rPr/>
  </w:style>
  <w:style w:type="character" w:styleId="WWWW8Num28ztrue">
    <w:name w:val="WW-WW8Num28ztrue"/>
    <w:qFormat/>
    <w:rPr/>
  </w:style>
  <w:style w:type="character" w:styleId="WWWW8Num28ztrue1">
    <w:name w:val="WW-WW8Num28ztrue1"/>
    <w:qFormat/>
    <w:rPr/>
  </w:style>
  <w:style w:type="character" w:styleId="WWWW8Num28ztrue2">
    <w:name w:val="WW-WW8Num28ztrue2"/>
    <w:qFormat/>
    <w:rPr/>
  </w:style>
  <w:style w:type="character" w:styleId="WWWW8Num28ztrue3">
    <w:name w:val="WW-WW8Num28ztrue3"/>
    <w:qFormat/>
    <w:rPr/>
  </w:style>
  <w:style w:type="character" w:styleId="WWWW8Num28ztrue4">
    <w:name w:val="WW-WW8Num28ztrue4"/>
    <w:qFormat/>
    <w:rPr/>
  </w:style>
  <w:style w:type="character" w:styleId="WWWW8Num28ztrue5">
    <w:name w:val="WW-WW8Num28ztrue5"/>
    <w:qFormat/>
    <w:rPr/>
  </w:style>
  <w:style w:type="character" w:styleId="WWWW8Num28ztrue6">
    <w:name w:val="WW-WW8Num28ztrue6"/>
    <w:qFormat/>
    <w:rPr/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rFonts w:ascii="Times New Roman CYR" w:hAnsi="Times New Roman CYR" w:cs="Times New Roman CYR"/>
      <w:sz w:val="24"/>
      <w:szCs w:val="24"/>
      <w:lang w:eastAsia="ru-RU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0z3">
    <w:name w:val="WW8Num30z3"/>
    <w:qFormat/>
    <w:rPr>
      <w:rFonts w:ascii="Symbol" w:hAnsi="Symbol" w:cs="Symbol"/>
    </w:rPr>
  </w:style>
  <w:style w:type="character" w:styleId="WW8Num31z0">
    <w:name w:val="WW8Num31z0"/>
    <w:qFormat/>
    <w:rPr>
      <w:b/>
    </w:rPr>
  </w:style>
  <w:style w:type="character" w:styleId="WW8Num31ztrue">
    <w:name w:val="WW8Num31ztrue"/>
    <w:qFormat/>
    <w:rPr/>
  </w:style>
  <w:style w:type="character" w:styleId="WWWW8Num31ztrue">
    <w:name w:val="WW-WW8Num31ztrue"/>
    <w:qFormat/>
    <w:rPr/>
  </w:style>
  <w:style w:type="character" w:styleId="WWWW8Num31ztrue1">
    <w:name w:val="WW-WW8Num31ztrue1"/>
    <w:qFormat/>
    <w:rPr/>
  </w:style>
  <w:style w:type="character" w:styleId="WWWW8Num31ztrue2">
    <w:name w:val="WW-WW8Num31ztrue2"/>
    <w:qFormat/>
    <w:rPr/>
  </w:style>
  <w:style w:type="character" w:styleId="WWWW8Num31ztrue3">
    <w:name w:val="WW-WW8Num31ztrue3"/>
    <w:qFormat/>
    <w:rPr/>
  </w:style>
  <w:style w:type="character" w:styleId="WWWW8Num31ztrue4">
    <w:name w:val="WW-WW8Num31ztrue4"/>
    <w:qFormat/>
    <w:rPr/>
  </w:style>
  <w:style w:type="character" w:styleId="WWWW8Num31ztrue5">
    <w:name w:val="WW-WW8Num31ztrue5"/>
    <w:qFormat/>
    <w:rPr/>
  </w:style>
  <w:style w:type="character" w:styleId="WWWW8Num31ztrue6">
    <w:name w:val="WW-WW8Num31ztrue6"/>
    <w:qFormat/>
    <w:rPr/>
  </w:style>
  <w:style w:type="character" w:styleId="WW8Num32zfalse">
    <w:name w:val="WW8Num32zfalse"/>
    <w:qFormat/>
    <w:rPr/>
  </w:style>
  <w:style w:type="character" w:styleId="WW8Num32ztrue">
    <w:name w:val="WW8Num32ztrue"/>
    <w:qFormat/>
    <w:rPr/>
  </w:style>
  <w:style w:type="character" w:styleId="WWWW8Num32ztrue">
    <w:name w:val="WW-WW8Num32ztrue"/>
    <w:qFormat/>
    <w:rPr/>
  </w:style>
  <w:style w:type="character" w:styleId="WWWW8Num32ztrue1">
    <w:name w:val="WW-WW8Num32ztrue1"/>
    <w:qFormat/>
    <w:rPr/>
  </w:style>
  <w:style w:type="character" w:styleId="WWWW8Num32ztrue2">
    <w:name w:val="WW-WW8Num32ztrue2"/>
    <w:qFormat/>
    <w:rPr/>
  </w:style>
  <w:style w:type="character" w:styleId="WWWW8Num32ztrue3">
    <w:name w:val="WW-WW8Num32ztrue3"/>
    <w:qFormat/>
    <w:rPr/>
  </w:style>
  <w:style w:type="character" w:styleId="WWWW8Num32ztrue4">
    <w:name w:val="WW-WW8Num32ztrue4"/>
    <w:qFormat/>
    <w:rPr/>
  </w:style>
  <w:style w:type="character" w:styleId="WWWW8Num32ztrue5">
    <w:name w:val="WW-WW8Num32ztrue5"/>
    <w:qFormat/>
    <w:rPr/>
  </w:style>
  <w:style w:type="character" w:styleId="WWWW8Num32ztrue6">
    <w:name w:val="WW-WW8Num32ztrue6"/>
    <w:qFormat/>
    <w:rPr/>
  </w:style>
  <w:style w:type="character" w:styleId="WW8Num33z0">
    <w:name w:val="WW8Num33z0"/>
    <w:qFormat/>
    <w:rPr>
      <w:rFonts w:cs="Times New Roman"/>
      <w:b w:val="false"/>
      <w:i w:val="false"/>
    </w:rPr>
  </w:style>
  <w:style w:type="character" w:styleId="WW8Num33z1">
    <w:name w:val="WW8Num33z1"/>
    <w:qFormat/>
    <w:rPr>
      <w:rFonts w:cs="Times New Roman"/>
    </w:rPr>
  </w:style>
  <w:style w:type="character" w:styleId="WW8Num34z0">
    <w:name w:val="WW8Num34z0"/>
    <w:qFormat/>
    <w:rPr>
      <w:rFonts w:ascii="Symbol" w:hAnsi="Symbol" w:cs="Symbol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5zfalse">
    <w:name w:val="WW8Num35zfalse"/>
    <w:qFormat/>
    <w:rPr/>
  </w:style>
  <w:style w:type="character" w:styleId="WW8Num35ztrue">
    <w:name w:val="WW8Num35ztrue"/>
    <w:qFormat/>
    <w:rPr/>
  </w:style>
  <w:style w:type="character" w:styleId="WWWW8Num35ztrue">
    <w:name w:val="WW-WW8Num35ztrue"/>
    <w:qFormat/>
    <w:rPr/>
  </w:style>
  <w:style w:type="character" w:styleId="WWWW8Num35ztrue1">
    <w:name w:val="WW-WW8Num35ztrue1"/>
    <w:qFormat/>
    <w:rPr/>
  </w:style>
  <w:style w:type="character" w:styleId="WWWW8Num35ztrue2">
    <w:name w:val="WW-WW8Num35ztrue2"/>
    <w:qFormat/>
    <w:rPr/>
  </w:style>
  <w:style w:type="character" w:styleId="WWWW8Num35ztrue3">
    <w:name w:val="WW-WW8Num35ztrue3"/>
    <w:qFormat/>
    <w:rPr/>
  </w:style>
  <w:style w:type="character" w:styleId="WWWW8Num35ztrue4">
    <w:name w:val="WW-WW8Num35ztrue4"/>
    <w:qFormat/>
    <w:rPr/>
  </w:style>
  <w:style w:type="character" w:styleId="WWWW8Num35ztrue5">
    <w:name w:val="WW-WW8Num35ztrue5"/>
    <w:qFormat/>
    <w:rPr/>
  </w:style>
  <w:style w:type="character" w:styleId="WWWW8Num35ztrue6">
    <w:name w:val="WW-WW8Num35ztrue6"/>
    <w:qFormat/>
    <w:rPr/>
  </w:style>
  <w:style w:type="character" w:styleId="WW8Num36zfalse">
    <w:name w:val="WW8Num36zfalse"/>
    <w:qFormat/>
    <w:rPr/>
  </w:style>
  <w:style w:type="character" w:styleId="WW8Num36ztrue">
    <w:name w:val="WW8Num36ztrue"/>
    <w:qFormat/>
    <w:rPr/>
  </w:style>
  <w:style w:type="character" w:styleId="WWWW8Num36ztrue">
    <w:name w:val="WW-WW8Num36ztrue"/>
    <w:qFormat/>
    <w:rPr/>
  </w:style>
  <w:style w:type="character" w:styleId="WWWW8Num36ztrue1">
    <w:name w:val="WW-WW8Num36ztrue1"/>
    <w:qFormat/>
    <w:rPr/>
  </w:style>
  <w:style w:type="character" w:styleId="WWWW8Num36ztrue2">
    <w:name w:val="WW-WW8Num36ztrue2"/>
    <w:qFormat/>
    <w:rPr/>
  </w:style>
  <w:style w:type="character" w:styleId="WWWW8Num36ztrue3">
    <w:name w:val="WW-WW8Num36ztrue3"/>
    <w:qFormat/>
    <w:rPr/>
  </w:style>
  <w:style w:type="character" w:styleId="WWWW8Num36ztrue4">
    <w:name w:val="WW-WW8Num36ztrue4"/>
    <w:qFormat/>
    <w:rPr/>
  </w:style>
  <w:style w:type="character" w:styleId="WWWW8Num36ztrue5">
    <w:name w:val="WW-WW8Num36ztrue5"/>
    <w:qFormat/>
    <w:rPr/>
  </w:style>
  <w:style w:type="character" w:styleId="WWWW8Num36ztrue6">
    <w:name w:val="WW-WW8Num36ztrue6"/>
    <w:qFormat/>
    <w:rPr/>
  </w:style>
  <w:style w:type="character" w:styleId="WW8Num37z0">
    <w:name w:val="WW8Num37z0"/>
    <w:qFormat/>
    <w:rPr>
      <w:rFonts w:ascii="Symbol" w:hAnsi="Symbol" w:eastAsia="Symbol" w:cs="Symbol"/>
      <w:w w:val="100"/>
      <w:sz w:val="20"/>
      <w:szCs w:val="20"/>
    </w:rPr>
  </w:style>
  <w:style w:type="character" w:styleId="WW8Num37ztrue">
    <w:name w:val="WW8Num37ztrue"/>
    <w:qFormat/>
    <w:rPr/>
  </w:style>
  <w:style w:type="character" w:styleId="WWWW8Num37ztrue">
    <w:name w:val="WW-WW8Num37ztrue"/>
    <w:qFormat/>
    <w:rPr/>
  </w:style>
  <w:style w:type="character" w:styleId="WWWW8Num37ztrue1">
    <w:name w:val="WW-WW8Num37ztrue1"/>
    <w:qFormat/>
    <w:rPr/>
  </w:style>
  <w:style w:type="character" w:styleId="WWWW8Num37ztrue2">
    <w:name w:val="WW-WW8Num37ztrue2"/>
    <w:qFormat/>
    <w:rPr/>
  </w:style>
  <w:style w:type="character" w:styleId="WWWW8Num37ztrue3">
    <w:name w:val="WW-WW8Num37ztrue3"/>
    <w:qFormat/>
    <w:rPr/>
  </w:style>
  <w:style w:type="character" w:styleId="WWWW8Num37ztrue4">
    <w:name w:val="WW-WW8Num37ztrue4"/>
    <w:qFormat/>
    <w:rPr/>
  </w:style>
  <w:style w:type="character" w:styleId="WWWW8Num37ztrue5">
    <w:name w:val="WW-WW8Num37ztrue5"/>
    <w:qFormat/>
    <w:rPr/>
  </w:style>
  <w:style w:type="character" w:styleId="WWWW8Num37ztrue6">
    <w:name w:val="WW-WW8Num37ztrue6"/>
    <w:qFormat/>
    <w:rPr/>
  </w:style>
  <w:style w:type="character" w:styleId="WW8Num38z0">
    <w:name w:val="WW8Num38z0"/>
    <w:qFormat/>
    <w:rPr>
      <w:rFonts w:ascii="Symbol" w:hAnsi="Symbol" w:cs="Symbol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9z0">
    <w:name w:val="WW8Num39z0"/>
    <w:qFormat/>
    <w:rPr>
      <w:rFonts w:ascii="Times New Roman" w:hAnsi="Times New Roman" w:cs="Times New Roman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39z3">
    <w:name w:val="WW8Num39z3"/>
    <w:qFormat/>
    <w:rPr>
      <w:rFonts w:ascii="Symbol" w:hAnsi="Symbol" w:cs="Symbol"/>
    </w:rPr>
  </w:style>
  <w:style w:type="character" w:styleId="WW8Num40zfalse">
    <w:name w:val="WW8Num40zfalse"/>
    <w:qFormat/>
    <w:rPr/>
  </w:style>
  <w:style w:type="character" w:styleId="WW8Num40ztrue">
    <w:name w:val="WW8Num40ztrue"/>
    <w:qFormat/>
    <w:rPr/>
  </w:style>
  <w:style w:type="character" w:styleId="WW8Num40z2">
    <w:name w:val="WW8Num40z2"/>
    <w:qFormat/>
    <w:rPr>
      <w:b/>
      <w:sz w:val="28"/>
      <w:szCs w:val="28"/>
    </w:rPr>
  </w:style>
  <w:style w:type="character" w:styleId="WWWW8Num40ztrue">
    <w:name w:val="WW-WW8Num40ztrue"/>
    <w:qFormat/>
    <w:rPr/>
  </w:style>
  <w:style w:type="character" w:styleId="WWWW8Num40ztrue1">
    <w:name w:val="WW-WW8Num40ztrue1"/>
    <w:qFormat/>
    <w:rPr/>
  </w:style>
  <w:style w:type="character" w:styleId="WWWW8Num40ztrue2">
    <w:name w:val="WW-WW8Num40ztrue2"/>
    <w:qFormat/>
    <w:rPr/>
  </w:style>
  <w:style w:type="character" w:styleId="WWWW8Num40ztrue3">
    <w:name w:val="WW-WW8Num40ztrue3"/>
    <w:qFormat/>
    <w:rPr/>
  </w:style>
  <w:style w:type="character" w:styleId="WWWW8Num40ztrue4">
    <w:name w:val="WW-WW8Num40ztrue4"/>
    <w:qFormat/>
    <w:rPr/>
  </w:style>
  <w:style w:type="character" w:styleId="WWWW8Num40ztrue5">
    <w:name w:val="WW-WW8Num40ztrue5"/>
    <w:qFormat/>
    <w:rPr/>
  </w:style>
  <w:style w:type="character" w:styleId="WW8Num41z0">
    <w:name w:val="WW8Num41z0"/>
    <w:qFormat/>
    <w:rPr>
      <w:b w:val="false"/>
      <w:i w:val="false"/>
      <w:sz w:val="24"/>
      <w:lang w:eastAsia="ru-RU"/>
    </w:rPr>
  </w:style>
  <w:style w:type="character" w:styleId="WW8Num41ztrue">
    <w:name w:val="WW8Num41ztrue"/>
    <w:qFormat/>
    <w:rPr/>
  </w:style>
  <w:style w:type="character" w:styleId="WWWW8Num41ztrue">
    <w:name w:val="WW-WW8Num41ztrue"/>
    <w:qFormat/>
    <w:rPr/>
  </w:style>
  <w:style w:type="character" w:styleId="WWWW8Num41ztrue1">
    <w:name w:val="WW-WW8Num41ztrue1"/>
    <w:qFormat/>
    <w:rPr/>
  </w:style>
  <w:style w:type="character" w:styleId="WWWW8Num41ztrue2">
    <w:name w:val="WW-WW8Num41ztrue2"/>
    <w:qFormat/>
    <w:rPr/>
  </w:style>
  <w:style w:type="character" w:styleId="WWWW8Num41ztrue3">
    <w:name w:val="WW-WW8Num41ztrue3"/>
    <w:qFormat/>
    <w:rPr/>
  </w:style>
  <w:style w:type="character" w:styleId="WWWW8Num41ztrue4">
    <w:name w:val="WW-WW8Num41ztrue4"/>
    <w:qFormat/>
    <w:rPr/>
  </w:style>
  <w:style w:type="character" w:styleId="WWWW8Num41ztrue5">
    <w:name w:val="WW-WW8Num41ztrue5"/>
    <w:qFormat/>
    <w:rPr/>
  </w:style>
  <w:style w:type="character" w:styleId="WWWW8Num41ztrue6">
    <w:name w:val="WW-WW8Num41ztrue6"/>
    <w:qFormat/>
    <w:rPr/>
  </w:style>
  <w:style w:type="character" w:styleId="WW8Num42z0">
    <w:name w:val="WW8Num42z0"/>
    <w:qFormat/>
    <w:rPr>
      <w:rFonts w:cs="Times New Roman"/>
      <w:b w:val="false"/>
      <w:i w:val="false"/>
    </w:rPr>
  </w:style>
  <w:style w:type="character" w:styleId="WW8Num42z1">
    <w:name w:val="WW8Num42z1"/>
    <w:qFormat/>
    <w:rPr>
      <w:rFonts w:cs="Times New Roman"/>
    </w:rPr>
  </w:style>
  <w:style w:type="character" w:styleId="WW8Num43z0">
    <w:name w:val="WW8Num43z0"/>
    <w:qFormat/>
    <w:rPr>
      <w:rFonts w:cs="Times New Roman"/>
      <w:b w:val="false"/>
      <w:i w:val="false"/>
    </w:rPr>
  </w:style>
  <w:style w:type="character" w:styleId="WW8Num43z1">
    <w:name w:val="WW8Num43z1"/>
    <w:qFormat/>
    <w:rPr>
      <w:rFonts w:cs="Times New Roman"/>
    </w:rPr>
  </w:style>
  <w:style w:type="character" w:styleId="WW8Num44z0">
    <w:name w:val="WW8Num44z0"/>
    <w:qFormat/>
    <w:rPr>
      <w:b w:val="false"/>
      <w:i w:val="false"/>
    </w:rPr>
  </w:style>
  <w:style w:type="character" w:styleId="WW8Num44ztrue">
    <w:name w:val="WW8Num44ztrue"/>
    <w:qFormat/>
    <w:rPr/>
  </w:style>
  <w:style w:type="character" w:styleId="WWWW8Num44ztrue">
    <w:name w:val="WW-WW8Num44ztrue"/>
    <w:qFormat/>
    <w:rPr/>
  </w:style>
  <w:style w:type="character" w:styleId="WWWW8Num44ztrue1">
    <w:name w:val="WW-WW8Num44ztrue1"/>
    <w:qFormat/>
    <w:rPr/>
  </w:style>
  <w:style w:type="character" w:styleId="WWWW8Num44ztrue2">
    <w:name w:val="WW-WW8Num44ztrue2"/>
    <w:qFormat/>
    <w:rPr/>
  </w:style>
  <w:style w:type="character" w:styleId="WWWW8Num44ztrue3">
    <w:name w:val="WW-WW8Num44ztrue3"/>
    <w:qFormat/>
    <w:rPr/>
  </w:style>
  <w:style w:type="character" w:styleId="WWWW8Num44ztrue4">
    <w:name w:val="WW-WW8Num44ztrue4"/>
    <w:qFormat/>
    <w:rPr/>
  </w:style>
  <w:style w:type="character" w:styleId="WWWW8Num44ztrue5">
    <w:name w:val="WW-WW8Num44ztrue5"/>
    <w:qFormat/>
    <w:rPr/>
  </w:style>
  <w:style w:type="character" w:styleId="WWWW8Num44ztrue6">
    <w:name w:val="WW-WW8Num44ztrue6"/>
    <w:qFormat/>
    <w:rPr/>
  </w:style>
  <w:style w:type="character" w:styleId="WW8Num45z0">
    <w:name w:val="WW8Num45z0"/>
    <w:qFormat/>
    <w:rPr>
      <w:rFonts w:cs="Times New Roman"/>
      <w:b/>
    </w:rPr>
  </w:style>
  <w:style w:type="character" w:styleId="WW8Num45z1">
    <w:name w:val="WW8Num45z1"/>
    <w:qFormat/>
    <w:rPr>
      <w:rFonts w:ascii="Times New Roman" w:hAnsi="Times New Roman" w:eastAsia="Times New Roman" w:cs="Times New Roman"/>
      <w:b w:val="false"/>
      <w:color w:val="000000"/>
      <w:sz w:val="24"/>
      <w:szCs w:val="24"/>
    </w:rPr>
  </w:style>
  <w:style w:type="character" w:styleId="WW8Num45z2">
    <w:name w:val="WW8Num45z2"/>
    <w:qFormat/>
    <w:rPr>
      <w:rFonts w:cs="Times New Roman"/>
    </w:rPr>
  </w:style>
  <w:style w:type="character" w:styleId="WW8Num46zfalse">
    <w:name w:val="WW8Num46zfalse"/>
    <w:qFormat/>
    <w:rPr/>
  </w:style>
  <w:style w:type="character" w:styleId="WW8Num46ztrue">
    <w:name w:val="WW8Num46ztrue"/>
    <w:qFormat/>
    <w:rPr>
      <w:b/>
      <w:sz w:val="24"/>
      <w:szCs w:val="24"/>
    </w:rPr>
  </w:style>
  <w:style w:type="character" w:styleId="WWWW8Num46ztrue">
    <w:name w:val="WW-WW8Num46ztrue"/>
    <w:qFormat/>
    <w:rPr/>
  </w:style>
  <w:style w:type="character" w:styleId="WWWW8Num46ztrue1">
    <w:name w:val="WW-WW8Num46ztrue1"/>
    <w:qFormat/>
    <w:rPr/>
  </w:style>
  <w:style w:type="character" w:styleId="WWWW8Num46ztrue2">
    <w:name w:val="WW-WW8Num46ztrue2"/>
    <w:qFormat/>
    <w:rPr/>
  </w:style>
  <w:style w:type="character" w:styleId="WWWW8Num46ztrue3">
    <w:name w:val="WW-WW8Num46ztrue3"/>
    <w:qFormat/>
    <w:rPr/>
  </w:style>
  <w:style w:type="character" w:styleId="WWWW8Num46ztrue4">
    <w:name w:val="WW-WW8Num46ztrue4"/>
    <w:qFormat/>
    <w:rPr/>
  </w:style>
  <w:style w:type="character" w:styleId="WWWW8Num46ztrue5">
    <w:name w:val="WW-WW8Num46ztrue5"/>
    <w:qFormat/>
    <w:rPr/>
  </w:style>
  <w:style w:type="character" w:styleId="WWWW8Num46ztrue6">
    <w:name w:val="WW-WW8Num46ztrue6"/>
    <w:qFormat/>
    <w:rPr/>
  </w:style>
  <w:style w:type="character" w:styleId="WW8Num47zfalse">
    <w:name w:val="WW8Num47zfalse"/>
    <w:qFormat/>
    <w:rPr/>
  </w:style>
  <w:style w:type="character" w:styleId="WW8Num47ztrue">
    <w:name w:val="WW8Num47ztrue"/>
    <w:qFormat/>
    <w:rPr/>
  </w:style>
  <w:style w:type="character" w:styleId="WWWW8Num47ztrue">
    <w:name w:val="WW-WW8Num47ztrue"/>
    <w:qFormat/>
    <w:rPr/>
  </w:style>
  <w:style w:type="character" w:styleId="WWWW8Num47ztrue1">
    <w:name w:val="WW-WW8Num47ztrue1"/>
    <w:qFormat/>
    <w:rPr/>
  </w:style>
  <w:style w:type="character" w:styleId="WWWW8Num47ztrue2">
    <w:name w:val="WW-WW8Num47ztrue2"/>
    <w:qFormat/>
    <w:rPr/>
  </w:style>
  <w:style w:type="character" w:styleId="WWWW8Num47ztrue3">
    <w:name w:val="WW-WW8Num47ztrue3"/>
    <w:qFormat/>
    <w:rPr/>
  </w:style>
  <w:style w:type="character" w:styleId="WWWW8Num47ztrue4">
    <w:name w:val="WW-WW8Num47ztrue4"/>
    <w:qFormat/>
    <w:rPr/>
  </w:style>
  <w:style w:type="character" w:styleId="WWWW8Num47ztrue5">
    <w:name w:val="WW-WW8Num47ztrue5"/>
    <w:qFormat/>
    <w:rPr/>
  </w:style>
  <w:style w:type="character" w:styleId="WWWW8Num47ztrue6">
    <w:name w:val="WW-WW8Num47ztrue6"/>
    <w:qFormat/>
    <w:rPr/>
  </w:style>
  <w:style w:type="character" w:styleId="WW8Num48z0">
    <w:name w:val="WW8Num48z0"/>
    <w:qFormat/>
    <w:rPr>
      <w:b w:val="false"/>
      <w:i w:val="false"/>
    </w:rPr>
  </w:style>
  <w:style w:type="character" w:styleId="WW8Num48ztrue">
    <w:name w:val="WW8Num48ztrue"/>
    <w:qFormat/>
    <w:rPr/>
  </w:style>
  <w:style w:type="character" w:styleId="WWWW8Num48ztrue">
    <w:name w:val="WW-WW8Num48ztrue"/>
    <w:qFormat/>
    <w:rPr/>
  </w:style>
  <w:style w:type="character" w:styleId="WWWW8Num48ztrue1">
    <w:name w:val="WW-WW8Num48ztrue1"/>
    <w:qFormat/>
    <w:rPr/>
  </w:style>
  <w:style w:type="character" w:styleId="WWWW8Num48ztrue2">
    <w:name w:val="WW-WW8Num48ztrue2"/>
    <w:qFormat/>
    <w:rPr/>
  </w:style>
  <w:style w:type="character" w:styleId="WWWW8Num48ztrue3">
    <w:name w:val="WW-WW8Num48ztrue3"/>
    <w:qFormat/>
    <w:rPr/>
  </w:style>
  <w:style w:type="character" w:styleId="WWWW8Num48ztrue4">
    <w:name w:val="WW-WW8Num48ztrue4"/>
    <w:qFormat/>
    <w:rPr/>
  </w:style>
  <w:style w:type="character" w:styleId="WWWW8Num48ztrue5">
    <w:name w:val="WW-WW8Num48ztrue5"/>
    <w:qFormat/>
    <w:rPr/>
  </w:style>
  <w:style w:type="character" w:styleId="WWWW8Num48ztrue6">
    <w:name w:val="WW-WW8Num48ztrue6"/>
    <w:qFormat/>
    <w:rPr/>
  </w:style>
  <w:style w:type="character" w:styleId="WW8NumSt12z0">
    <w:name w:val="WW8NumSt12z0"/>
    <w:qFormat/>
    <w:rPr>
      <w:rFonts w:ascii="Times New Roman" w:hAnsi="Times New Roman" w:cs="Times New Roman"/>
    </w:rPr>
  </w:style>
  <w:style w:type="character" w:styleId="WW8NumSt13z0">
    <w:name w:val="WW8NumSt13z0"/>
    <w:qFormat/>
    <w:rPr>
      <w:rFonts w:ascii="Times New Roman" w:hAnsi="Times New Roman" w:cs="Times New Roman"/>
      <w:sz w:val="24"/>
    </w:rPr>
  </w:style>
  <w:style w:type="character" w:styleId="WW8NumSt25z0">
    <w:name w:val="WW8NumSt25z0"/>
    <w:qFormat/>
    <w:rPr>
      <w:rFonts w:ascii="Times New Roman" w:hAnsi="Times New Roman" w:cs="Times New Roman"/>
      <w:sz w:val="24"/>
      <w:szCs w:val="24"/>
    </w:rPr>
  </w:style>
  <w:style w:type="character" w:styleId="WW8NumSt45z0">
    <w:name w:val="WW8NumSt45z0"/>
    <w:qFormat/>
    <w:rPr>
      <w:rFonts w:ascii="Times New Roman" w:hAnsi="Times New Roman" w:cs="Times New Roman"/>
    </w:rPr>
  </w:style>
  <w:style w:type="character" w:styleId="Style8">
    <w:name w:val="Основной шрифт абзаца"/>
    <w:qFormat/>
    <w:rPr/>
  </w:style>
  <w:style w:type="character" w:styleId="21">
    <w:name w:val=" Знак Знак2"/>
    <w:qFormat/>
    <w:rPr>
      <w:rFonts w:ascii="Tahoma" w:hAnsi="Tahoma" w:cs="Tahoma"/>
      <w:sz w:val="16"/>
      <w:szCs w:val="16"/>
      <w:lang w:val="ru-RU" w:eastAsia="zh-CN" w:bidi="ar-SA"/>
    </w:rPr>
  </w:style>
  <w:style w:type="character" w:styleId="11">
    <w:name w:val=" Знак Знак1"/>
    <w:qFormat/>
    <w:rPr>
      <w:lang w:val="ru-RU" w:eastAsia="zh-CN" w:bidi="ar-SA"/>
    </w:rPr>
  </w:style>
  <w:style w:type="character" w:styleId="Style9">
    <w:name w:val=" Знак Знак"/>
    <w:qFormat/>
    <w:rPr>
      <w:lang w:val="ru-RU" w:eastAsia="zh-CN" w:bidi="ar-SA"/>
    </w:rPr>
  </w:style>
  <w:style w:type="character" w:styleId="Style10">
    <w:name w:val="Интернет-ссылка"/>
    <w:rPr>
      <w:color w:val="0000FF"/>
      <w:u w:val="single"/>
    </w:rPr>
  </w:style>
  <w:style w:type="character" w:styleId="WW8Num2z1">
    <w:name w:val="WW8Num2z1"/>
    <w:qFormat/>
    <w:rPr/>
  </w:style>
  <w:style w:type="character" w:styleId="41">
    <w:name w:val=" Знак Знак4"/>
    <w:qFormat/>
    <w:rPr>
      <w:sz w:val="31"/>
      <w:szCs w:val="31"/>
      <w:lang w:val="ru-RU" w:eastAsia="zh-CN" w:bidi="ar-SA"/>
    </w:rPr>
  </w:style>
  <w:style w:type="character" w:styleId="31">
    <w:name w:val=" Знак Знак3"/>
    <w:qFormat/>
    <w:rPr>
      <w:sz w:val="24"/>
      <w:szCs w:val="24"/>
      <w:lang w:val="ru-RU" w:eastAsia="zh-CN" w:bidi="ar-SA"/>
    </w:rPr>
  </w:style>
  <w:style w:type="character" w:styleId="51">
    <w:name w:val=" Знак Знак5"/>
    <w:qFormat/>
    <w:rPr>
      <w:b/>
      <w:bCs/>
      <w:sz w:val="31"/>
      <w:szCs w:val="31"/>
      <w:lang w:val="ru-RU" w:eastAsia="zh-CN" w:bidi="ar-SA"/>
    </w:rPr>
  </w:style>
  <w:style w:type="character" w:styleId="WW8Num2z2">
    <w:name w:val="WW8Num2z2"/>
    <w:qFormat/>
    <w:rPr/>
  </w:style>
  <w:style w:type="character" w:styleId="Style11">
    <w:name w:val="Номер страницы"/>
    <w:basedOn w:val="Style8"/>
    <w:rPr/>
  </w:style>
  <w:style w:type="character" w:styleId="FontStyle33">
    <w:name w:val="Font Style33"/>
    <w:basedOn w:val="Style8"/>
    <w:qFormat/>
    <w:rPr>
      <w:rFonts w:ascii="Cambria" w:hAnsi="Cambria" w:cs="Cambria"/>
      <w:spacing w:val="-10"/>
      <w:sz w:val="16"/>
      <w:szCs w:val="16"/>
    </w:rPr>
  </w:style>
  <w:style w:type="character" w:styleId="FontStyle37">
    <w:name w:val="Font Style37"/>
    <w:basedOn w:val="Style8"/>
    <w:qFormat/>
    <w:rPr>
      <w:rFonts w:ascii="Cambria" w:hAnsi="Cambria" w:cs="Cambria"/>
      <w:sz w:val="16"/>
      <w:szCs w:val="16"/>
    </w:rPr>
  </w:style>
  <w:style w:type="character" w:styleId="ListLabel1">
    <w:name w:val="ListLabel 1"/>
    <w:qFormat/>
    <w:rPr>
      <w:rFonts w:cs="Symbol"/>
      <w:sz w:val="24"/>
    </w:rPr>
  </w:style>
  <w:style w:type="character" w:styleId="ListLabel2">
    <w:name w:val="ListLabel 2"/>
    <w:qFormat/>
    <w:rPr>
      <w:rFonts w:cs="Symbol"/>
      <w:b/>
      <w:sz w:val="24"/>
    </w:rPr>
  </w:style>
  <w:style w:type="character" w:styleId="ListLabel3">
    <w:name w:val="ListLabel 3"/>
    <w:qFormat/>
    <w:rPr>
      <w:b/>
      <w:sz w:val="24"/>
    </w:rPr>
  </w:style>
  <w:style w:type="character" w:styleId="ListLabel4">
    <w:name w:val="ListLabel 4"/>
    <w:qFormat/>
    <w:rPr>
      <w:b/>
      <w:i w:val="false"/>
      <w:iCs w:val="false"/>
      <w:sz w:val="24"/>
      <w:szCs w:val="28"/>
      <w:lang w:eastAsia="ru-RU"/>
    </w:rPr>
  </w:style>
  <w:style w:type="character" w:styleId="ListLabel5">
    <w:name w:val="ListLabel 5"/>
    <w:qFormat/>
    <w:rPr>
      <w:rFonts w:cs="Symbol"/>
      <w:b/>
      <w:sz w:val="24"/>
    </w:rPr>
  </w:style>
  <w:style w:type="character" w:styleId="ListLabel6">
    <w:name w:val="ListLabel 6"/>
    <w:qFormat/>
    <w:rPr>
      <w:b/>
      <w:bCs/>
      <w:sz w:val="24"/>
    </w:rPr>
  </w:style>
  <w:style w:type="character" w:styleId="ListLabel7">
    <w:name w:val="ListLabel 7"/>
    <w:qFormat/>
    <w:rPr>
      <w:rFonts w:cs="Times New Roman"/>
      <w:b/>
    </w:rPr>
  </w:style>
  <w:style w:type="character" w:styleId="ListLabel8">
    <w:name w:val="ListLabel 8"/>
    <w:qFormat/>
    <w:rPr>
      <w:rFonts w:eastAsia="Times New Roman" w:cs="Times New Roman"/>
      <w:b w:val="false"/>
      <w:color w:val="000000"/>
      <w:sz w:val="24"/>
      <w:szCs w:val="24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  <w:sz w:val="24"/>
    </w:rPr>
  </w:style>
  <w:style w:type="character" w:styleId="ListLabel17">
    <w:name w:val="ListLabel 17"/>
    <w:qFormat/>
    <w:rPr>
      <w:rFonts w:cs="Times New Roman"/>
      <w:sz w:val="24"/>
    </w:rPr>
  </w:style>
  <w:style w:type="character" w:styleId="Style12">
    <w:name w:val="Ссылка указателя"/>
    <w:qFormat/>
    <w:rPr/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4">
    <w:name w:val="Body Text"/>
    <w:basedOn w:val="Normal"/>
    <w:pPr/>
    <w:rPr>
      <w:sz w:val="24"/>
      <w:szCs w:val="24"/>
    </w:rPr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12">
    <w:name w:val="TOC 1"/>
    <w:basedOn w:val="Normal"/>
    <w:pPr>
      <w:spacing w:before="206" w:after="0"/>
      <w:ind w:left="114" w:right="0" w:hanging="0"/>
    </w:pPr>
    <w:rPr>
      <w:b/>
      <w:bCs/>
      <w:sz w:val="28"/>
      <w:szCs w:val="28"/>
    </w:rPr>
  </w:style>
  <w:style w:type="paragraph" w:styleId="22">
    <w:name w:val="TOC 2"/>
    <w:basedOn w:val="Normal"/>
    <w:pPr>
      <w:spacing w:before="3" w:after="0"/>
      <w:ind w:left="374" w:right="0" w:hanging="360"/>
    </w:pPr>
    <w:rPr>
      <w:sz w:val="26"/>
      <w:szCs w:val="26"/>
    </w:rPr>
  </w:style>
  <w:style w:type="paragraph" w:styleId="32">
    <w:name w:val="TOC 3"/>
    <w:basedOn w:val="Normal"/>
    <w:pPr>
      <w:spacing w:before="83" w:after="0"/>
      <w:ind w:left="474" w:right="0" w:hanging="360"/>
    </w:pPr>
    <w:rPr>
      <w:sz w:val="24"/>
      <w:szCs w:val="24"/>
    </w:rPr>
  </w:style>
  <w:style w:type="paragraph" w:styleId="42">
    <w:name w:val="TOC 4"/>
    <w:basedOn w:val="Normal"/>
    <w:pPr>
      <w:spacing w:before="90" w:after="0"/>
      <w:ind w:left="654" w:right="0" w:hanging="360"/>
    </w:pPr>
    <w:rPr>
      <w:sz w:val="26"/>
      <w:szCs w:val="26"/>
    </w:rPr>
  </w:style>
  <w:style w:type="paragraph" w:styleId="52">
    <w:name w:val="TOC 5"/>
    <w:basedOn w:val="Normal"/>
    <w:pPr>
      <w:spacing w:before="83" w:after="0"/>
      <w:ind w:left="654" w:right="0" w:hanging="360"/>
    </w:pPr>
    <w:rPr>
      <w:sz w:val="24"/>
      <w:szCs w:val="24"/>
    </w:rPr>
  </w:style>
  <w:style w:type="paragraph" w:styleId="61">
    <w:name w:val="TOC 6"/>
    <w:basedOn w:val="Normal"/>
    <w:pPr>
      <w:spacing w:before="4" w:after="0"/>
      <w:ind w:left="473" w:right="0" w:hanging="0"/>
    </w:pPr>
    <w:rPr>
      <w:b/>
      <w:bCs/>
      <w:sz w:val="28"/>
      <w:szCs w:val="28"/>
    </w:rPr>
  </w:style>
  <w:style w:type="paragraph" w:styleId="7">
    <w:name w:val="TOC 7"/>
    <w:basedOn w:val="Normal"/>
    <w:pPr>
      <w:spacing w:before="3" w:after="0"/>
      <w:ind w:left="474" w:right="0" w:hanging="0"/>
    </w:pPr>
    <w:rPr>
      <w:sz w:val="26"/>
      <w:szCs w:val="26"/>
    </w:rPr>
  </w:style>
  <w:style w:type="paragraph" w:styleId="8">
    <w:name w:val="TOC 8"/>
    <w:basedOn w:val="Normal"/>
    <w:pPr>
      <w:spacing w:before="83" w:after="0"/>
      <w:ind w:left="474" w:right="0" w:hanging="0"/>
    </w:pPr>
    <w:rPr>
      <w:sz w:val="24"/>
      <w:szCs w:val="24"/>
    </w:rPr>
  </w:style>
  <w:style w:type="paragraph" w:styleId="9">
    <w:name w:val="TOC 9"/>
    <w:basedOn w:val="Normal"/>
    <w:pPr>
      <w:spacing w:before="83" w:after="0"/>
      <w:ind w:left="474" w:right="0" w:hanging="0"/>
    </w:pPr>
    <w:rPr>
      <w:b/>
      <w:bCs/>
      <w:i/>
    </w:rPr>
  </w:style>
  <w:style w:type="paragraph" w:styleId="Style18">
    <w:name w:val="Абзац списка"/>
    <w:basedOn w:val="Normal"/>
    <w:qFormat/>
    <w:pPr>
      <w:ind w:left="474" w:right="0" w:hanging="360"/>
    </w:pPr>
    <w:rPr/>
  </w:style>
  <w:style w:type="paragraph" w:styleId="TableParagraph">
    <w:name w:val="Table Paragraph"/>
    <w:basedOn w:val="Normal"/>
    <w:qFormat/>
    <w:pPr>
      <w:ind w:left="103" w:right="0" w:hanging="0"/>
    </w:pPr>
    <w:rPr/>
  </w:style>
  <w:style w:type="paragraph" w:styleId="Style19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0">
    <w:name w:val="Head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Обычный (веб)"/>
    <w:basedOn w:val="Normal"/>
    <w:qFormat/>
    <w:pPr>
      <w:widowControl/>
      <w:spacing w:before="100" w:after="100"/>
    </w:pPr>
    <w:rPr>
      <w:sz w:val="24"/>
      <w:szCs w:val="24"/>
    </w:rPr>
  </w:style>
  <w:style w:type="paragraph" w:styleId="Style23">
    <w:name w:val="Содержимое таблицы"/>
    <w:basedOn w:val="Normal"/>
    <w:qFormat/>
    <w:pPr>
      <w:suppressLineNumbers/>
      <w:spacing w:lineRule="atLeast" w:line="100"/>
    </w:pPr>
    <w:rPr>
      <w:rFonts w:ascii="Liberation Serif;Times New Roman" w:hAnsi="Liberation Serif;Times New Roman" w:eastAsia="Droid Sans Fallback;Times New Roman" w:cs="FreeSans;Times New Roman"/>
      <w:sz w:val="24"/>
      <w:szCs w:val="24"/>
      <w:lang w:bidi="hi-IN"/>
    </w:rPr>
  </w:style>
  <w:style w:type="paragraph" w:styleId="TOAHeading">
    <w:name w:val="TOA Heading"/>
    <w:basedOn w:val="1"/>
    <w:next w:val="Normal"/>
    <w:qFormat/>
    <w:pPr>
      <w:keepNext w:val="true"/>
      <w:keepLines/>
      <w:widowControl/>
      <w:numPr>
        <w:ilvl w:val="0"/>
        <w:numId w:val="0"/>
      </w:numPr>
      <w:spacing w:lineRule="auto" w:line="276" w:before="480" w:after="0"/>
      <w:ind w:left="0" w:right="0" w:hanging="0"/>
    </w:pPr>
    <w:rPr>
      <w:rFonts w:ascii="Cambria" w:hAnsi="Cambria" w:cs="Cambria"/>
      <w:color w:val="365F91"/>
      <w:sz w:val="28"/>
      <w:szCs w:val="28"/>
    </w:rPr>
  </w:style>
  <w:style w:type="paragraph" w:styleId="Style24">
    <w:name w:val="список с точками"/>
    <w:basedOn w:val="Normal"/>
    <w:qFormat/>
    <w:pPr>
      <w:widowControl/>
      <w:tabs>
        <w:tab w:val="left" w:pos="720" w:leader="none"/>
        <w:tab w:val="left" w:pos="756" w:leader="none"/>
      </w:tabs>
      <w:spacing w:lineRule="auto" w:line="312"/>
      <w:ind w:left="756" w:right="0" w:hanging="360"/>
      <w:jc w:val="both"/>
    </w:pPr>
    <w:rPr>
      <w:sz w:val="24"/>
      <w:szCs w:val="24"/>
    </w:rPr>
  </w:style>
  <w:style w:type="paragraph" w:styleId="ConsPlusNormal">
    <w:name w:val="ConsPlusNormal"/>
    <w:qFormat/>
    <w:pPr>
      <w:widowControl w:val="false"/>
      <w:suppressAutoHyphens w:val="true"/>
      <w:bidi w:val="0"/>
      <w:jc w:val="left"/>
    </w:pPr>
    <w:rPr>
      <w:rFonts w:ascii="Calibri" w:hAnsi="Calibri" w:eastAsia="Times New Roman" w:cs="Calibri"/>
      <w:color w:val="00000A"/>
      <w:kern w:val="0"/>
      <w:sz w:val="22"/>
      <w:szCs w:val="20"/>
      <w:lang w:val="ru-RU" w:eastAsia="zh-CN" w:bidi="ar-SA"/>
    </w:rPr>
  </w:style>
  <w:style w:type="paragraph" w:styleId="Style45">
    <w:name w:val="style45"/>
    <w:basedOn w:val="Normal"/>
    <w:qFormat/>
    <w:pPr>
      <w:spacing w:before="280" w:after="280"/>
    </w:pPr>
    <w:rPr>
      <w:rFonts w:eastAsia="Lucida Sans Unicode"/>
      <w:sz w:val="24"/>
      <w:szCs w:val="24"/>
    </w:rPr>
  </w:style>
  <w:style w:type="paragraph" w:styleId="ListParagraph">
    <w:name w:val="List Paragraph"/>
    <w:basedOn w:val="Normal"/>
    <w:qFormat/>
    <w:pPr>
      <w:suppressAutoHyphens w:val="false"/>
      <w:spacing w:before="0" w:after="0"/>
      <w:ind w:left="720" w:right="0" w:hanging="0"/>
      <w:contextualSpacing/>
    </w:pPr>
    <w:rPr>
      <w:sz w:val="24"/>
      <w:szCs w:val="24"/>
    </w:rPr>
  </w:style>
  <w:style w:type="paragraph" w:styleId="C1e0e7eee2fbe9">
    <w:name w:val="Бc1аe0зe7оeeвe2ыfbйe9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zh-CN" w:bidi="hi-IN"/>
    </w:rPr>
  </w:style>
  <w:style w:type="paragraph" w:styleId="Style101">
    <w:name w:val="Style10"/>
    <w:basedOn w:val="Normal"/>
    <w:qFormat/>
    <w:pPr>
      <w:suppressAutoHyphens w:val="false"/>
      <w:spacing w:lineRule="exact" w:line="410"/>
      <w:ind w:left="0" w:right="0" w:firstLine="713"/>
    </w:pPr>
    <w:rPr>
      <w:sz w:val="24"/>
      <w:szCs w:val="24"/>
    </w:rPr>
  </w:style>
  <w:style w:type="paragraph" w:styleId="Style25">
    <w:name w:val="Body Text Indent"/>
    <w:basedOn w:val="Normal"/>
    <w:pPr>
      <w:spacing w:before="0" w:after="120"/>
      <w:ind w:left="283" w:right="0" w:hanging="0"/>
    </w:pPr>
    <w:rPr/>
  </w:style>
  <w:style w:type="paragraph" w:styleId="Style26">
    <w:name w:val="Заголовок таблицы"/>
    <w:basedOn w:val="Style23"/>
    <w:qFormat/>
    <w:pPr>
      <w:suppressLineNumbers/>
      <w:jc w:val="center"/>
    </w:pPr>
    <w:rPr>
      <w:b/>
      <w:bCs/>
    </w:rPr>
  </w:style>
  <w:style w:type="paragraph" w:styleId="Style27">
    <w:name w:val="Содержимое врезки"/>
    <w:basedOn w:val="Style14"/>
    <w:qFormat/>
    <w:pPr/>
    <w:rPr/>
  </w:style>
  <w:style w:type="paragraph" w:styleId="Style28">
    <w:name w:val="Index Heading"/>
    <w:basedOn w:val="Normal"/>
    <w:pPr>
      <w:suppressLineNumbers/>
    </w:pPr>
    <w:rPr>
      <w:rFonts w:cs="Mangal"/>
    </w:rPr>
  </w:style>
  <w:style w:type="paragraph" w:styleId="221">
    <w:name w:val="Оглавление 22"/>
    <w:basedOn w:val="Style28"/>
    <w:qFormat/>
    <w:pPr/>
    <w:rPr/>
  </w:style>
  <w:style w:type="paragraph" w:styleId="211">
    <w:name w:val="Заголовок 21"/>
    <w:basedOn w:val="Normal"/>
    <w:qFormat/>
    <w:pPr>
      <w:ind w:left="511" w:right="94" w:hanging="397"/>
    </w:pPr>
    <w:rPr>
      <w:sz w:val="31"/>
      <w:szCs w:val="31"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elibrary.ru/" TargetMode="External"/><Relationship Id="rId4" Type="http://schemas.openxmlformats.org/officeDocument/2006/relationships/hyperlink" Target="http://www.rsl.ru/ru/root3489/all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125</TotalTime>
  <Application>LibreOffice/5.4.4.2$Windows_x86 LibreOffice_project/2524958677847fb3bb44820e40380acbe820f960</Application>
  <Pages>11</Pages>
  <Words>3073</Words>
  <Characters>22259</Characters>
  <CharactersWithSpaces>25136</CharactersWithSpaces>
  <Paragraphs>253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2017-06-12T09:10:00Z</dcterms:created>
  <dc:creator>Luba</dc:creator>
  <dc:description/>
  <dc:language>ru-RU</dc:language>
  <cp:lastModifiedBy/>
  <dcterms:modified xsi:type="dcterms:W3CDTF">2020-01-21T12:59:55Z</dcterms:modified>
  <cp:revision>15</cp:revision>
  <dc:subject/>
  <dc:title> </dc:title>
</cp:coreProperties>
</file>