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0B211F69" w14:textId="77777777" w:rsidR="0094584D" w:rsidRDefault="0094584D" w:rsidP="0094584D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10BEC01C" w14:textId="77777777" w:rsidR="0094584D" w:rsidRDefault="0094584D" w:rsidP="0094584D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00DCB829" w14:textId="77777777" w:rsidR="0094584D" w:rsidRDefault="0094584D" w:rsidP="0094584D">
      <w:pPr>
        <w:pStyle w:val="a3"/>
        <w:spacing w:before="8"/>
        <w:rPr>
          <w:sz w:val="25"/>
        </w:rPr>
      </w:pPr>
      <w:r>
        <w:rPr>
          <w:sz w:val="25"/>
        </w:rPr>
        <w:t>От «22» марта 2021 г.</w:t>
      </w:r>
    </w:p>
    <w:p w14:paraId="2E91A309" w14:textId="77777777" w:rsidR="0094584D" w:rsidRPr="00D1255B" w:rsidRDefault="0094584D" w:rsidP="0094584D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74D8E927" w14:textId="77777777" w:rsidR="009F2F6A" w:rsidRPr="00532BD2" w:rsidRDefault="009F2F6A" w:rsidP="009F2F6A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производственной</w:t>
      </w:r>
      <w:r w:rsidRPr="0053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14:paraId="40756FA9" w14:textId="77777777" w:rsidR="009F2F6A" w:rsidRPr="00532BD2" w:rsidRDefault="009F2F6A" w:rsidP="009F2F6A">
      <w:pPr>
        <w:jc w:val="center"/>
        <w:rPr>
          <w:b/>
          <w:sz w:val="24"/>
          <w:szCs w:val="24"/>
        </w:rPr>
      </w:pPr>
    </w:p>
    <w:p w14:paraId="74496ED9" w14:textId="33DDFE94" w:rsidR="009F2F6A" w:rsidRDefault="009F2F6A" w:rsidP="009F2F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ПРАКТИКА ПО ПОЛУЧЕНИЮ ПРОФЕССИОНАЛЬНЫХ </w:t>
      </w:r>
    </w:p>
    <w:p w14:paraId="402E6D79" w14:textId="77777777" w:rsidR="009F2F6A" w:rsidRPr="008C683A" w:rsidRDefault="009F2F6A" w:rsidP="009F2F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УМЕНИЙ И ОПЫТА ПРОФЕССИОНАЛЬНОЙ ДЕЯТЕЛЬНОСТИ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7F010A9E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proofErr w:type="spellStart"/>
      <w:r w:rsidRPr="0068444A">
        <w:rPr>
          <w:rFonts w:eastAsia="Calibri"/>
          <w:sz w:val="24"/>
          <w:szCs w:val="24"/>
        </w:rPr>
        <w:t>Дюкарев</w:t>
      </w:r>
      <w:proofErr w:type="spellEnd"/>
      <w:r w:rsidRPr="0068444A">
        <w:rPr>
          <w:rFonts w:eastAsia="Calibri"/>
          <w:sz w:val="24"/>
          <w:szCs w:val="24"/>
        </w:rPr>
        <w:t xml:space="preserve">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5A1985ED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2D06250D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2021</w:t>
      </w:r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0" w:name="_Toc459976002"/>
      <w:bookmarkStart w:id="1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0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</w:t>
      </w:r>
      <w:proofErr w:type="gramStart"/>
      <w:r w:rsidR="007D482D">
        <w:rPr>
          <w:sz w:val="24"/>
          <w:szCs w:val="24"/>
          <w:lang w:eastAsia="ru-RU"/>
        </w:rPr>
        <w:t>…….</w:t>
      </w:r>
      <w:proofErr w:type="gramEnd"/>
      <w:r w:rsidR="007D482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2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2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</w:t>
      </w:r>
      <w:proofErr w:type="gramStart"/>
      <w:r w:rsidR="00EF274E">
        <w:rPr>
          <w:bCs/>
          <w:sz w:val="24"/>
          <w:szCs w:val="24"/>
        </w:rPr>
        <w:t>…….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3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F274E">
        <w:rPr>
          <w:sz w:val="24"/>
          <w:szCs w:val="24"/>
        </w:rPr>
        <w:t>….</w:t>
      </w:r>
      <w:proofErr w:type="gramEnd"/>
      <w:r w:rsidR="00EF274E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5"/>
      <w:r w:rsidRPr="00324524">
        <w:rPr>
          <w:bCs/>
          <w:sz w:val="24"/>
          <w:szCs w:val="24"/>
        </w:rPr>
        <w:t>Содержание практики</w:t>
      </w:r>
      <w:bookmarkEnd w:id="4"/>
      <w:r>
        <w:rPr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bCs/>
          <w:sz w:val="24"/>
          <w:szCs w:val="24"/>
        </w:rPr>
        <w:t>…</w:t>
      </w:r>
      <w:r w:rsidR="00EF274E">
        <w:rPr>
          <w:bCs/>
          <w:sz w:val="24"/>
          <w:szCs w:val="24"/>
        </w:rPr>
        <w:t>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proofErr w:type="gramStart"/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proofErr w:type="gramEnd"/>
      <w:r w:rsidR="00C81FEF">
        <w:rPr>
          <w:sz w:val="24"/>
          <w:szCs w:val="24"/>
        </w:rPr>
        <w:t>4</w:t>
      </w:r>
    </w:p>
    <w:p w14:paraId="181375CA" w14:textId="7C45AF41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D22905">
        <w:rPr>
          <w:sz w:val="24"/>
          <w:szCs w:val="24"/>
        </w:rPr>
        <w:t>...</w:t>
      </w:r>
      <w:r w:rsidR="00B37874">
        <w:rPr>
          <w:sz w:val="24"/>
          <w:szCs w:val="24"/>
        </w:rPr>
        <w:t>...</w:t>
      </w:r>
      <w:r w:rsidR="00D22905">
        <w:rPr>
          <w:sz w:val="24"/>
          <w:szCs w:val="24"/>
        </w:rPr>
        <w:t>10</w:t>
      </w:r>
    </w:p>
    <w:p w14:paraId="573C0B12" w14:textId="3B7D9F44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r w:rsidR="00175DEC">
        <w:rPr>
          <w:b w:val="0"/>
          <w:sz w:val="24"/>
          <w:szCs w:val="24"/>
          <w:lang w:eastAsia="ar-SA"/>
        </w:rPr>
        <w:t>……</w:t>
      </w:r>
      <w:proofErr w:type="gramStart"/>
      <w:r w:rsidR="008853A1">
        <w:rPr>
          <w:b w:val="0"/>
          <w:sz w:val="24"/>
          <w:szCs w:val="24"/>
          <w:lang w:eastAsia="ar-SA"/>
        </w:rPr>
        <w:t>…….</w:t>
      </w:r>
      <w:proofErr w:type="gramEnd"/>
      <w:r w:rsidR="00873122">
        <w:rPr>
          <w:b w:val="0"/>
          <w:sz w:val="24"/>
          <w:szCs w:val="24"/>
          <w:lang w:eastAsia="ar-SA"/>
        </w:rPr>
        <w:t>15</w:t>
      </w:r>
    </w:p>
    <w:p w14:paraId="358182FD" w14:textId="2F50C170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</w:t>
      </w:r>
      <w:proofErr w:type="gramStart"/>
      <w:r w:rsidRPr="0068444A">
        <w:rPr>
          <w:bCs/>
          <w:sz w:val="24"/>
          <w:szCs w:val="24"/>
        </w:rPr>
        <w:t>…….</w:t>
      </w:r>
      <w:proofErr w:type="gramEnd"/>
      <w:r w:rsidRPr="0068444A">
        <w:rPr>
          <w:bCs/>
          <w:sz w:val="24"/>
          <w:szCs w:val="24"/>
        </w:rPr>
        <w:t>.</w:t>
      </w:r>
      <w:r w:rsidR="00873122">
        <w:rPr>
          <w:bCs/>
          <w:sz w:val="24"/>
          <w:szCs w:val="24"/>
        </w:rPr>
        <w:t>16</w:t>
      </w:r>
    </w:p>
    <w:p w14:paraId="448AE865" w14:textId="6269EFA1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</w:t>
      </w:r>
      <w:proofErr w:type="gramStart"/>
      <w:r w:rsidRPr="0068444A">
        <w:rPr>
          <w:sz w:val="24"/>
          <w:szCs w:val="24"/>
        </w:rPr>
        <w:t>……</w:t>
      </w:r>
      <w:r w:rsidR="00C954D7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…</w:t>
      </w:r>
      <w:r w:rsidR="00873122">
        <w:rPr>
          <w:sz w:val="24"/>
          <w:szCs w:val="24"/>
        </w:rPr>
        <w:t>..</w:t>
      </w:r>
      <w:r w:rsidRPr="0068444A">
        <w:rPr>
          <w:sz w:val="24"/>
          <w:szCs w:val="24"/>
        </w:rPr>
        <w:t>.</w:t>
      </w:r>
      <w:r w:rsidR="00873122">
        <w:rPr>
          <w:sz w:val="24"/>
          <w:szCs w:val="24"/>
        </w:rPr>
        <w:t>16</w:t>
      </w:r>
    </w:p>
    <w:p w14:paraId="20024548" w14:textId="338DF8FA" w:rsidR="00794640" w:rsidRPr="006552E8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="006552E8">
        <w:rPr>
          <w:sz w:val="24"/>
          <w:szCs w:val="24"/>
        </w:rPr>
        <w:t>19</w:t>
      </w:r>
    </w:p>
    <w:p w14:paraId="0309636C" w14:textId="045D0340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</w:t>
      </w:r>
      <w:proofErr w:type="gramStart"/>
      <w:r w:rsidRPr="0068444A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3242FD">
        <w:rPr>
          <w:sz w:val="24"/>
          <w:szCs w:val="24"/>
        </w:rPr>
        <w:t>22</w:t>
      </w:r>
    </w:p>
    <w:p w14:paraId="1A37E3FA" w14:textId="28AD6A2A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137787">
        <w:rPr>
          <w:sz w:val="24"/>
          <w:szCs w:val="24"/>
        </w:rPr>
        <w:t>2</w:t>
      </w:r>
      <w:r w:rsidR="005D7D22">
        <w:rPr>
          <w:sz w:val="24"/>
          <w:szCs w:val="24"/>
        </w:rPr>
        <w:t>2</w:t>
      </w:r>
    </w:p>
    <w:p w14:paraId="6D31BB12" w14:textId="36271E2F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</w:t>
      </w:r>
      <w:proofErr w:type="gramStart"/>
      <w:r w:rsidR="007F5522">
        <w:rPr>
          <w:bCs/>
          <w:sz w:val="24"/>
          <w:szCs w:val="24"/>
        </w:rPr>
        <w:t>…</w:t>
      </w:r>
      <w:r w:rsidRPr="0068444A">
        <w:rPr>
          <w:bCs/>
          <w:sz w:val="24"/>
          <w:szCs w:val="24"/>
        </w:rPr>
        <w:t>….</w:t>
      </w:r>
      <w:proofErr w:type="gramEnd"/>
      <w:r w:rsidR="00137787">
        <w:rPr>
          <w:bCs/>
          <w:sz w:val="24"/>
          <w:szCs w:val="24"/>
        </w:rPr>
        <w:t>2</w:t>
      </w:r>
      <w:r w:rsidR="00CE2AAC">
        <w:rPr>
          <w:bCs/>
          <w:sz w:val="24"/>
          <w:szCs w:val="24"/>
        </w:rPr>
        <w:t>5</w:t>
      </w:r>
    </w:p>
    <w:p w14:paraId="27E29CCC" w14:textId="2A4CC524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137787">
        <w:rPr>
          <w:bCs/>
          <w:sz w:val="24"/>
          <w:szCs w:val="24"/>
        </w:rPr>
        <w:t>2</w:t>
      </w:r>
      <w:r w:rsidR="00CE2AAC">
        <w:rPr>
          <w:bCs/>
          <w:sz w:val="24"/>
          <w:szCs w:val="24"/>
        </w:rPr>
        <w:t>5</w:t>
      </w:r>
    </w:p>
    <w:p w14:paraId="3BA6104E" w14:textId="497288C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</w:t>
      </w:r>
      <w:r w:rsidR="00AA1DF4">
        <w:rPr>
          <w:sz w:val="24"/>
          <w:szCs w:val="24"/>
        </w:rPr>
        <w:t>.</w:t>
      </w:r>
      <w:r w:rsidR="002664F1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Лицензионное программное обеспечение………………</w:t>
      </w:r>
      <w:r w:rsidR="002664F1">
        <w:rPr>
          <w:sz w:val="24"/>
          <w:szCs w:val="24"/>
        </w:rPr>
        <w:t>…</w:t>
      </w:r>
      <w:proofErr w:type="gramStart"/>
      <w:r w:rsidR="002664F1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137787">
        <w:rPr>
          <w:sz w:val="24"/>
          <w:szCs w:val="24"/>
        </w:rPr>
        <w:t>26</w:t>
      </w:r>
    </w:p>
    <w:p w14:paraId="6CCC6423" w14:textId="0AC45CC7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</w:t>
      </w:r>
      <w:proofErr w:type="gramStart"/>
      <w:r w:rsidRPr="0068444A">
        <w:rPr>
          <w:sz w:val="24"/>
          <w:szCs w:val="24"/>
        </w:rPr>
        <w:t>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</w:t>
      </w:r>
      <w:proofErr w:type="gramEnd"/>
      <w:r w:rsidRPr="0068444A">
        <w:rPr>
          <w:sz w:val="24"/>
          <w:szCs w:val="24"/>
        </w:rPr>
        <w:t>.</w:t>
      </w:r>
      <w:r w:rsidR="00524510">
        <w:rPr>
          <w:sz w:val="24"/>
          <w:szCs w:val="24"/>
        </w:rPr>
        <w:t>2</w:t>
      </w:r>
      <w:r w:rsidR="007637DC">
        <w:rPr>
          <w:sz w:val="24"/>
          <w:szCs w:val="24"/>
        </w:rPr>
        <w:t>6</w:t>
      </w:r>
    </w:p>
    <w:p w14:paraId="782A90D1" w14:textId="589E2DCF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proofErr w:type="gramStart"/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.…..</w:t>
      </w:r>
      <w:r w:rsidR="00524510">
        <w:rPr>
          <w:sz w:val="24"/>
          <w:szCs w:val="24"/>
        </w:rPr>
        <w:t>2</w:t>
      </w:r>
      <w:r w:rsidR="007637DC">
        <w:rPr>
          <w:sz w:val="24"/>
          <w:szCs w:val="24"/>
        </w:rPr>
        <w:t>6</w:t>
      </w:r>
    </w:p>
    <w:p w14:paraId="140296BE" w14:textId="6EB9C071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</w:t>
      </w:r>
      <w:proofErr w:type="gramStart"/>
      <w:r w:rsidR="00512E16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…</w:t>
      </w:r>
      <w:r w:rsidR="00524510">
        <w:rPr>
          <w:sz w:val="24"/>
          <w:szCs w:val="24"/>
        </w:rPr>
        <w:t>27</w:t>
      </w:r>
    </w:p>
    <w:p w14:paraId="425DB165" w14:textId="042B3EAE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</w:t>
      </w:r>
      <w:proofErr w:type="gramStart"/>
      <w:r w:rsidR="00512E16">
        <w:rPr>
          <w:iCs/>
          <w:sz w:val="24"/>
          <w:szCs w:val="24"/>
        </w:rPr>
        <w:t>...</w:t>
      </w:r>
      <w:r w:rsidRPr="0068444A">
        <w:rPr>
          <w:iCs/>
          <w:sz w:val="24"/>
          <w:szCs w:val="24"/>
        </w:rPr>
        <w:t>….</w:t>
      </w:r>
      <w:proofErr w:type="gramEnd"/>
      <w:r w:rsidRPr="0068444A">
        <w:rPr>
          <w:iCs/>
          <w:sz w:val="24"/>
          <w:szCs w:val="24"/>
        </w:rPr>
        <w:t>.</w:t>
      </w:r>
      <w:r w:rsidR="00524510">
        <w:rPr>
          <w:iCs/>
          <w:sz w:val="24"/>
          <w:szCs w:val="24"/>
        </w:rPr>
        <w:t>27</w:t>
      </w:r>
    </w:p>
    <w:p w14:paraId="1F6B3647" w14:textId="4E113B25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12E16">
        <w:rPr>
          <w:sz w:val="24"/>
          <w:szCs w:val="24"/>
        </w:rPr>
        <w:t>2</w:t>
      </w:r>
      <w:r w:rsidR="00D82539">
        <w:rPr>
          <w:sz w:val="24"/>
          <w:szCs w:val="24"/>
        </w:rPr>
        <w:t>8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3F0B362A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29C532" w14:textId="77777777" w:rsidR="008F0D13" w:rsidRDefault="008F0D1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77777777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1B455C86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890ABB">
        <w:rPr>
          <w:sz w:val="24"/>
          <w:szCs w:val="24"/>
          <w:lang w:eastAsia="ru-RU"/>
        </w:rPr>
        <w:t>производственная</w:t>
      </w:r>
      <w:r w:rsidRPr="00324524">
        <w:rPr>
          <w:sz w:val="24"/>
          <w:szCs w:val="24"/>
          <w:lang w:eastAsia="ru-RU"/>
        </w:rPr>
        <w:t>.</w:t>
      </w:r>
    </w:p>
    <w:p w14:paraId="03A1D94B" w14:textId="77777777" w:rsidR="00761CA6" w:rsidRPr="00D269A0" w:rsidRDefault="002D39BB" w:rsidP="00890ABB">
      <w:pPr>
        <w:pStyle w:val="a5"/>
        <w:ind w:left="0"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Тип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761CA6" w:rsidRPr="00D269A0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761CA6" w:rsidRPr="00D269A0">
        <w:rPr>
          <w:sz w:val="24"/>
          <w:szCs w:val="24"/>
          <w:lang w:eastAsia="ru-RU"/>
        </w:rPr>
        <w:t>.</w:t>
      </w:r>
    </w:p>
    <w:p w14:paraId="765EA173" w14:textId="7319B635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890ABB">
      <w:pPr>
        <w:ind w:firstLine="567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5" w:name="_Toc459976015"/>
      <w:bookmarkEnd w:id="1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5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2EBF327E" w:rsidR="00AA514A" w:rsidRPr="00324524" w:rsidRDefault="00AA514A" w:rsidP="00B700CC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2E0A4717" w14:textId="77777777" w:rsidR="00B700CC" w:rsidRDefault="00B700CC" w:rsidP="00245431">
      <w:pPr>
        <w:ind w:firstLine="709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5CB6F791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1.ОПК</w:t>
            </w:r>
            <w:proofErr w:type="gramEnd"/>
            <w:r w:rsidRPr="0052036E">
              <w:rPr>
                <w:sz w:val="24"/>
                <w:szCs w:val="24"/>
              </w:rPr>
              <w:t>-2. Использует основные базы знаний (</w:t>
            </w:r>
            <w:proofErr w:type="spellStart"/>
            <w:r w:rsidRPr="0052036E">
              <w:rPr>
                <w:sz w:val="24"/>
                <w:szCs w:val="24"/>
              </w:rPr>
              <w:t>справочнобиблиотечные</w:t>
            </w:r>
            <w:proofErr w:type="spellEnd"/>
            <w:r w:rsidRPr="0052036E">
              <w:rPr>
                <w:sz w:val="24"/>
                <w:szCs w:val="24"/>
              </w:rPr>
              <w:t xml:space="preserve">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2.ОПК</w:t>
            </w:r>
            <w:proofErr w:type="gramEnd"/>
            <w:r w:rsidRPr="0052036E">
              <w:rPr>
                <w:sz w:val="24"/>
                <w:szCs w:val="24"/>
              </w:rPr>
              <w:t xml:space="preserve">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3.ОПК</w:t>
            </w:r>
            <w:proofErr w:type="gramEnd"/>
            <w:r w:rsidRPr="0052036E">
              <w:rPr>
                <w:sz w:val="24"/>
                <w:szCs w:val="24"/>
              </w:rPr>
              <w:t xml:space="preserve">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4.ОПК</w:t>
            </w:r>
            <w:proofErr w:type="gramEnd"/>
            <w:r w:rsidRPr="0052036E">
              <w:rPr>
                <w:sz w:val="24"/>
                <w:szCs w:val="24"/>
              </w:rPr>
              <w:t>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6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6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4A8D0192" w14:textId="77777777" w:rsidR="00DD1EED" w:rsidRPr="00324524" w:rsidRDefault="00DD1EED" w:rsidP="00D149F9">
      <w:pPr>
        <w:tabs>
          <w:tab w:val="left" w:pos="6131"/>
          <w:tab w:val="left" w:pos="7252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Практика реализуется</w:t>
      </w:r>
      <w:r w:rsidRPr="00324524">
        <w:rPr>
          <w:spacing w:val="19"/>
          <w:sz w:val="24"/>
          <w:szCs w:val="24"/>
        </w:rPr>
        <w:t xml:space="preserve"> </w:t>
      </w:r>
      <w:r w:rsidRPr="00324524">
        <w:rPr>
          <w:sz w:val="24"/>
          <w:szCs w:val="24"/>
        </w:rPr>
        <w:t>в</w:t>
      </w:r>
      <w:r w:rsidRPr="00324524">
        <w:rPr>
          <w:spacing w:val="7"/>
          <w:sz w:val="24"/>
          <w:szCs w:val="24"/>
        </w:rPr>
        <w:t xml:space="preserve"> </w:t>
      </w:r>
      <w:r w:rsidRPr="00324524">
        <w:rPr>
          <w:sz w:val="24"/>
          <w:szCs w:val="24"/>
        </w:rPr>
        <w:t xml:space="preserve">рамках </w:t>
      </w:r>
      <w:r w:rsidR="005D57B9" w:rsidRPr="00324524">
        <w:rPr>
          <w:sz w:val="24"/>
          <w:szCs w:val="24"/>
        </w:rPr>
        <w:t>базовой</w:t>
      </w:r>
      <w:r w:rsidRPr="00324524">
        <w:rPr>
          <w:sz w:val="24"/>
          <w:szCs w:val="24"/>
        </w:rPr>
        <w:t xml:space="preserve"> части.</w:t>
      </w:r>
    </w:p>
    <w:p w14:paraId="1E821EC6" w14:textId="77777777" w:rsidR="00E8504F" w:rsidRPr="00324524" w:rsidRDefault="00DD1EED" w:rsidP="00D149F9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дисциплин </w:t>
      </w:r>
      <w:r w:rsidR="00E8504F" w:rsidRPr="00324524">
        <w:rPr>
          <w:sz w:val="24"/>
          <w:szCs w:val="24"/>
        </w:rPr>
        <w:t>гуманитарного, социального и экономического профессионального цикла учебного плана.</w:t>
      </w:r>
    </w:p>
    <w:p w14:paraId="00E35884" w14:textId="4EFBE8BC" w:rsidR="00E8504F" w:rsidRPr="00324524" w:rsidRDefault="00E8504F" w:rsidP="00D149F9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24524">
        <w:rPr>
          <w:sz w:val="24"/>
          <w:szCs w:val="24"/>
        </w:rPr>
        <w:t xml:space="preserve">Знания, полученные студентами в процессе прохождения </w:t>
      </w:r>
      <w:r w:rsidR="00A5327F">
        <w:rPr>
          <w:sz w:val="24"/>
          <w:szCs w:val="24"/>
        </w:rPr>
        <w:t>производственной</w:t>
      </w:r>
      <w:r w:rsidRPr="00324524">
        <w:rPr>
          <w:sz w:val="24"/>
          <w:szCs w:val="24"/>
        </w:rPr>
        <w:t xml:space="preserve"> практики, </w:t>
      </w:r>
      <w:r w:rsidRPr="00324524">
        <w:rPr>
          <w:sz w:val="24"/>
          <w:szCs w:val="24"/>
        </w:rPr>
        <w:lastRenderedPageBreak/>
        <w:t>необходимы для последующего прохождения преддипломной практик, выполнения научно-исследовательской работы, а также выпускной квалификационной работы.</w:t>
      </w:r>
    </w:p>
    <w:p w14:paraId="28925D41" w14:textId="77777777" w:rsidR="001E42DA" w:rsidRPr="00D269A0" w:rsidRDefault="001E42DA" w:rsidP="001E42DA">
      <w:pPr>
        <w:ind w:firstLine="709"/>
        <w:rPr>
          <w:sz w:val="24"/>
          <w:szCs w:val="24"/>
        </w:rPr>
      </w:pPr>
      <w:r w:rsidRPr="00D269A0">
        <w:rPr>
          <w:sz w:val="24"/>
          <w:szCs w:val="24"/>
        </w:rPr>
        <w:t>Практика проводится:</w:t>
      </w:r>
    </w:p>
    <w:p w14:paraId="12104A94" w14:textId="77777777" w:rsidR="001E42DA" w:rsidRPr="00D269A0" w:rsidRDefault="001E42DA" w:rsidP="001E42DA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на 3,4,5 курсах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в </w:t>
      </w:r>
      <w:r>
        <w:rPr>
          <w:sz w:val="24"/>
          <w:szCs w:val="24"/>
        </w:rPr>
        <w:t>5,</w:t>
      </w:r>
      <w:r w:rsidRPr="00D269A0">
        <w:rPr>
          <w:sz w:val="24"/>
          <w:szCs w:val="24"/>
        </w:rPr>
        <w:t>6,7,8,9 семестрах – для очной формы обучения;</w:t>
      </w:r>
    </w:p>
    <w:p w14:paraId="1609B994" w14:textId="77777777" w:rsidR="001E42DA" w:rsidRPr="00D269A0" w:rsidRDefault="001E42DA" w:rsidP="001E42DA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на 3,4,</w:t>
      </w:r>
      <w:r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курсах – для заочной формы обучения.</w:t>
      </w:r>
    </w:p>
    <w:p w14:paraId="07BC93F6" w14:textId="77777777" w:rsidR="00DD1EED" w:rsidRPr="00324524" w:rsidRDefault="00DD1EED" w:rsidP="005D57B9">
      <w:pPr>
        <w:pStyle w:val="a3"/>
        <w:ind w:firstLine="709"/>
      </w:pPr>
    </w:p>
    <w:p w14:paraId="52C86CC0" w14:textId="3ABC5E5F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7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 xml:space="preserve">Объем </w:t>
      </w:r>
      <w:r w:rsidR="003142AB">
        <w:rPr>
          <w:b/>
          <w:sz w:val="24"/>
          <w:szCs w:val="24"/>
        </w:rPr>
        <w:t xml:space="preserve">производственной </w:t>
      </w:r>
      <w:r w:rsidR="00DD1EED" w:rsidRPr="004877B4">
        <w:rPr>
          <w:b/>
          <w:sz w:val="24"/>
          <w:szCs w:val="24"/>
        </w:rPr>
        <w:t>практики в зачетных единицах и ее продолжительность в неделях либо в академических или астрономических часах</w:t>
      </w:r>
      <w:bookmarkEnd w:id="7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19F71482" w14:textId="77777777" w:rsidR="00750763" w:rsidRPr="00D269A0" w:rsidRDefault="00750763" w:rsidP="00750763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Общий объём</w:t>
      </w:r>
      <w:r w:rsidRPr="00D269A0">
        <w:rPr>
          <w:spacing w:val="-5"/>
          <w:sz w:val="24"/>
          <w:szCs w:val="24"/>
        </w:rPr>
        <w:t xml:space="preserve"> </w:t>
      </w:r>
      <w:r w:rsidRPr="00D269A0">
        <w:rPr>
          <w:sz w:val="24"/>
          <w:szCs w:val="24"/>
        </w:rPr>
        <w:t>практики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>составляет 1</w:t>
      </w:r>
      <w:r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зачетных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>единиц.</w:t>
      </w:r>
    </w:p>
    <w:p w14:paraId="36DA78B3" w14:textId="77777777" w:rsidR="00750763" w:rsidRPr="00D269A0" w:rsidRDefault="00750763" w:rsidP="00750763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Продолжительность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>540</w:t>
      </w:r>
      <w:r w:rsidRPr="00D269A0">
        <w:rPr>
          <w:sz w:val="24"/>
          <w:szCs w:val="24"/>
        </w:rPr>
        <w:t xml:space="preserve"> часов.</w:t>
      </w:r>
    </w:p>
    <w:p w14:paraId="092A52DC" w14:textId="77777777" w:rsidR="007771CD" w:rsidRPr="00324524" w:rsidRDefault="007771CD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8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8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9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9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183E4021" w14:textId="77777777" w:rsidR="00DD1EED" w:rsidRPr="008B035B" w:rsidRDefault="007771CD" w:rsidP="002D39BB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очной формы обучения</w:t>
      </w:r>
    </w:p>
    <w:p w14:paraId="272EEAB6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p w14:paraId="138355B5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 xml:space="preserve">3 курс </w:t>
      </w:r>
      <w:r>
        <w:rPr>
          <w:b/>
          <w:sz w:val="24"/>
          <w:szCs w:val="24"/>
        </w:rPr>
        <w:t>5</w:t>
      </w:r>
      <w:r w:rsidRPr="00D269A0">
        <w:rPr>
          <w:b/>
          <w:sz w:val="24"/>
          <w:szCs w:val="24"/>
        </w:rPr>
        <w:t xml:space="preserve"> семестр – 2 недели</w:t>
      </w:r>
    </w:p>
    <w:p w14:paraId="307BAD7D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1F639E0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BB58BF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48640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32A682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2A78A8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6A46F6E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B3041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B1602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31BB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B7AB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EED7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1997A5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7F6988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54BF3C7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7A865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804E3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6281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297CE17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36E21CF2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D48C8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5DE47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1D1291D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C7161B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606F9A0C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7F930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3909D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AD505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AF3D6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2E393C7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1BEB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D8EDE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4CF7FB4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32D21C1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75B49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E1D3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D2787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64C971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90EE2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F0E5DE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45358F9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1166719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8CC42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4EA4B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114343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4E522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B39DD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DBAB62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5EEB558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053D07F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6492E16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124F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419E1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1BA2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E8BAF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1908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38E4AFF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DE6CE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04F27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D6DEE7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3220C0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F67F9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383FA851" w14:textId="77777777" w:rsidR="00C50C57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</w:p>
    <w:p w14:paraId="7D29027D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3 курс 6 семестр – 2 недели</w:t>
      </w:r>
    </w:p>
    <w:p w14:paraId="29517829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6210DDB0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7B956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1EBE4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77407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0699F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3F90015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159C7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0D19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16069F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8B70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2B3B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3495D02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25EF2A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584DAD88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90D04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42EC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37E74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17A71324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7F960E3C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D22E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C1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43F50D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C0DCBB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7770C502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072A2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E7E0C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7BD69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1A540A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0516D6E2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E480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85D5F7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125851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2853F53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42DA4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BBEB9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AFDD8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F8FB3F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CB671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163DE6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5FBE732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68A6FB9D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F446D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F18A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717105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09A90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A7489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297AB4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F92C35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6C5DE1A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56D10ED8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0FB38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7987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51C7B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672B7E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C583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532471B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335EA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C2A22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D48812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74C758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106CA3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382C7FA2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1E293C20" w14:textId="77777777" w:rsidR="00C50C57" w:rsidRPr="00C85E3A" w:rsidRDefault="00C50C57" w:rsidP="00C50C57">
      <w:pPr>
        <w:jc w:val="center"/>
        <w:rPr>
          <w:b/>
          <w:iCs/>
          <w:sz w:val="24"/>
          <w:szCs w:val="24"/>
        </w:rPr>
      </w:pPr>
      <w:r w:rsidRPr="00C85E3A">
        <w:rPr>
          <w:b/>
          <w:iCs/>
          <w:sz w:val="24"/>
          <w:szCs w:val="24"/>
        </w:rPr>
        <w:t>Для очной формы обучения</w:t>
      </w:r>
    </w:p>
    <w:p w14:paraId="2EF45C09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4 курс 7 семестр – 2 недели</w:t>
      </w:r>
    </w:p>
    <w:p w14:paraId="6F7B98E3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1519DAF0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5319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6BD10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3E164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E8EEB1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6902946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F0EC7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CBC2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A9747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A75B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25E6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F3D1B8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6557F5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06917A8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0419E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6338C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Подготовительный </w:t>
            </w:r>
            <w:r w:rsidRPr="00D269A0">
              <w:rPr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6973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 xml:space="preserve">Подготовка и оформление </w:t>
            </w:r>
            <w:r w:rsidRPr="00D269A0">
              <w:rPr>
                <w:sz w:val="24"/>
                <w:szCs w:val="24"/>
              </w:rPr>
              <w:lastRenderedPageBreak/>
              <w:t xml:space="preserve">документов для прохождения практики (дневника, направления, задания) </w:t>
            </w:r>
          </w:p>
          <w:p w14:paraId="6264004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316C9CAF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3B214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936E3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Индивидуальный </w:t>
            </w:r>
            <w:r w:rsidRPr="00D269A0">
              <w:rPr>
                <w:sz w:val="24"/>
                <w:szCs w:val="24"/>
              </w:rPr>
              <w:lastRenderedPageBreak/>
              <w:t>план;</w:t>
            </w:r>
          </w:p>
          <w:p w14:paraId="46F7789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ED9049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56F88B4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177CC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B3E1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2A5AC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9CE12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31938ED0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DA883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4EA8B13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8A2B7B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7CF22D0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DC4053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C8F5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2BDC2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A6C98A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8E9BF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701E44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E9ECB8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09C4A05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B5D6C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D98E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F1B67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AF73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AC6A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C84E8E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1E81B7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4072A8D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21D50241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491994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1E0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7D58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74D7F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4D67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52ECC28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C43BB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34065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E330A9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E9811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C8164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5FEF8FC8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046BC43A" w14:textId="77777777" w:rsidR="00C50C57" w:rsidRPr="008D347F" w:rsidRDefault="00C50C57" w:rsidP="00C50C57">
      <w:pPr>
        <w:jc w:val="center"/>
        <w:rPr>
          <w:b/>
          <w:iCs/>
          <w:sz w:val="24"/>
          <w:szCs w:val="24"/>
        </w:rPr>
      </w:pPr>
      <w:r w:rsidRPr="008D347F">
        <w:rPr>
          <w:b/>
          <w:iCs/>
          <w:sz w:val="24"/>
          <w:szCs w:val="24"/>
        </w:rPr>
        <w:t>Для очной формы обучения</w:t>
      </w:r>
    </w:p>
    <w:p w14:paraId="35538D02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4 курс 8 семестр – 2 недели</w:t>
      </w:r>
    </w:p>
    <w:p w14:paraId="61555872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1331F601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EFBA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78571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B29E2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ABF1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571610EE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B7489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69E7CF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EC757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237F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9ACD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537765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5BC2B13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53C8B13D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9454E7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89DE9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DE57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00C88AB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287ED784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1EA38B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4E08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5D57E4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A596D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7BDD0800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4450B1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D886D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9DF9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2820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0F0279BF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0540E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D9766F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456AAA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67AB53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88F191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8346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EF608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18DF6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FF64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CE7C8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301C8A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заполнение дневника, отчета по практике, устный опрос</w:t>
            </w:r>
          </w:p>
        </w:tc>
      </w:tr>
      <w:tr w:rsidR="00C50C57" w:rsidRPr="00D269A0" w14:paraId="77F35FE6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86A19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2414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EFA56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6A24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DBC93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FC2498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4B8B62A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3D54C41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7B6E81E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B2E793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6AD75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D3A50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FE760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0C06D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76110DE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7B408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68714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CFC8DB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93548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5DB5B8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074F9B16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13FD3CCA" w14:textId="77777777" w:rsidR="00C50C57" w:rsidRPr="008D347F" w:rsidRDefault="00C50C57" w:rsidP="00C50C57">
      <w:pPr>
        <w:jc w:val="center"/>
        <w:rPr>
          <w:b/>
          <w:iCs/>
          <w:sz w:val="24"/>
          <w:szCs w:val="24"/>
        </w:rPr>
      </w:pPr>
      <w:r w:rsidRPr="008D347F">
        <w:rPr>
          <w:b/>
          <w:iCs/>
          <w:sz w:val="24"/>
          <w:szCs w:val="24"/>
        </w:rPr>
        <w:t>Для очной формы обучения</w:t>
      </w:r>
    </w:p>
    <w:p w14:paraId="7511C1C9" w14:textId="77777777" w:rsidR="00C50C57" w:rsidRPr="00D269A0" w:rsidRDefault="00C50C57" w:rsidP="00C50C57">
      <w:pPr>
        <w:ind w:firstLine="540"/>
        <w:jc w:val="both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5 курс 9 семестр – 2 недели</w:t>
      </w:r>
    </w:p>
    <w:p w14:paraId="454422E5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711C12C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B942A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6FFB75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0E7611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45DB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5FD3C1A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08C883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1253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FE0188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D819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B2619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F57AE5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1C8CFA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670EB39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B8875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D21D9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8445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55E3AF6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1ACBDEED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3F6E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93B65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BC7DB5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D364C0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8BD85C3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0C2037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CA39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5CA7E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13C4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1C924C08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B996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7B8339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09F424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3D1B58D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C174F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1DE0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ED34E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D5CB6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7A71E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06FB4A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8735F4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7FFF3F8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2B604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1A7F61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58D6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5F324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81FD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28B2DE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06E231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6C43CC3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5C65C73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3562E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1F322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D4932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1D4E53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2B13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084CC30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97D42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B2E5A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216A26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F200E7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99A9A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03E2255C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15BFE7AC" w14:textId="77777777" w:rsidR="00C50C57" w:rsidRPr="005A4067" w:rsidRDefault="00C50C57" w:rsidP="00C50C57">
      <w:pPr>
        <w:jc w:val="center"/>
        <w:rPr>
          <w:b/>
          <w:iCs/>
          <w:sz w:val="24"/>
          <w:szCs w:val="24"/>
        </w:rPr>
      </w:pPr>
      <w:r w:rsidRPr="005A4067">
        <w:rPr>
          <w:b/>
          <w:iCs/>
          <w:sz w:val="24"/>
          <w:szCs w:val="24"/>
        </w:rPr>
        <w:lastRenderedPageBreak/>
        <w:t>Для заочной формы обучения</w:t>
      </w:r>
    </w:p>
    <w:p w14:paraId="7E2770F9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3 курс – 2 недели</w:t>
      </w:r>
    </w:p>
    <w:p w14:paraId="4A26024F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308"/>
        <w:gridCol w:w="4110"/>
        <w:gridCol w:w="669"/>
        <w:gridCol w:w="2553"/>
      </w:tblGrid>
      <w:tr w:rsidR="00C50C57" w:rsidRPr="00D269A0" w14:paraId="064F44C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33624C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4ED007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8F9541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5DA9F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3FEECC4D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0E2F0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FFEB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C333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54779A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D2D8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347908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B8106C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29B9720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207A0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6CA31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B79D9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38261B0D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28E8902D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FC8A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F1218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EA126A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7553F0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4C6069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C50C57" w:rsidRPr="00D269A0" w14:paraId="50B38F4D" w14:textId="77777777" w:rsidTr="008922A4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588B46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3EBA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321E1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79CE4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21DA9CBD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BBC43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0627B3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D1DF10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3B579478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D51F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D63A4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4634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D2107C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CF2F8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325F16A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4F4B88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3CC6AE0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78461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CE4D5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9BCC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AE9CB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F7D4A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3DA5140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0FF48B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5C94351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03680266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0FC1C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8AFD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F148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52C904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F6A01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08745F0A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30C27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A05C8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0A0A45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38DC7F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FCF67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</w:tr>
    </w:tbl>
    <w:p w14:paraId="736EB415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78FF8555" w14:textId="77777777" w:rsidR="00C50C57" w:rsidRPr="005A4067" w:rsidRDefault="00C50C57" w:rsidP="00C50C57">
      <w:pPr>
        <w:jc w:val="center"/>
        <w:rPr>
          <w:b/>
          <w:iCs/>
          <w:sz w:val="24"/>
          <w:szCs w:val="24"/>
        </w:rPr>
      </w:pPr>
      <w:r w:rsidRPr="005A4067">
        <w:rPr>
          <w:b/>
          <w:iCs/>
          <w:sz w:val="24"/>
          <w:szCs w:val="24"/>
        </w:rPr>
        <w:t>Для заочной формы обучения</w:t>
      </w:r>
    </w:p>
    <w:p w14:paraId="7DAB09E2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 xml:space="preserve">4 курс – </w:t>
      </w:r>
      <w:r>
        <w:rPr>
          <w:b/>
          <w:sz w:val="24"/>
          <w:szCs w:val="24"/>
        </w:rPr>
        <w:t>4</w:t>
      </w:r>
      <w:r w:rsidRPr="00D269A0">
        <w:rPr>
          <w:b/>
          <w:sz w:val="24"/>
          <w:szCs w:val="24"/>
        </w:rPr>
        <w:t xml:space="preserve"> недели</w:t>
      </w:r>
    </w:p>
    <w:p w14:paraId="25A7149F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308"/>
        <w:gridCol w:w="4110"/>
        <w:gridCol w:w="669"/>
        <w:gridCol w:w="2553"/>
      </w:tblGrid>
      <w:tr w:rsidR="00C50C57" w:rsidRPr="00D269A0" w14:paraId="5C5E89E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CED26F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6BA86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28DE45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E3EF41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010A476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DDFF9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A25FE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5EEEA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EB8A9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304E7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C3F315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F5528C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230A756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618CC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62E37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D5FE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0313E779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Инструктаж по технике</w:t>
            </w:r>
          </w:p>
          <w:p w14:paraId="2DA3D14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A0F6E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CBF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1B8ABB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49F643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заполнение дневника </w:t>
            </w:r>
            <w:r w:rsidRPr="00D269A0">
              <w:rPr>
                <w:sz w:val="24"/>
                <w:szCs w:val="24"/>
              </w:rPr>
              <w:lastRenderedPageBreak/>
              <w:t>и отчета по практике</w:t>
            </w:r>
          </w:p>
          <w:p w14:paraId="71D5682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C50C57" w:rsidRPr="00D269A0" w14:paraId="3E10A240" w14:textId="77777777" w:rsidTr="008922A4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465EA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AA515D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019B4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6DBB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69A0">
              <w:rPr>
                <w:sz w:val="24"/>
                <w:szCs w:val="24"/>
              </w:rPr>
              <w:t>00</w:t>
            </w:r>
          </w:p>
          <w:p w14:paraId="1387E6B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A5E7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5F68AE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E3B253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0060A46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2D4C4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480F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641B2F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73AE4C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2536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4758BC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C811B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2496447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C50BE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75D8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C33D4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D046F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000DE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4222799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F9F56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5EC41CE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366C1B6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CDE5B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F399A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5B015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E9CA7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DC81C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33EE8A4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63B294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C6BD2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530524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F9019B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BF74B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</w:tr>
    </w:tbl>
    <w:p w14:paraId="613B4C76" w14:textId="77777777" w:rsidR="00C50C57" w:rsidRPr="00D269A0" w:rsidRDefault="00C50C57" w:rsidP="00C50C57">
      <w:pPr>
        <w:rPr>
          <w:i/>
          <w:sz w:val="24"/>
          <w:szCs w:val="24"/>
        </w:rPr>
      </w:pPr>
    </w:p>
    <w:p w14:paraId="3AF12B13" w14:textId="77777777" w:rsidR="00C50C57" w:rsidRPr="005A4067" w:rsidRDefault="00C50C57" w:rsidP="00C50C57">
      <w:pPr>
        <w:jc w:val="center"/>
        <w:rPr>
          <w:b/>
          <w:iCs/>
          <w:sz w:val="24"/>
          <w:szCs w:val="24"/>
        </w:rPr>
      </w:pPr>
      <w:r w:rsidRPr="005A4067">
        <w:rPr>
          <w:b/>
          <w:iCs/>
          <w:sz w:val="24"/>
          <w:szCs w:val="24"/>
        </w:rPr>
        <w:t>Для заочной формы обучения</w:t>
      </w:r>
    </w:p>
    <w:p w14:paraId="510E5A6F" w14:textId="77777777" w:rsidR="00C50C57" w:rsidRPr="00D269A0" w:rsidRDefault="00C50C57" w:rsidP="00C50C57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269A0">
        <w:rPr>
          <w:b/>
          <w:sz w:val="24"/>
          <w:szCs w:val="24"/>
        </w:rPr>
        <w:t xml:space="preserve"> курс – 4 недели</w:t>
      </w:r>
    </w:p>
    <w:p w14:paraId="2EB028B2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308"/>
        <w:gridCol w:w="4110"/>
        <w:gridCol w:w="669"/>
        <w:gridCol w:w="2553"/>
      </w:tblGrid>
      <w:tr w:rsidR="00C50C57" w:rsidRPr="00D269A0" w14:paraId="5DC075DE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15FC5F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7F9BD5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8A139E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1F7B0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75D5C15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769ED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7713F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805601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02F3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D03C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1FAB0D9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0346A1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2A25DB80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6775D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14AD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02239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1F6DA69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4C9BFBEA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C27C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2F137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F09FCE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D388A8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1D28327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C50C57" w:rsidRPr="00D269A0" w14:paraId="3F17A9F0" w14:textId="77777777" w:rsidTr="008922A4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627B2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BE6E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6144C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55C10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200</w:t>
            </w:r>
          </w:p>
          <w:p w14:paraId="76D98AFB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B5AFB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F2345D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73A353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756B48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DF2FD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39E6F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DCE73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5C0E9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8667C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3486C3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C6DB21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01BC02A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57E55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6666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3DD9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A948C4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596FA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D1D3B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57E863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41EED05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339563A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BDD6F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BD07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A8575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A9737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7FC4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45ED030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1D5BF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5E834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DE0AA4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4AE7A1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216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A4F23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</w:tr>
    </w:tbl>
    <w:p w14:paraId="3099A4E5" w14:textId="77777777" w:rsidR="00C50C57" w:rsidRPr="00D269A0" w:rsidRDefault="00C50C57" w:rsidP="00C50C57">
      <w:pPr>
        <w:rPr>
          <w:i/>
          <w:sz w:val="24"/>
          <w:szCs w:val="24"/>
        </w:rPr>
      </w:pPr>
    </w:p>
    <w:p w14:paraId="5AEB3848" w14:textId="77777777" w:rsidR="00086AF4" w:rsidRPr="00324524" w:rsidRDefault="00086AF4" w:rsidP="00245431">
      <w:pPr>
        <w:rPr>
          <w:i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0"/>
    </w:p>
    <w:p w14:paraId="476CBE09" w14:textId="092FF3A5" w:rsidR="00DD1EED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6E804F18" w14:textId="77777777" w:rsidR="00AA446E" w:rsidRPr="00D269A0" w:rsidRDefault="00AA446E" w:rsidP="00AA446E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 xml:space="preserve">Производственную практику обучающиеся проходят в таможенных органах, </w:t>
      </w:r>
      <w:proofErr w:type="spellStart"/>
      <w:r w:rsidRPr="00D269A0">
        <w:rPr>
          <w:sz w:val="24"/>
          <w:szCs w:val="24"/>
        </w:rPr>
        <w:t>околотаможенных</w:t>
      </w:r>
      <w:proofErr w:type="spellEnd"/>
      <w:r w:rsidRPr="00D269A0">
        <w:rPr>
          <w:sz w:val="24"/>
          <w:szCs w:val="24"/>
        </w:rPr>
        <w:t xml:space="preserve"> структурах. В процессе проведения преддипломной практики студент изучает направления деятельности функциональных отделов экономического блока таможенного органа, либо деятельность участников внешнеэкономической деятельности.</w:t>
      </w:r>
    </w:p>
    <w:p w14:paraId="4B6741E1" w14:textId="77777777" w:rsidR="00AA446E" w:rsidRPr="00D269A0" w:rsidRDefault="00AA446E" w:rsidP="00AA446E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Обучающиеся могут проходить практику в следующих функциональных отделах таможенного органа:  валютного контроля;  таможенных процедур и таможенного контроля;  контроля таможенной стоимости; таможенных платежей;  таможенной статистики и анализа;  таможенной инспекции;  по распоряжению товарами, обращенными в федеральную собственность;  нетарифного регулирования и экспортного контроля (тарифного и нетарифного регулирования); таможенных платежей, по борьбе с контрабандой и в других функциональных подразделениях экономического блока.</w:t>
      </w:r>
    </w:p>
    <w:p w14:paraId="0FA2AAD4" w14:textId="77777777" w:rsidR="00AA446E" w:rsidRPr="00324524" w:rsidRDefault="00AA446E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31C328C6" w14:textId="03214A74" w:rsidR="00420FF4" w:rsidRPr="00E23524" w:rsidRDefault="00B700CC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1. Инструктаж по технике безопасности.</w:t>
      </w:r>
    </w:p>
    <w:p w14:paraId="2700150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пакета документов по технике безопасности. </w:t>
      </w:r>
    </w:p>
    <w:p w14:paraId="4933E3B2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619AC15D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7938CC1D" w14:textId="18572107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2FB6A53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522ABA4F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518EA475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71A19F1B" w14:textId="08F8F2FE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3. Изучение нормативно-правовых актов, обеспечивающих деятельность таможенных органов.</w:t>
      </w:r>
    </w:p>
    <w:p w14:paraId="6061B7B5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1FD17FF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учебно-методических пособий, специальной документации по деятельности отдела. </w:t>
      </w:r>
    </w:p>
    <w:p w14:paraId="4327A93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2D466E2F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46F2E164" w14:textId="68480075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4. Обработка и систематизация фактического и литературного материала, написание отчета.</w:t>
      </w:r>
    </w:p>
    <w:p w14:paraId="6EBD86E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материала и написание отчета.</w:t>
      </w:r>
    </w:p>
    <w:p w14:paraId="7FD016B0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3D4D02B8" w14:textId="01FDC736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5. Участие в выполнении отдельных функциональных обязанностей инспектора отдела (отделения) без права принятия решения. </w:t>
      </w:r>
    </w:p>
    <w:p w14:paraId="4E6E1201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Отдел таможенного оформления и таможенного контроля: - Порядок взаимодействия </w:t>
      </w:r>
      <w:r w:rsidRPr="006E1607">
        <w:rPr>
          <w:bCs/>
        </w:rPr>
        <w:lastRenderedPageBreak/>
        <w:t xml:space="preserve">ОТО и ТК, таможенного поста, структурных подразделений таможни; - технология работы отдела; - порядок контроля документов, необходимых для таможенного оформления товаров и транспортных средств; и т.д. Отдел досмотра: - Технология работы отдела; - подтверждение о прибытии транспортного средства; порядок осмотра транспортных средств по прибытии в зону таможенного контроля СВХ (ТС); - производство досмотра в соответствии с поручением на досмотр; - составление (под руководством инспектора) акта таможенного досмотра товаров на СВХ. </w:t>
      </w:r>
    </w:p>
    <w:p w14:paraId="36A103EC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2086F575" w14:textId="6D03675B" w:rsidR="00420FF4" w:rsidRPr="00361763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361763">
        <w:rPr>
          <w:b/>
        </w:rPr>
        <w:t>6. Сбор материалов и выполнение индивидуального задания.</w:t>
      </w:r>
    </w:p>
    <w:p w14:paraId="74833D2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теоретического материала по теме индивидуального задания.</w:t>
      </w:r>
    </w:p>
    <w:p w14:paraId="69CCFA98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Консультации с сотрудниками таможенного органа по теме индивидуального задания.</w:t>
      </w:r>
    </w:p>
    <w:p w14:paraId="77B690B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Оформление индивидуального задания.</w:t>
      </w:r>
    </w:p>
    <w:p w14:paraId="31DB24E9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Оформление дневника. </w:t>
      </w:r>
    </w:p>
    <w:p w14:paraId="3F23C381" w14:textId="67235126" w:rsidR="00DD1EED" w:rsidRDefault="00DD1EED" w:rsidP="00245431">
      <w:pPr>
        <w:pStyle w:val="a3"/>
      </w:pPr>
    </w:p>
    <w:p w14:paraId="62A6AE98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  <w:r w:rsidRPr="00D269A0">
        <w:rPr>
          <w:b/>
          <w:sz w:val="24"/>
          <w:szCs w:val="24"/>
        </w:rPr>
        <w:t xml:space="preserve">При прохождении практики в таможенном органе обучающийся должен: </w:t>
      </w:r>
    </w:p>
    <w:p w14:paraId="2F84E0CD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17B0DB50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валютного контроля</w:t>
      </w:r>
      <w:r w:rsidRPr="00D269A0">
        <w:rPr>
          <w:i/>
          <w:iCs/>
          <w:sz w:val="24"/>
          <w:szCs w:val="24"/>
        </w:rPr>
        <w:t>:</w:t>
      </w:r>
    </w:p>
    <w:p w14:paraId="76DA406F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методику и технологию осуществления валютного контроля в торговом и неторговом обороте и за бартерными сделками;</w:t>
      </w:r>
    </w:p>
    <w:p w14:paraId="2DE6E141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участвовать в проведении проверок финансово-хозяйственной деятельности участников ВЭД по соблюдению валютного и таможенного законодательства;</w:t>
      </w:r>
    </w:p>
    <w:p w14:paraId="0D5C4911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готовить материалы и предложения для организации взаимодействия с другими правоохранительными органами и налоговой службой с целью совместного проведения проверок финансово-хозяйственной деятельности участников ВЭД;</w:t>
      </w:r>
    </w:p>
    <w:p w14:paraId="286BCB79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осуществлять сбор, обобщение и проводить анализ информации по валютному контролю, а также готовить материал для руководства и передачи в вышестоящий таможенный орган;</w:t>
      </w:r>
    </w:p>
    <w:p w14:paraId="4A69A092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валютного контроля; при необходимости содействовать исполнению функциональных обязанностей специалиста данного отдела;</w:t>
      </w:r>
    </w:p>
    <w:p w14:paraId="5141E30B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67B00D50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отделении таможенных процедур и таможенного контроля:</w:t>
      </w:r>
    </w:p>
    <w:p w14:paraId="67FB9A9D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товарами, помещенными под таможенные процедуры, в том числе правильность заявления товаров под таможенные процедуры;</w:t>
      </w:r>
    </w:p>
    <w:p w14:paraId="3A677019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исследовать порядок применения таможенных процедур, видов и форм таможенного контроля в едином экономическом пространстве;</w:t>
      </w:r>
    </w:p>
    <w:p w14:paraId="2D443A9C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рассматривать документы и готовить заключения о возможности выдачи лицензий на осуществление деятельности в качестве таможенных представителей;</w:t>
      </w:r>
    </w:p>
    <w:p w14:paraId="2D89501C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фактическим вывозом товаров, помещенных под процедуры реимпорта, реэкспорта, переработки, при обратном вывозе временно ввезенных (вывезенных) товаров;</w:t>
      </w:r>
    </w:p>
    <w:p w14:paraId="07D3090F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и обобщать материалы о практике применения таможенных процедур в регионе деятельности таможни;</w:t>
      </w:r>
    </w:p>
    <w:p w14:paraId="460F317B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выявить проблемы в области применения таможенных процедур.</w:t>
      </w:r>
    </w:p>
    <w:p w14:paraId="4FEA1BE4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633CDC5B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контроля таможенной стоимости:</w:t>
      </w:r>
    </w:p>
    <w:p w14:paraId="30DE89CB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овладеть методологией и технологией определения, заявления, контроля и корректировки таможенной стоимости товаров;</w:t>
      </w:r>
    </w:p>
    <w:p w14:paraId="6458F873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проводить анализ динамики, структуры и уровня таможенной стоимости товаров;</w:t>
      </w:r>
    </w:p>
    <w:p w14:paraId="44404D76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научиться использовать материалы других таможенных органов в области совершенствования технологий контроля таможенной стоимости;</w:t>
      </w:r>
    </w:p>
    <w:p w14:paraId="71E8811B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контрактные цены, цены мировых рынков, внутренние цены на ввозимые и вывозимые товары, а также другую информацию, используемую для контроля таможенной стоимости товаров;</w:t>
      </w:r>
    </w:p>
    <w:p w14:paraId="7FADCF75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принимать участие в рассмотрении запросов и обращений юридических и физических лиц - участников ВЭД по вопросам, относящимся к контролю таможенной стоимости, принимать участие в подготовке заключения и проектов ответов на них;</w:t>
      </w:r>
    </w:p>
    <w:p w14:paraId="49FCB603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давать рекомендации по устранению причин искажения таможенной стоимости при ее заявлении и контроле; изучить и др. функциональные обязанности специалиста данного отдела;</w:t>
      </w:r>
    </w:p>
    <w:p w14:paraId="7EDF6A53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5BFEFF2B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таможенных платежей:</w:t>
      </w:r>
    </w:p>
    <w:p w14:paraId="608FE8C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контроля правильности исчисления таможенных платежей в соответствии с действующими нормативными документами;</w:t>
      </w:r>
    </w:p>
    <w:p w14:paraId="0BE1805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внешнеторговый оборот (с дифференциацией по экспорту и импорту, по товарным группам, по группам стран и конкретным странам, по таможенным процедурам, по срокам и т.д.) с позиции налогооблагаемой базы;</w:t>
      </w:r>
    </w:p>
    <w:p w14:paraId="650675D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ведения учета и контроля при предоставлении тарифных и налоговых льгот и преференций, включая стоимостные и количественные квоты, осуществлять анализ таможенных платежей с учетом льгот;</w:t>
      </w:r>
    </w:p>
    <w:p w14:paraId="43E3447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подготовке отчета, докладных записок; анализировать на основе деклараций на товары оперативную информацию по начислению и взиманию таможенных платежей;</w:t>
      </w:r>
    </w:p>
    <w:p w14:paraId="00C786F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движение средств (таможенных платежей) на счете таможенного органа на основе оборотных ведомостей и отчетности;</w:t>
      </w:r>
    </w:p>
    <w:p w14:paraId="0192835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вырабатывать рекомендации для увеличения полноты взимания таможенных платежей и совершенствованию технологий их начисления и уплаты; изучать и др. функциональные обязанности специалиста данного отдела;</w:t>
      </w:r>
    </w:p>
    <w:p w14:paraId="6CC62607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08ADDC6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таможенной статистики и анализа:</w:t>
      </w:r>
    </w:p>
    <w:p w14:paraId="10EE3943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ведения таможенной статистики в условиях функционирования таможенного союза;</w:t>
      </w:r>
    </w:p>
    <w:p w14:paraId="1E1775E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содействовать анализу и предоставлению статистических данных руководству и вышестоящему таможенному органу;</w:t>
      </w:r>
    </w:p>
    <w:p w14:paraId="0512684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содействовать подготовке информации по данным таможенной статистики для органов государственной власти, находящихся в регионе деятельности таможенного органа;</w:t>
      </w:r>
    </w:p>
    <w:p w14:paraId="2E37F57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совместно с другими подразделениями таможенного органа в совершенствовании технологии формирования статистики внешней торговли; изучить используемые для таможенной статистики программные средства, изучить другие функциональные обязанности специалиста данного отдела;</w:t>
      </w:r>
    </w:p>
    <w:p w14:paraId="33D199F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0B0DA076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нетарифного и экспортного контроля (тарифного и нетарифного регулирования):</w:t>
      </w:r>
    </w:p>
    <w:p w14:paraId="24D173A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осуществления контроля таможенного декларирования товаров, подлежащих лицензированию, квотированию, контролю со стороны иных государственных контролирующих органов;</w:t>
      </w:r>
    </w:p>
    <w:p w14:paraId="124ED4F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оформления товаров, подлежащих экспортному контролю;</w:t>
      </w:r>
    </w:p>
    <w:p w14:paraId="754DC96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организации взаимодействия таможенного органа с государственными органами по сертификации, санитарно-эпидемиологическому надзору, карантину растений, с ветеринарной службой и иными государственными органами, осуществляющими контроль над качеством ввозимой продукции;</w:t>
      </w:r>
    </w:p>
    <w:p w14:paraId="44341F9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и обобщать информацию, связанную с вопросами нетарифного и экспортного контроля;</w:t>
      </w:r>
    </w:p>
    <w:p w14:paraId="1EAC3C3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разработать предложения по совершенствованию методов нетарифного и экспортного контроля и внедрения в практику передовых технологий таможенного контроля применительно к мерам нетарифного регулирования; </w:t>
      </w:r>
    </w:p>
    <w:p w14:paraId="508F06C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14:paraId="1A052492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sz w:val="24"/>
          <w:szCs w:val="24"/>
        </w:rPr>
        <w:lastRenderedPageBreak/>
        <w:t>в отделе таможенной инспекции:</w:t>
      </w:r>
    </w:p>
    <w:p w14:paraId="5258A1B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анализировать данные об участниках ВЭД и объектах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14:paraId="2D400D6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методику составления планов (программ) проведения проверок финансово- хозяйственной деятельности (ФХД) участников ВЭД;</w:t>
      </w:r>
    </w:p>
    <w:p w14:paraId="0D4EAC78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проверок ФХД участников ВЭД и объектов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 и анализировать результаты проверок;</w:t>
      </w:r>
    </w:p>
    <w:p w14:paraId="1E3B23B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подготовке актов проверки и протоколов о нарушении таможенных правил (НТП);</w:t>
      </w:r>
    </w:p>
    <w:p w14:paraId="5DD66FE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 для составления периодической отчетности и оперативной информации;</w:t>
      </w:r>
    </w:p>
    <w:p w14:paraId="068F1EB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разрабатывать рекомендации по совершенствованию методики и технологии проверок ФХД участников ВЭД и объектов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 и др. функциональные обязанности специалиста данного отдела;</w:t>
      </w:r>
    </w:p>
    <w:p w14:paraId="3B9A6F15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2EA4443C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(отделении) по распоряжению товарами, обращенными в федеральную собственность</w:t>
      </w:r>
      <w:r w:rsidRPr="00D269A0">
        <w:rPr>
          <w:i/>
          <w:iCs/>
          <w:sz w:val="24"/>
          <w:szCs w:val="24"/>
        </w:rPr>
        <w:t>:</w:t>
      </w:r>
    </w:p>
    <w:p w14:paraId="6EDA6FD6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проводить изучение конъюнктуры рынка, маркетинговые исследования для более эффективной реализации товаров, обращенных в федеральную собственность;</w:t>
      </w:r>
    </w:p>
    <w:p w14:paraId="4D014DD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формировании предложений таможенного органа в области ценообразования товаров, обращенных в федеральную собственность;</w:t>
      </w:r>
    </w:p>
    <w:p w14:paraId="4615117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просчитывать результаты (доходы) и затраты от реализации товаров;</w:t>
      </w:r>
    </w:p>
    <w:p w14:paraId="314CF26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прорабатывать вопрос о целесообразности безвозмездной передачи товаров (лекарств, детского питания и других предметов первой необходимости) местным учреждениям сферы социального обслуживания;</w:t>
      </w:r>
    </w:p>
    <w:p w14:paraId="6FFD2FC3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определять целесообразность уничтожения товаров;</w:t>
      </w:r>
    </w:p>
    <w:p w14:paraId="5F1E48D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составлении статистической отчетности по работе с товарами, обращенными в федеральную собственность, по формам, утвержденным ФТС России;</w:t>
      </w:r>
    </w:p>
    <w:p w14:paraId="27DC793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проведении контрольных мероприятий за организациями, которым переданы на реализацию товары;</w:t>
      </w:r>
    </w:p>
    <w:p w14:paraId="50239736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данные по ликвидности товаров, предполагаемых к обращению в федеральную собственность;</w:t>
      </w:r>
    </w:p>
    <w:p w14:paraId="006CD71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технологии (формирование товаров, ценообразование, хранение, маркетинговые исследования, реализация) работы с товарами, обращенными в федеральную собственность.</w:t>
      </w:r>
    </w:p>
    <w:p w14:paraId="6A84A3C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7D8D3236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по борьбе с контрабандой:</w:t>
      </w:r>
    </w:p>
    <w:p w14:paraId="2CCC2A2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предмет и способы выявления контрабанды;</w:t>
      </w:r>
    </w:p>
    <w:p w14:paraId="2F798FE7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правила обращения с контрабандными товарами;</w:t>
      </w:r>
    </w:p>
    <w:p w14:paraId="65926F2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рассмотреть состав преступлений, связанных с контрабандой (в том числе статьи 188, 189, 190, 193, 194 Уголовного кодекса РФ);</w:t>
      </w:r>
    </w:p>
    <w:p w14:paraId="3DBFFE8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ознакомиться со статистическими данными, связанными с контрабандой,</w:t>
      </w:r>
    </w:p>
    <w:p w14:paraId="099400B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аналитической проработке материала, связанного с контрабандой товаров.</w:t>
      </w:r>
    </w:p>
    <w:p w14:paraId="0DED5D5B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D269A0">
        <w:rPr>
          <w:sz w:val="24"/>
          <w:szCs w:val="24"/>
        </w:rPr>
        <w:t>Студенты-практиканты, находящиеся на стажировке в других функциональных подразделениях таможенного органа, должны выполнять работу в соответствии с функциями данных подразделений.</w:t>
      </w:r>
    </w:p>
    <w:p w14:paraId="662327D9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CAE15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b/>
          <w:sz w:val="24"/>
          <w:szCs w:val="24"/>
        </w:rPr>
        <w:t>Содержание программы практики в организациях, осуществляющих свою деятельность в сфере таможенного дела</w:t>
      </w:r>
    </w:p>
    <w:p w14:paraId="7A6F5E4D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ознакомиться с основными направлениями деятельности и организационной структурой таможенного представителя:</w:t>
      </w:r>
    </w:p>
    <w:p w14:paraId="1D81A7C9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Изучить права и обязанности таможенного представителя:</w:t>
      </w:r>
    </w:p>
    <w:p w14:paraId="120E8E9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назначение таможенного представителя, выполняемые задачи;</w:t>
      </w:r>
    </w:p>
    <w:p w14:paraId="5380A55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условия включения в реестр таможенных представителей;</w:t>
      </w:r>
    </w:p>
    <w:p w14:paraId="095327A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организационную структуру организации.</w:t>
      </w:r>
    </w:p>
    <w:p w14:paraId="5625554F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Ознакомиться с организацией охраны труда и службы безопасности:</w:t>
      </w:r>
    </w:p>
    <w:p w14:paraId="7146AC8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организацию охраны труда и службы безопасности в организации;</w:t>
      </w:r>
    </w:p>
    <w:p w14:paraId="3F54FE3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обязанностей специалиста таможенного оформления.</w:t>
      </w:r>
    </w:p>
    <w:p w14:paraId="3AAA9D04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использование нормативно-правовые документы, регламентирующие деятельность таможенного представителя:</w:t>
      </w:r>
    </w:p>
    <w:p w14:paraId="3E566C08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нормативно-правовые акты международного характера;</w:t>
      </w:r>
    </w:p>
    <w:p w14:paraId="147B56FC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нормативно-правовых актов, решений Комиссии таможенного союза;</w:t>
      </w:r>
    </w:p>
    <w:p w14:paraId="5AC4C07C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Федерации;</w:t>
      </w:r>
    </w:p>
    <w:p w14:paraId="49194510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учебно-методических пособий и рекомендаций;</w:t>
      </w:r>
    </w:p>
    <w:p w14:paraId="697B65D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специальной документации по деятельности таможенного представителя.</w:t>
      </w:r>
    </w:p>
    <w:p w14:paraId="3DFF63BE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Осуществлять сбор материалов и выполнение индивидуального задания и отчету:</w:t>
      </w:r>
    </w:p>
    <w:p w14:paraId="09A23A0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теоретического материала по теме индивидуального задания и отчету;</w:t>
      </w:r>
    </w:p>
    <w:p w14:paraId="2F99F03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консультации с руководителем практики от организации по теме индивидуального задания;</w:t>
      </w:r>
    </w:p>
    <w:p w14:paraId="3FA26D77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систематизация и обработка материала.</w:t>
      </w:r>
    </w:p>
    <w:p w14:paraId="554E3A22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Подготовка к итоговому контролю по результатам практики:</w:t>
      </w:r>
    </w:p>
    <w:p w14:paraId="3519044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практики, индивидуального задания, дневника по практике;</w:t>
      </w:r>
    </w:p>
    <w:p w14:paraId="1BC57D5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02666E3E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FE8C3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b/>
          <w:sz w:val="24"/>
          <w:szCs w:val="24"/>
        </w:rPr>
        <w:t>Содержание практики в отделе внешнеэкономической деятельности организации (предприятия)</w:t>
      </w:r>
    </w:p>
    <w:p w14:paraId="47B14913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 период прохождения практики обучающиеся-практиканты должны поэтапно ознакомиться с основными направлениями деятельности и организационной структурой организации (предприятия):</w:t>
      </w:r>
    </w:p>
    <w:p w14:paraId="774D2C46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предприятия и отдела внешнеэкономической деятельности в структуре предприятия (организации):</w:t>
      </w:r>
    </w:p>
    <w:p w14:paraId="66A8797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описание организационной структуры предприятия (организации);</w:t>
      </w:r>
    </w:p>
    <w:p w14:paraId="68494DD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определения места и назначения отдела внешнеэкономической деятельности в структуре предприятия (организации);</w:t>
      </w:r>
    </w:p>
    <w:p w14:paraId="5F3CB328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 функций отдела внешнеэкономической деятельности.</w:t>
      </w:r>
    </w:p>
    <w:p w14:paraId="36B1F540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Организация охраны труда и службы безопасности предусматривает:</w:t>
      </w:r>
    </w:p>
    <w:p w14:paraId="641A6B6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ознакомление с организацией охраны труда и информационной безопасностью;</w:t>
      </w:r>
    </w:p>
    <w:p w14:paraId="6497D98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правил техники безопасности при выполнении обязанностей инспектора, специалиста таможенного декларирования;</w:t>
      </w:r>
    </w:p>
    <w:p w14:paraId="30814BAA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нормативных документов, регламентирующих деятельность предприятия (организации), положение об отделе внешнеэкономической деятельности, должностные инструкции специалиста по таможенному декларированию:</w:t>
      </w:r>
    </w:p>
    <w:p w14:paraId="6B408C00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Федерации, Решений Комиссии таможенного союза, международных стандартов;</w:t>
      </w:r>
    </w:p>
    <w:p w14:paraId="2647D4A3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14:paraId="2CB535C7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специальной документации по деятельности отдела внешнеэкономической деятельности.</w:t>
      </w:r>
    </w:p>
    <w:p w14:paraId="3EDCCE7D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материалов и выполнение индивидуального задания:</w:t>
      </w:r>
    </w:p>
    <w:p w14:paraId="37EA57E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и обработка теоретического и практического материала по теме индивидуального задания;</w:t>
      </w:r>
    </w:p>
    <w:p w14:paraId="343BA94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выявление проблем во внешнеэкономической деятельности предприятия, их анализ и синтез, выработка рекомендаций по их устранению;</w:t>
      </w:r>
    </w:p>
    <w:p w14:paraId="6FDA4A5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консультации с руководителем практики по теме индивидуального задания;</w:t>
      </w:r>
    </w:p>
    <w:p w14:paraId="24627F8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оформление индивидуального задания, отчета по практике, дневника.</w:t>
      </w:r>
    </w:p>
    <w:p w14:paraId="71C390E5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Подготовка к итоговому контролю по результатам практики:</w:t>
      </w:r>
    </w:p>
    <w:p w14:paraId="769A912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 и индивидуального задания;</w:t>
      </w:r>
    </w:p>
    <w:p w14:paraId="22BEAD9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50ECFF3D" w14:textId="77777777" w:rsidR="00C53F34" w:rsidRPr="00324524" w:rsidRDefault="00C53F34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1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1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0ECFABA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2" w:name="_Toc459976024"/>
    </w:p>
    <w:p w14:paraId="212C505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28A3A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057BD8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E271261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674E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AF5F01F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F07F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607EC8D0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BCCF8B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360932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B06DC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CBEAE7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9E09D4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A7A61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7BB39AC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63B1FB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688431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F742C9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364005E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37D71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299455DD" w14:textId="643F2A8D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3259D82D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BC6FA3C" w14:textId="77777777" w:rsidR="009269AF" w:rsidRDefault="009269AF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77777777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</w:t>
      </w:r>
      <w:r w:rsidR="009557B2" w:rsidRPr="0068444A">
        <w:rPr>
          <w:b/>
          <w:sz w:val="24"/>
          <w:szCs w:val="24"/>
        </w:rPr>
        <w:lastRenderedPageBreak/>
        <w:t>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14824F9D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по </w:t>
      </w:r>
      <w:r>
        <w:rPr>
          <w:sz w:val="24"/>
          <w:szCs w:val="24"/>
        </w:rPr>
        <w:t xml:space="preserve">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>
        <w:rPr>
          <w:sz w:val="24"/>
          <w:szCs w:val="24"/>
          <w:lang w:eastAsia="ru-RU"/>
        </w:rPr>
        <w:t>незачтено</w:t>
      </w:r>
      <w:proofErr w:type="spellEnd"/>
      <w:r>
        <w:rPr>
          <w:sz w:val="24"/>
          <w:szCs w:val="24"/>
          <w:lang w:eastAsia="ru-RU"/>
        </w:rPr>
        <w:t>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3A375C89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05799E4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</w:t>
            </w:r>
            <w:r>
              <w:rPr>
                <w:bCs/>
                <w:lang w:eastAsia="en-US"/>
              </w:rPr>
              <w:lastRenderedPageBreak/>
              <w:t>страниц, подробное 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коммуникации в устной и письменной формах на русском и иностранном </w:t>
            </w:r>
            <w:r>
              <w:rPr>
                <w:sz w:val="24"/>
                <w:szCs w:val="24"/>
              </w:rPr>
              <w:lastRenderedPageBreak/>
              <w:t>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</w:t>
            </w:r>
            <w:r>
              <w:rPr>
                <w:bCs/>
                <w:lang w:eastAsia="en-US"/>
              </w:rPr>
              <w:lastRenderedPageBreak/>
              <w:t>правильно излагает 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77777777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7B238EC2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1E289BF2" w14:textId="77777777" w:rsidR="006B7EF9" w:rsidRDefault="006B7EF9" w:rsidP="006B7EF9">
      <w:pPr>
        <w:pStyle w:val="a3"/>
        <w:ind w:firstLine="709"/>
        <w:jc w:val="both"/>
      </w:pPr>
      <w:r>
        <w:t xml:space="preserve">Изучение пакета документов по технике безопасности. </w:t>
      </w:r>
    </w:p>
    <w:p w14:paraId="16F342F2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0D5C01F4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DC39E6C" w14:textId="77777777" w:rsidR="006B7EF9" w:rsidRDefault="006B7EF9" w:rsidP="006B7EF9">
      <w:pPr>
        <w:pStyle w:val="a3"/>
        <w:ind w:firstLine="709"/>
        <w:jc w:val="both"/>
      </w:pPr>
      <w: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74A15239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6BDC4F5D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7DDD89F5" w14:textId="77777777" w:rsidR="006B7EF9" w:rsidRDefault="006B7EF9" w:rsidP="006B7EF9">
      <w:pPr>
        <w:pStyle w:val="a3"/>
        <w:ind w:firstLine="709"/>
        <w:jc w:val="both"/>
      </w:pPr>
      <w: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370280DA" w14:textId="77777777" w:rsidR="006B7EF9" w:rsidRDefault="006B7EF9" w:rsidP="006B7EF9">
      <w:pPr>
        <w:pStyle w:val="a3"/>
        <w:ind w:firstLine="709"/>
        <w:jc w:val="both"/>
      </w:pPr>
      <w:r>
        <w:t xml:space="preserve">Изучение учебно-методических пособий, специальной документации по деятельности отдела. </w:t>
      </w:r>
    </w:p>
    <w:p w14:paraId="761606FB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4616B894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70B3E718" w14:textId="77777777" w:rsidR="006B7EF9" w:rsidRDefault="006B7EF9" w:rsidP="006B7EF9">
      <w:pPr>
        <w:pStyle w:val="a3"/>
        <w:ind w:firstLine="709"/>
        <w:jc w:val="both"/>
      </w:pPr>
      <w:r>
        <w:t>Сбор материала и написание отчета.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39FCCAC1" w14:textId="5D761844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0B607F">
        <w:rPr>
          <w:b/>
          <w:sz w:val="24"/>
          <w:szCs w:val="24"/>
        </w:rPr>
        <w:t>3.4. Задание на ВКР</w:t>
      </w:r>
    </w:p>
    <w:p w14:paraId="31FB1DB1" w14:textId="77777777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9AED60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F5FD4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1355DCB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6001B405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3C64059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643799FE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lastRenderedPageBreak/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41B96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715DA55F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309E29F8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3EBCDD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тарифных квот.</w:t>
      </w:r>
    </w:p>
    <w:p w14:paraId="6E91BDE4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682ED7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681E81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Тарифные льготы в ЕАЭС и в Российской Федерации.</w:t>
      </w:r>
    </w:p>
    <w:p w14:paraId="756B5156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311C54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26D6B0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15456ECA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23B7F1D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62C63A6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69BC0F3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6EA14E0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2FF2DAD9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4A270B55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05778FE" w14:textId="5A2D607B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</w:t>
      </w:r>
      <w:r w:rsidR="00E85E96">
        <w:rPr>
          <w:b/>
          <w:sz w:val="24"/>
          <w:szCs w:val="24"/>
        </w:rPr>
        <w:t>5</w:t>
      </w:r>
      <w:r w:rsidR="000D481F">
        <w:rPr>
          <w:b/>
          <w:sz w:val="24"/>
          <w:szCs w:val="24"/>
        </w:rPr>
        <w:t xml:space="preserve">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p w14:paraId="741BE5E7" w14:textId="6C7599E4" w:rsidR="00816AE1" w:rsidRDefault="00816AE1" w:rsidP="00707703">
      <w:pPr>
        <w:jc w:val="center"/>
        <w:rPr>
          <w:sz w:val="24"/>
          <w:szCs w:val="24"/>
        </w:rPr>
      </w:pPr>
    </w:p>
    <w:bookmarkEnd w:id="12"/>
    <w:p w14:paraId="54AEC28C" w14:textId="6CB72369" w:rsidR="00DD1EED" w:rsidRPr="004F137A" w:rsidRDefault="004F137A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lastRenderedPageBreak/>
        <w:t>7. Перечень основной и дополнительной учебной литературы</w:t>
      </w:r>
    </w:p>
    <w:p w14:paraId="564B766E" w14:textId="77777777" w:rsidR="004F137A" w:rsidRDefault="004F137A" w:rsidP="00EB144C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EB144C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EB144C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EB144C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EB144C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EB144C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B90F65">
      <w:pPr>
        <w:ind w:firstLine="567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EB144C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14:paraId="55ABD4F2" w14:textId="77777777" w:rsidR="00EB144C" w:rsidRPr="00D35CA9" w:rsidRDefault="00EB144C" w:rsidP="00EB14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D35CA9">
        <w:rPr>
          <w:color w:val="212529"/>
          <w:sz w:val="24"/>
          <w:szCs w:val="24"/>
          <w:shd w:val="clear" w:color="auto" w:fill="F8F9FA"/>
        </w:rPr>
        <w:t xml:space="preserve">Производственная практика: практика по получению профессиональных умений и опыта профессиональной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деятельности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студентов-бакалавров, обучающихся по направлению подготовки «Экономика», профиль «Бухгалтерский учет, анализ и аудит» / составители О. В. Медведева, Т. С. Науменко. — Краснодар,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47 c.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https://www.iprbookshop.ru/75090.html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152B805F" w14:textId="77777777" w:rsidR="001F77DD" w:rsidRPr="00883C36" w:rsidRDefault="009339FA" w:rsidP="00EB14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учебное пособие / Э. В. Минько, А. Э. Минько.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Ай Пи Эр Медиа, 2017. — 58 c. — ISBN 978-5-4486-0067-8.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14:paraId="278DB45B" w14:textId="77777777" w:rsidR="00CE1A17" w:rsidRPr="00883C36" w:rsidRDefault="00CE1A17" w:rsidP="00EB144C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024CD2D1" w14:textId="77777777" w:rsidR="00CE1A17" w:rsidRPr="00883C36" w:rsidRDefault="00CE1A17" w:rsidP="00EB144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341F2C05" w14:textId="77777777" w:rsidR="00CE1A17" w:rsidRPr="00D35CA9" w:rsidRDefault="00CE1A17" w:rsidP="00EB144C">
      <w:pPr>
        <w:pStyle w:val="a5"/>
        <w:numPr>
          <w:ilvl w:val="0"/>
          <w:numId w:val="33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r w:rsidRPr="00D35CA9">
        <w:rPr>
          <w:color w:val="212529"/>
          <w:sz w:val="24"/>
          <w:szCs w:val="24"/>
          <w:lang w:eastAsia="ru-RU"/>
        </w:rPr>
        <w:t xml:space="preserve">Акимова, Е. М. Производственные практики и научно-исследовательская работа: </w:t>
      </w:r>
      <w:proofErr w:type="gramStart"/>
      <w:r w:rsidRPr="00D35CA9">
        <w:rPr>
          <w:color w:val="212529"/>
          <w:sz w:val="24"/>
          <w:szCs w:val="24"/>
          <w:lang w:eastAsia="ru-RU"/>
        </w:rPr>
        <w:t>менеджмент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учебно-методическое пособие / Е. М. Акимова, Н. Г. </w:t>
      </w:r>
      <w:proofErr w:type="spellStart"/>
      <w:r w:rsidRPr="00D35CA9">
        <w:rPr>
          <w:color w:val="212529"/>
          <w:sz w:val="24"/>
          <w:szCs w:val="24"/>
          <w:lang w:eastAsia="ru-RU"/>
        </w:rPr>
        <w:t>Верстина</w:t>
      </w:r>
      <w:proofErr w:type="spellEnd"/>
      <w:r w:rsidRPr="00D35CA9">
        <w:rPr>
          <w:color w:val="212529"/>
          <w:sz w:val="24"/>
          <w:szCs w:val="24"/>
          <w:lang w:eastAsia="ru-RU"/>
        </w:rPr>
        <w:t xml:space="preserve">, Т. Н. Кисель. — </w:t>
      </w:r>
      <w:proofErr w:type="gramStart"/>
      <w:r w:rsidRPr="00D35CA9">
        <w:rPr>
          <w:color w:val="212529"/>
          <w:sz w:val="24"/>
          <w:szCs w:val="24"/>
          <w:lang w:eastAsia="ru-RU"/>
        </w:rPr>
        <w:t>Москва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МИСИ-МГСУ, ЭБС АСВ, 2019. — 33 c. — ISBN 978-5-7264-2021-9. — </w:t>
      </w:r>
      <w:proofErr w:type="gramStart"/>
      <w:r w:rsidRPr="00D35CA9">
        <w:rPr>
          <w:color w:val="212529"/>
          <w:sz w:val="24"/>
          <w:szCs w:val="24"/>
          <w:lang w:eastAsia="ru-RU"/>
        </w:rPr>
        <w:t>Текст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https://www.iprbookshop.ru/101822.html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D35CA9">
        <w:rPr>
          <w:color w:val="212529"/>
          <w:sz w:val="24"/>
          <w:szCs w:val="24"/>
          <w:lang w:eastAsia="ru-RU"/>
        </w:rPr>
        <w:t>. пользователей</w:t>
      </w:r>
    </w:p>
    <w:p w14:paraId="2AE880FA" w14:textId="77777777" w:rsidR="00CE1A17" w:rsidRPr="00D35CA9" w:rsidRDefault="00CE1A17" w:rsidP="00EB144C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/ Я. Я.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Р. М. Ламзин, М. В. Самсонова.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Волгоград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Волгоградский государственный социально-педагогический университет, 2019. — 208 c. — ISBN 978-5-9669-1862-0.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https://www.iprbookshop.ru/82560.html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0A58C26A" w14:textId="77777777" w:rsidR="00EB144C" w:rsidRPr="001A4972" w:rsidRDefault="00EB144C" w:rsidP="00EB144C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1A4972">
        <w:rPr>
          <w:color w:val="212529"/>
          <w:sz w:val="24"/>
          <w:szCs w:val="24"/>
          <w:shd w:val="clear" w:color="auto" w:fill="F8F9FA"/>
        </w:rPr>
        <w:t xml:space="preserve">Производственная практика: преддипломная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практика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обучающихся по направлению подготовки бакалавриата «Экономика», профиль «Финансы и кредит» / составители А. А. </w:t>
      </w:r>
      <w:proofErr w:type="spellStart"/>
      <w:r w:rsidRPr="001A4972">
        <w:rPr>
          <w:color w:val="212529"/>
          <w:sz w:val="24"/>
          <w:szCs w:val="24"/>
          <w:shd w:val="clear" w:color="auto" w:fill="F8F9FA"/>
        </w:rPr>
        <w:t>Мокропуло</w:t>
      </w:r>
      <w:proofErr w:type="spellEnd"/>
      <w:r w:rsidRPr="001A4972">
        <w:rPr>
          <w:color w:val="212529"/>
          <w:sz w:val="24"/>
          <w:szCs w:val="24"/>
          <w:shd w:val="clear" w:color="auto" w:fill="F8F9FA"/>
        </w:rPr>
        <w:t xml:space="preserve"> [и др.]. — Краснодар,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32 c. —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https://www.iprbookshop.ru/75092.html (дата обращения: 29.06.2021). — Режим доступа: для </w:t>
      </w:r>
      <w:proofErr w:type="spellStart"/>
      <w:r w:rsidRPr="001A4972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1A4972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</w:t>
            </w:r>
            <w:r w:rsidRPr="0068444A">
              <w:rPr>
                <w:sz w:val="24"/>
                <w:szCs w:val="24"/>
              </w:rPr>
              <w:lastRenderedPageBreak/>
              <w:t xml:space="preserve">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</w:t>
            </w:r>
            <w:proofErr w:type="spellStart"/>
            <w:r w:rsidRPr="0068444A">
              <w:rPr>
                <w:sz w:val="24"/>
                <w:szCs w:val="24"/>
              </w:rPr>
              <w:t>Ддоклад</w:t>
            </w:r>
            <w:proofErr w:type="spellEnd"/>
            <w:r w:rsidRPr="0068444A">
              <w:rPr>
                <w:sz w:val="24"/>
                <w:szCs w:val="24"/>
              </w:rPr>
              <w:t xml:space="preserve">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</w:t>
            </w:r>
            <w:r w:rsidRPr="0068444A">
              <w:rPr>
                <w:sz w:val="24"/>
                <w:szCs w:val="24"/>
              </w:rPr>
              <w:lastRenderedPageBreak/>
              <w:t>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D3FD" w14:textId="77777777" w:rsidR="00C1002D" w:rsidRDefault="00C1002D" w:rsidP="004925A5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  <w:p w14:paraId="06C7EC2C" w14:textId="78A050AC" w:rsidR="00D32075" w:rsidRPr="0068444A" w:rsidRDefault="00D32075" w:rsidP="00492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6E8F382D" w14:textId="076AC1F1" w:rsidR="006F78EF" w:rsidRDefault="006F78EF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259EF8F8" w14:textId="77777777" w:rsidR="00F931A3" w:rsidRPr="0068444A" w:rsidRDefault="00F931A3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3" w:name="_Toc29132139"/>
      <w:bookmarkStart w:id="14" w:name="_Toc29544288"/>
      <w:bookmarkStart w:id="15" w:name="_Toc29548514"/>
      <w:bookmarkStart w:id="16" w:name="_Toc29556991"/>
      <w:bookmarkStart w:id="17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3"/>
      <w:bookmarkEnd w:id="14"/>
      <w:bookmarkEnd w:id="15"/>
      <w:bookmarkEnd w:id="16"/>
      <w:bookmarkEnd w:id="17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 Комплексная система антивирусной защиты </w:t>
      </w:r>
      <w:proofErr w:type="spellStart"/>
      <w:r w:rsidRPr="0068444A">
        <w:rPr>
          <w:sz w:val="24"/>
          <w:szCs w:val="24"/>
        </w:rPr>
        <w:t>DrWEB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Entrprise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Suite</w:t>
      </w:r>
      <w:proofErr w:type="spellEnd"/>
      <w:r w:rsidRPr="0068444A">
        <w:rPr>
          <w:sz w:val="24"/>
          <w:szCs w:val="24"/>
        </w:rPr>
        <w:t xml:space="preserve">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8444A">
        <w:rPr>
          <w:sz w:val="24"/>
          <w:szCs w:val="24"/>
        </w:rPr>
        <w:t>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of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Science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Core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Collection</w:t>
      </w:r>
      <w:proofErr w:type="spellEnd"/>
      <w:r w:rsidRPr="006844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</w:t>
      </w:r>
      <w:proofErr w:type="spellStart"/>
      <w:r w:rsidRPr="0068444A">
        <w:rPr>
          <w:sz w:val="24"/>
          <w:szCs w:val="24"/>
        </w:rPr>
        <w:t>наукомтрическая</w:t>
      </w:r>
      <w:proofErr w:type="spellEnd"/>
      <w:r w:rsidRPr="0068444A">
        <w:rPr>
          <w:sz w:val="24"/>
          <w:szCs w:val="24"/>
        </w:rPr>
        <w:t xml:space="preserve">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94584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94584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94584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94584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94584D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94584D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</w:t>
      </w:r>
      <w:proofErr w:type="spellStart"/>
      <w:r>
        <w:rPr>
          <w:sz w:val="24"/>
          <w:szCs w:val="24"/>
        </w:rPr>
        <w:t>Тамдок</w:t>
      </w:r>
      <w:proofErr w:type="spellEnd"/>
      <w:r>
        <w:rPr>
          <w:sz w:val="24"/>
          <w:szCs w:val="24"/>
        </w:rPr>
        <w:t>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94584D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77777777" w:rsidR="006F78EF" w:rsidRPr="0068444A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 xml:space="preserve"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Экранный диктор;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 w:rsidRPr="0068444A">
        <w:rPr>
          <w:color w:val="000000"/>
        </w:rPr>
        <w:t>OneLoupe</w:t>
      </w:r>
      <w:proofErr w:type="spellEnd"/>
      <w:r w:rsidRPr="0068444A">
        <w:rPr>
          <w:color w:val="000000"/>
        </w:rPr>
        <w:t>; речевой синтезатор «Голос».</w:t>
      </w:r>
    </w:p>
    <w:p w14:paraId="3822FFC2" w14:textId="77777777" w:rsidR="0094584D" w:rsidRPr="00BB5366" w:rsidRDefault="006F78EF" w:rsidP="0094584D">
      <w:pPr>
        <w:ind w:firstLine="567"/>
        <w:jc w:val="both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br w:type="page"/>
      </w:r>
      <w:r w:rsidR="0094584D">
        <w:rPr>
          <w:b/>
          <w:bCs/>
          <w:sz w:val="24"/>
          <w:szCs w:val="24"/>
        </w:rPr>
        <w:lastRenderedPageBreak/>
        <w:t>12</w:t>
      </w:r>
      <w:r w:rsidR="0094584D" w:rsidRPr="00BB5366">
        <w:rPr>
          <w:b/>
          <w:bCs/>
          <w:sz w:val="24"/>
          <w:szCs w:val="24"/>
        </w:rPr>
        <w:t>.Лист регистрации изменений</w:t>
      </w:r>
    </w:p>
    <w:p w14:paraId="31BA9037" w14:textId="77777777" w:rsidR="0094584D" w:rsidRPr="00BB5366" w:rsidRDefault="0094584D" w:rsidP="0094584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5D3B668B" w14:textId="77777777" w:rsidR="0094584D" w:rsidRPr="00BB5366" w:rsidRDefault="0094584D" w:rsidP="0094584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94584D" w:rsidRPr="00B56E98" w14:paraId="618AD902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D729" w14:textId="77777777" w:rsidR="0094584D" w:rsidRPr="00B56E98" w:rsidRDefault="0094584D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129E" w14:textId="77777777" w:rsidR="0094584D" w:rsidRPr="00B56E98" w:rsidRDefault="0094584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FF41" w14:textId="77777777" w:rsidR="0094584D" w:rsidRPr="00B56E98" w:rsidRDefault="0094584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41DF" w14:textId="77777777" w:rsidR="0094584D" w:rsidRPr="00B56E98" w:rsidRDefault="0094584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94584D" w:rsidRPr="00B56E98" w14:paraId="25D44CDE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0921" w14:textId="77777777" w:rsidR="0094584D" w:rsidRPr="00B56E98" w:rsidRDefault="0094584D" w:rsidP="0094584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03F0" w14:textId="77777777" w:rsidR="0094584D" w:rsidRPr="00991D47" w:rsidRDefault="0094584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FCEF" w14:textId="77777777" w:rsidR="0094584D" w:rsidRPr="00B56E98" w:rsidRDefault="0094584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2222" w14:textId="77777777" w:rsidR="0094584D" w:rsidRPr="00B56E98" w:rsidRDefault="0094584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94584D" w:rsidRPr="00B56E98" w14:paraId="10C3B466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A44F" w14:textId="77777777" w:rsidR="0094584D" w:rsidRPr="00B56E98" w:rsidRDefault="0094584D" w:rsidP="0094584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455C" w14:textId="77777777" w:rsidR="0094584D" w:rsidRPr="00B56E98" w:rsidRDefault="0094584D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D262" w14:textId="77777777" w:rsidR="0094584D" w:rsidRPr="00B56E98" w:rsidRDefault="0094584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CC19" w14:textId="77777777" w:rsidR="0094584D" w:rsidRPr="00B56E98" w:rsidRDefault="0094584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94584D" w:rsidRPr="00B56E98" w14:paraId="0503EF26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7450" w14:textId="77777777" w:rsidR="0094584D" w:rsidRPr="00B56E98" w:rsidRDefault="0094584D" w:rsidP="0094584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F0F0" w14:textId="77777777" w:rsidR="0094584D" w:rsidRPr="00B56E98" w:rsidRDefault="0094584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F2CB" w14:textId="77777777" w:rsidR="0094584D" w:rsidRPr="00B56E98" w:rsidRDefault="0094584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13CA" w14:textId="77777777" w:rsidR="0094584D" w:rsidRPr="00B56E98" w:rsidRDefault="0094584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32D20EA1" w14:textId="752218EC" w:rsidR="002D39BB" w:rsidRPr="00324524" w:rsidRDefault="002D39BB" w:rsidP="0094584D">
      <w:pPr>
        <w:ind w:firstLine="567"/>
        <w:jc w:val="both"/>
        <w:rPr>
          <w:sz w:val="24"/>
          <w:szCs w:val="24"/>
        </w:rPr>
      </w:pPr>
      <w:bookmarkStart w:id="18" w:name="_GoBack"/>
      <w:bookmarkEnd w:id="18"/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287C" w14:textId="77777777" w:rsidR="004A7C5B" w:rsidRDefault="004A7C5B" w:rsidP="00DA0D70">
      <w:r>
        <w:separator/>
      </w:r>
    </w:p>
  </w:endnote>
  <w:endnote w:type="continuationSeparator" w:id="0">
    <w:p w14:paraId="178829AE" w14:textId="77777777" w:rsidR="004A7C5B" w:rsidRDefault="004A7C5B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0057E249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4D">
          <w:rPr>
            <w:noProof/>
          </w:rPr>
          <w:t>24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CE42" w14:textId="77777777" w:rsidR="004A7C5B" w:rsidRDefault="004A7C5B" w:rsidP="00DA0D70">
      <w:r>
        <w:separator/>
      </w:r>
    </w:p>
  </w:footnote>
  <w:footnote w:type="continuationSeparator" w:id="0">
    <w:p w14:paraId="33793E1D" w14:textId="77777777" w:rsidR="004A7C5B" w:rsidRDefault="004A7C5B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5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7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0" w15:restartNumberingAfterBreak="0">
    <w:nsid w:val="461B49CF"/>
    <w:multiLevelType w:val="hybridMultilevel"/>
    <w:tmpl w:val="EED28DF2"/>
    <w:lvl w:ilvl="0" w:tplc="1A9ADF6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2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4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B0AA0"/>
    <w:multiLevelType w:val="hybridMultilevel"/>
    <w:tmpl w:val="A5007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8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1"/>
  </w:num>
  <w:num w:numId="9">
    <w:abstractNumId w:val="26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0"/>
  </w:num>
  <w:num w:numId="15">
    <w:abstractNumId w:val="22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8"/>
  </w:num>
  <w:num w:numId="22">
    <w:abstractNumId w:val="4"/>
  </w:num>
  <w:num w:numId="23">
    <w:abstractNumId w:val="9"/>
  </w:num>
  <w:num w:numId="24">
    <w:abstractNumId w:val="28"/>
  </w:num>
  <w:num w:numId="25">
    <w:abstractNumId w:val="24"/>
  </w:num>
  <w:num w:numId="26">
    <w:abstractNumId w:val="6"/>
  </w:num>
  <w:num w:numId="27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17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436F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5617"/>
    <w:rsid w:val="00086AF4"/>
    <w:rsid w:val="00094E95"/>
    <w:rsid w:val="000A107D"/>
    <w:rsid w:val="000A1CE0"/>
    <w:rsid w:val="000A1E37"/>
    <w:rsid w:val="000C125D"/>
    <w:rsid w:val="000C2543"/>
    <w:rsid w:val="000D1C0E"/>
    <w:rsid w:val="000D481F"/>
    <w:rsid w:val="000F1148"/>
    <w:rsid w:val="000F368F"/>
    <w:rsid w:val="0010520F"/>
    <w:rsid w:val="00126475"/>
    <w:rsid w:val="00135B10"/>
    <w:rsid w:val="00137787"/>
    <w:rsid w:val="00155A46"/>
    <w:rsid w:val="00156404"/>
    <w:rsid w:val="00175DEC"/>
    <w:rsid w:val="001869DF"/>
    <w:rsid w:val="001E42DA"/>
    <w:rsid w:val="001F77DD"/>
    <w:rsid w:val="0022196A"/>
    <w:rsid w:val="00221B8B"/>
    <w:rsid w:val="002434AE"/>
    <w:rsid w:val="00245431"/>
    <w:rsid w:val="002664F1"/>
    <w:rsid w:val="00274B8C"/>
    <w:rsid w:val="00294BBC"/>
    <w:rsid w:val="002C607E"/>
    <w:rsid w:val="002C6805"/>
    <w:rsid w:val="002D39BB"/>
    <w:rsid w:val="002D6625"/>
    <w:rsid w:val="002E0654"/>
    <w:rsid w:val="002F09FF"/>
    <w:rsid w:val="00312967"/>
    <w:rsid w:val="00313889"/>
    <w:rsid w:val="003142AB"/>
    <w:rsid w:val="003242FD"/>
    <w:rsid w:val="00324524"/>
    <w:rsid w:val="00361763"/>
    <w:rsid w:val="00363D52"/>
    <w:rsid w:val="00372721"/>
    <w:rsid w:val="0037450E"/>
    <w:rsid w:val="003759A7"/>
    <w:rsid w:val="00381670"/>
    <w:rsid w:val="00381DF3"/>
    <w:rsid w:val="003A2456"/>
    <w:rsid w:val="003A5EF2"/>
    <w:rsid w:val="003D3C6D"/>
    <w:rsid w:val="003D59CC"/>
    <w:rsid w:val="003D671B"/>
    <w:rsid w:val="003E5F97"/>
    <w:rsid w:val="003E6766"/>
    <w:rsid w:val="003F6175"/>
    <w:rsid w:val="00403025"/>
    <w:rsid w:val="00410269"/>
    <w:rsid w:val="004149F3"/>
    <w:rsid w:val="00420FF4"/>
    <w:rsid w:val="004219AC"/>
    <w:rsid w:val="004244B0"/>
    <w:rsid w:val="00425283"/>
    <w:rsid w:val="004614CF"/>
    <w:rsid w:val="0046227C"/>
    <w:rsid w:val="004877B4"/>
    <w:rsid w:val="00497570"/>
    <w:rsid w:val="004A7C5B"/>
    <w:rsid w:val="004B6CE2"/>
    <w:rsid w:val="004E58D5"/>
    <w:rsid w:val="004F137A"/>
    <w:rsid w:val="004F2669"/>
    <w:rsid w:val="00511BBB"/>
    <w:rsid w:val="00512E16"/>
    <w:rsid w:val="00514404"/>
    <w:rsid w:val="0052036E"/>
    <w:rsid w:val="00521C29"/>
    <w:rsid w:val="00524510"/>
    <w:rsid w:val="005264AE"/>
    <w:rsid w:val="00534B1F"/>
    <w:rsid w:val="00543521"/>
    <w:rsid w:val="00555E1D"/>
    <w:rsid w:val="0055639F"/>
    <w:rsid w:val="00571A76"/>
    <w:rsid w:val="0057480B"/>
    <w:rsid w:val="00574B90"/>
    <w:rsid w:val="00574F40"/>
    <w:rsid w:val="005863F2"/>
    <w:rsid w:val="005A4067"/>
    <w:rsid w:val="005D57B9"/>
    <w:rsid w:val="005D7D22"/>
    <w:rsid w:val="005E4B0C"/>
    <w:rsid w:val="005E4F51"/>
    <w:rsid w:val="0060512C"/>
    <w:rsid w:val="00607381"/>
    <w:rsid w:val="00615CE2"/>
    <w:rsid w:val="006320E1"/>
    <w:rsid w:val="006467F5"/>
    <w:rsid w:val="006552E8"/>
    <w:rsid w:val="00677C7D"/>
    <w:rsid w:val="00686F40"/>
    <w:rsid w:val="006B167C"/>
    <w:rsid w:val="006B7EF9"/>
    <w:rsid w:val="006D57BF"/>
    <w:rsid w:val="006E0E26"/>
    <w:rsid w:val="006E1607"/>
    <w:rsid w:val="006F5B14"/>
    <w:rsid w:val="006F78EF"/>
    <w:rsid w:val="0070168D"/>
    <w:rsid w:val="00702F8A"/>
    <w:rsid w:val="00707703"/>
    <w:rsid w:val="00720CF1"/>
    <w:rsid w:val="00734170"/>
    <w:rsid w:val="00740744"/>
    <w:rsid w:val="00747F6E"/>
    <w:rsid w:val="00750763"/>
    <w:rsid w:val="00757BB0"/>
    <w:rsid w:val="00761CA6"/>
    <w:rsid w:val="007637DC"/>
    <w:rsid w:val="00773409"/>
    <w:rsid w:val="00774FA7"/>
    <w:rsid w:val="007771CD"/>
    <w:rsid w:val="00794640"/>
    <w:rsid w:val="0079643B"/>
    <w:rsid w:val="007A0B70"/>
    <w:rsid w:val="007A1116"/>
    <w:rsid w:val="007C16A4"/>
    <w:rsid w:val="007C6D1C"/>
    <w:rsid w:val="007D482D"/>
    <w:rsid w:val="007E2B26"/>
    <w:rsid w:val="007F5522"/>
    <w:rsid w:val="00802374"/>
    <w:rsid w:val="00805441"/>
    <w:rsid w:val="00812FFF"/>
    <w:rsid w:val="00816AE1"/>
    <w:rsid w:val="00826288"/>
    <w:rsid w:val="00865156"/>
    <w:rsid w:val="00873122"/>
    <w:rsid w:val="00876B98"/>
    <w:rsid w:val="008779EF"/>
    <w:rsid w:val="00881D7C"/>
    <w:rsid w:val="00883C36"/>
    <w:rsid w:val="008853A1"/>
    <w:rsid w:val="008869E4"/>
    <w:rsid w:val="00886A7D"/>
    <w:rsid w:val="00890ABB"/>
    <w:rsid w:val="00893075"/>
    <w:rsid w:val="008941B2"/>
    <w:rsid w:val="00896AE3"/>
    <w:rsid w:val="008A212C"/>
    <w:rsid w:val="008A3E98"/>
    <w:rsid w:val="008B035B"/>
    <w:rsid w:val="008C25C4"/>
    <w:rsid w:val="008C2ADA"/>
    <w:rsid w:val="008C683A"/>
    <w:rsid w:val="008D347F"/>
    <w:rsid w:val="008D4D58"/>
    <w:rsid w:val="008E7969"/>
    <w:rsid w:val="008F0D13"/>
    <w:rsid w:val="008F0E36"/>
    <w:rsid w:val="00901D33"/>
    <w:rsid w:val="009269AF"/>
    <w:rsid w:val="009339FA"/>
    <w:rsid w:val="00941116"/>
    <w:rsid w:val="0094584D"/>
    <w:rsid w:val="009557B2"/>
    <w:rsid w:val="009562C4"/>
    <w:rsid w:val="00983A55"/>
    <w:rsid w:val="009A53D3"/>
    <w:rsid w:val="009B350A"/>
    <w:rsid w:val="009B3C39"/>
    <w:rsid w:val="009B5E13"/>
    <w:rsid w:val="009D1A4E"/>
    <w:rsid w:val="009E0C54"/>
    <w:rsid w:val="009F2F6A"/>
    <w:rsid w:val="00A23E5D"/>
    <w:rsid w:val="00A43C57"/>
    <w:rsid w:val="00A45DF4"/>
    <w:rsid w:val="00A5327F"/>
    <w:rsid w:val="00A93628"/>
    <w:rsid w:val="00A97652"/>
    <w:rsid w:val="00AA1DF4"/>
    <w:rsid w:val="00AA446E"/>
    <w:rsid w:val="00AA514A"/>
    <w:rsid w:val="00AD52C0"/>
    <w:rsid w:val="00AD5D79"/>
    <w:rsid w:val="00AE41E3"/>
    <w:rsid w:val="00AF2D5A"/>
    <w:rsid w:val="00B04DF1"/>
    <w:rsid w:val="00B06F48"/>
    <w:rsid w:val="00B07BB5"/>
    <w:rsid w:val="00B15CCC"/>
    <w:rsid w:val="00B206FF"/>
    <w:rsid w:val="00B21241"/>
    <w:rsid w:val="00B37874"/>
    <w:rsid w:val="00B50DEB"/>
    <w:rsid w:val="00B51F3A"/>
    <w:rsid w:val="00B700CC"/>
    <w:rsid w:val="00B8131A"/>
    <w:rsid w:val="00B90F65"/>
    <w:rsid w:val="00B9415A"/>
    <w:rsid w:val="00B9741E"/>
    <w:rsid w:val="00BA3730"/>
    <w:rsid w:val="00BB2619"/>
    <w:rsid w:val="00BC34AC"/>
    <w:rsid w:val="00BD6C6D"/>
    <w:rsid w:val="00C04A38"/>
    <w:rsid w:val="00C1002D"/>
    <w:rsid w:val="00C2719B"/>
    <w:rsid w:val="00C32608"/>
    <w:rsid w:val="00C50C57"/>
    <w:rsid w:val="00C53F34"/>
    <w:rsid w:val="00C6200A"/>
    <w:rsid w:val="00C621F8"/>
    <w:rsid w:val="00C630DF"/>
    <w:rsid w:val="00C7326B"/>
    <w:rsid w:val="00C81BDE"/>
    <w:rsid w:val="00C81FEF"/>
    <w:rsid w:val="00C82C2B"/>
    <w:rsid w:val="00C85E3A"/>
    <w:rsid w:val="00C868CF"/>
    <w:rsid w:val="00C954D7"/>
    <w:rsid w:val="00CA0379"/>
    <w:rsid w:val="00CA0A01"/>
    <w:rsid w:val="00CA660E"/>
    <w:rsid w:val="00CB621A"/>
    <w:rsid w:val="00CD1940"/>
    <w:rsid w:val="00CD257A"/>
    <w:rsid w:val="00CD2CA8"/>
    <w:rsid w:val="00CE1A17"/>
    <w:rsid w:val="00CE2AAC"/>
    <w:rsid w:val="00CE78E0"/>
    <w:rsid w:val="00D0104C"/>
    <w:rsid w:val="00D149F9"/>
    <w:rsid w:val="00D22905"/>
    <w:rsid w:val="00D32075"/>
    <w:rsid w:val="00D4489B"/>
    <w:rsid w:val="00D46ECA"/>
    <w:rsid w:val="00D52E74"/>
    <w:rsid w:val="00D5585D"/>
    <w:rsid w:val="00D80886"/>
    <w:rsid w:val="00D82539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732CC"/>
    <w:rsid w:val="00E7549D"/>
    <w:rsid w:val="00E83128"/>
    <w:rsid w:val="00E8504F"/>
    <w:rsid w:val="00E85E96"/>
    <w:rsid w:val="00E94E89"/>
    <w:rsid w:val="00EA3029"/>
    <w:rsid w:val="00EB144C"/>
    <w:rsid w:val="00EE4005"/>
    <w:rsid w:val="00EE62FD"/>
    <w:rsid w:val="00EE6AFF"/>
    <w:rsid w:val="00EF012A"/>
    <w:rsid w:val="00EF274E"/>
    <w:rsid w:val="00F037F5"/>
    <w:rsid w:val="00F04047"/>
    <w:rsid w:val="00F21CC4"/>
    <w:rsid w:val="00F37018"/>
    <w:rsid w:val="00F407EF"/>
    <w:rsid w:val="00F4167C"/>
    <w:rsid w:val="00F77F61"/>
    <w:rsid w:val="00F82F0A"/>
    <w:rsid w:val="00F931A3"/>
    <w:rsid w:val="00FA5B37"/>
    <w:rsid w:val="00FB4534"/>
    <w:rsid w:val="00FC796B"/>
    <w:rsid w:val="00FD129F"/>
    <w:rsid w:val="00FD6288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link w:val="HTML0"/>
    <w:qFormat/>
    <w:rsid w:val="003A2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245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28</Pages>
  <Words>9673</Words>
  <Characters>55138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48</cp:revision>
  <dcterms:created xsi:type="dcterms:W3CDTF">2021-06-12T16:05:00Z</dcterms:created>
  <dcterms:modified xsi:type="dcterms:W3CDTF">2022-10-31T13:56:00Z</dcterms:modified>
</cp:coreProperties>
</file>