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3D2F85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3D2F85">
              <w:tc>
                <w:tcPr>
                  <w:tcW w:w="9635" w:type="dxa"/>
                  <w:shd w:val="clear" w:color="auto" w:fill="auto"/>
                </w:tcPr>
                <w:p w:rsidR="003D2F85" w:rsidRDefault="0061684E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715" cy="89979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71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2F85" w:rsidRDefault="0061684E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3D2F85" w:rsidRDefault="0061684E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3D2F85" w:rsidRDefault="003D2F85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3D2F85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3D2F85" w:rsidRDefault="0061684E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3D2F85" w:rsidRDefault="003D2F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D2F85" w:rsidRDefault="003D2F85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707B3" w:rsidRDefault="007707B3" w:rsidP="007707B3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707B3" w:rsidRDefault="007707B3" w:rsidP="007707B3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707B3" w:rsidRDefault="007707B3" w:rsidP="007707B3">
      <w:pPr>
        <w:pStyle w:val="af1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707B3" w:rsidRDefault="007707B3" w:rsidP="007707B3">
      <w:pPr>
        <w:pStyle w:val="af1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3D2F85" w:rsidRDefault="003D2F85" w:rsidP="00AF5A50">
      <w:pPr>
        <w:pStyle w:val="1f2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D2F85" w:rsidRDefault="0061684E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информационные системы и базы данных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3D2F85" w:rsidRDefault="0061684E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3D2F85" w:rsidRDefault="0061684E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3D2F85" w:rsidRDefault="0061684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3D2F85" w:rsidRDefault="003D2F85">
      <w:pPr>
        <w:pStyle w:val="af1"/>
        <w:rPr>
          <w:i/>
          <w:sz w:val="28"/>
          <w:szCs w:val="28"/>
        </w:rPr>
      </w:pPr>
    </w:p>
    <w:p w:rsidR="003D2F85" w:rsidRDefault="0061684E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3D2F85" w:rsidRDefault="0061684E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3D2F85" w:rsidRDefault="003D2F85">
      <w:pPr>
        <w:pStyle w:val="af1"/>
        <w:jc w:val="center"/>
        <w:rPr>
          <w:sz w:val="28"/>
          <w:szCs w:val="28"/>
        </w:rPr>
      </w:pPr>
    </w:p>
    <w:p w:rsidR="00AF5A50" w:rsidRDefault="00AF5A50">
      <w:pPr>
        <w:pStyle w:val="af1"/>
        <w:jc w:val="center"/>
        <w:rPr>
          <w:sz w:val="28"/>
          <w:szCs w:val="28"/>
        </w:rPr>
      </w:pPr>
    </w:p>
    <w:p w:rsidR="00AF5A50" w:rsidRDefault="00AF5A50">
      <w:pPr>
        <w:pStyle w:val="af1"/>
        <w:jc w:val="center"/>
        <w:rPr>
          <w:sz w:val="28"/>
          <w:szCs w:val="28"/>
        </w:rPr>
      </w:pPr>
    </w:p>
    <w:p w:rsidR="003D2F85" w:rsidRDefault="0061684E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3D2F85" w:rsidRDefault="0061684E">
      <w:pPr>
        <w:widowControl/>
        <w:spacing w:after="160" w:line="256" w:lineRule="auto"/>
      </w:pPr>
      <w:r>
        <w:br w:type="page"/>
      </w:r>
    </w:p>
    <w:p w:rsidR="003D2F85" w:rsidRDefault="0061684E">
      <w:pPr>
        <w:jc w:val="center"/>
      </w:pPr>
      <w:r>
        <w:lastRenderedPageBreak/>
        <w:t>СОДЕРЖАНИЕ</w:t>
      </w:r>
    </w:p>
    <w:p w:rsidR="003D2F85" w:rsidRDefault="003D2F85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3D2F8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3D2F85" w:rsidRDefault="006168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85" w:rsidRDefault="0061684E">
            <w:pPr>
              <w:jc w:val="center"/>
              <w:rPr>
                <w:szCs w:val="24"/>
              </w:rPr>
            </w:pPr>
            <w:r>
              <w:t>19</w:t>
            </w:r>
          </w:p>
          <w:p w:rsidR="003D2F85" w:rsidRDefault="003D2F85">
            <w:pPr>
              <w:jc w:val="center"/>
              <w:rPr>
                <w:szCs w:val="24"/>
              </w:rPr>
            </w:pPr>
          </w:p>
          <w:p w:rsidR="003D2F85" w:rsidRDefault="0061684E">
            <w:pPr>
              <w:jc w:val="center"/>
              <w:rPr>
                <w:szCs w:val="24"/>
              </w:rPr>
            </w:pPr>
            <w:r>
              <w:t>20</w:t>
            </w:r>
          </w:p>
          <w:p w:rsidR="003D2F85" w:rsidRDefault="0061684E">
            <w:pPr>
              <w:jc w:val="center"/>
              <w:rPr>
                <w:szCs w:val="24"/>
              </w:rPr>
            </w:pPr>
            <w:r>
              <w:t>21</w:t>
            </w:r>
          </w:p>
        </w:tc>
      </w:tr>
    </w:tbl>
    <w:p w:rsidR="003D2F85" w:rsidRDefault="003D2F85">
      <w:pPr>
        <w:widowControl/>
        <w:spacing w:after="160"/>
      </w:pPr>
    </w:p>
    <w:p w:rsidR="003D2F85" w:rsidRDefault="0061684E">
      <w:pPr>
        <w:widowControl/>
        <w:spacing w:after="160"/>
      </w:pPr>
      <w:r>
        <w:br w:type="page"/>
      </w:r>
    </w:p>
    <w:p w:rsidR="003D2F85" w:rsidRDefault="003D2F85">
      <w:pPr>
        <w:widowControl/>
        <w:spacing w:after="160"/>
      </w:pPr>
    </w:p>
    <w:p w:rsidR="003D2F85" w:rsidRDefault="0061684E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D2F85" w:rsidRDefault="003D2F85">
      <w:pPr>
        <w:tabs>
          <w:tab w:val="left" w:pos="426"/>
        </w:tabs>
        <w:ind w:right="-5" w:firstLine="567"/>
        <w:rPr>
          <w:b/>
        </w:rPr>
      </w:pPr>
    </w:p>
    <w:p w:rsidR="003D2F85" w:rsidRDefault="0061684E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3D2F85" w:rsidRDefault="003D2F85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3D2F85" w:rsidRDefault="0061684E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поиска и использования информации о современных экономических направлениях;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сбора, обработки и анализа экономических и социальных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компьютерной графики и дизайна;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работы мультимедийного оборудования.</w:t>
            </w:r>
          </w:p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понятийно-категориальный аппарат в профессиональной деятельности;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задач.</w:t>
            </w:r>
          </w:p>
          <w:p w:rsidR="003D2F85" w:rsidRDefault="0061684E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современными методами сбора, обработки и анализа экономических и социальных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разработки и проведения презентаций экономических проектов.</w:t>
            </w:r>
          </w:p>
        </w:tc>
      </w:tr>
      <w:tr w:rsidR="003D2F85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ПК-8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работы с программным обеспечением по представлению, хранению и расчету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использования современных информационных технологий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использования современных информационных технологий принятия решения по экономическим вопросам;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работы в офисных и графических пакетах.</w:t>
            </w:r>
          </w:p>
          <w:p w:rsidR="003D2F85" w:rsidRDefault="0061684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современные информационные технологии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программное обеспечение для представления, хранения и расчета </w:t>
            </w:r>
            <w:r>
              <w:rPr>
                <w:sz w:val="22"/>
                <w:szCs w:val="22"/>
              </w:rPr>
              <w:lastRenderedPageBreak/>
              <w:t>экономических данных.</w:t>
            </w:r>
          </w:p>
          <w:p w:rsidR="003D2F85" w:rsidRDefault="0061684E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программным обеспечением по представлению, хранению и расчету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современными информационными технологиями обработки экономических данных;</w:t>
            </w:r>
          </w:p>
          <w:p w:rsidR="003D2F85" w:rsidRDefault="0061684E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современными информационными технологиями принятия решения по экономическим вопросам.</w:t>
            </w:r>
          </w:p>
        </w:tc>
      </w:tr>
    </w:tbl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3D2F85" w:rsidRDefault="003D2F85">
      <w:pPr>
        <w:ind w:firstLine="540"/>
        <w:jc w:val="both"/>
      </w:pPr>
    </w:p>
    <w:p w:rsidR="003D2F85" w:rsidRDefault="0061684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«Профессиональные информационные системы и базы данных»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Б1.В.ДВ.01.01 </w:t>
      </w:r>
      <w:r>
        <w:rPr>
          <w:rFonts w:eastAsia="Times New Roman"/>
          <w:color w:val="000000"/>
        </w:rPr>
        <w:t>о</w:t>
      </w:r>
      <w:r>
        <w:t>сновной профессиональной образовательной программы. Второй дисциплиной в этом выборе является дисциплина «Информационные технологии в экономике».</w:t>
      </w:r>
    </w:p>
    <w:p w:rsidR="003D2F85" w:rsidRDefault="0061684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статистика».</w:t>
      </w:r>
    </w:p>
    <w:p w:rsidR="003D2F85" w:rsidRDefault="0061684E">
      <w:pPr>
        <w:ind w:firstLine="400"/>
        <w:jc w:val="both"/>
      </w:pPr>
      <w:r>
        <w:t>Изучение курса «Профессиональные информационные системы и базы данных» является необходимым для успешного освоения дисциплин «Информационные технологии в профессиональной деятельности», «Статистика», «Бухгалтерский учёт и анализ», «Финансы», «Деньги, кредит, банки», «Менеджмент», «Маркетинг».</w:t>
      </w:r>
    </w:p>
    <w:p w:rsidR="003D2F85" w:rsidRDefault="0061684E">
      <w:pPr>
        <w:ind w:firstLine="400"/>
        <w:jc w:val="both"/>
      </w:pPr>
      <w:r>
        <w:t>Дисциплина изучается на 1-м курсе во 2 семестре для очной и на 2-м курсе для заочной форм обучения.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3D2F85" w:rsidRDefault="003D2F85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85" w:rsidRDefault="0061684E">
      <w:pPr>
        <w:ind w:firstLine="400"/>
        <w:jc w:val="both"/>
      </w:pPr>
      <w:r>
        <w:t>Общая трудоемкость дисциплины «Профессиональные информационные системы и базы данных» составляет 3 зачетные единицы (108 часов).</w:t>
      </w:r>
    </w:p>
    <w:p w:rsidR="003D2F85" w:rsidRDefault="003D2F85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3D2F85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3D2F85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3D2F85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108</w:t>
            </w:r>
          </w:p>
        </w:tc>
      </w:tr>
      <w:tr w:rsidR="003D2F85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Pr="007707B3" w:rsidRDefault="0061684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707B3">
              <w:rPr>
                <w:sz w:val="24"/>
                <w:szCs w:val="24"/>
                <w:lang w:val="ru-RU"/>
              </w:rPr>
              <w:t>Контактная</w:t>
            </w:r>
            <w:r w:rsidRPr="007707B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707B3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</w:t>
            </w:r>
          </w:p>
        </w:tc>
      </w:tr>
      <w:tr w:rsidR="003D2F85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10</w:t>
            </w:r>
          </w:p>
        </w:tc>
      </w:tr>
      <w:tr w:rsidR="003D2F85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</w:tr>
      <w:tr w:rsidR="003D2F85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4</w:t>
            </w:r>
          </w:p>
        </w:tc>
      </w:tr>
      <w:tr w:rsidR="003D2F85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24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6</w:t>
            </w:r>
          </w:p>
        </w:tc>
      </w:tr>
      <w:tr w:rsidR="003D2F85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jc w:val="center"/>
              <w:rPr>
                <w:szCs w:val="24"/>
              </w:rPr>
            </w:pPr>
          </w:p>
        </w:tc>
      </w:tr>
      <w:tr w:rsidR="003D2F85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76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94</w:t>
            </w:r>
          </w:p>
        </w:tc>
      </w:tr>
      <w:tr w:rsidR="003D2F85">
        <w:trPr>
          <w:trHeight w:hRule="exact" w:val="105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Pr="007707B3" w:rsidRDefault="0061684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707B3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707B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707B3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jc w:val="center"/>
            </w:pPr>
            <w:r>
              <w:t>4</w:t>
            </w:r>
          </w:p>
        </w:tc>
      </w:tr>
    </w:tbl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3D2F85" w:rsidRDefault="003D2F85">
      <w:pPr>
        <w:ind w:firstLine="540"/>
        <w:rPr>
          <w:b/>
        </w:rPr>
      </w:pPr>
    </w:p>
    <w:p w:rsidR="003D2F85" w:rsidRDefault="0061684E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3D2F85" w:rsidRDefault="003D2F85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62"/>
        <w:gridCol w:w="541"/>
        <w:gridCol w:w="638"/>
        <w:gridCol w:w="728"/>
        <w:gridCol w:w="321"/>
        <w:gridCol w:w="618"/>
        <w:gridCol w:w="542"/>
        <w:gridCol w:w="498"/>
        <w:gridCol w:w="1969"/>
      </w:tblGrid>
      <w:tr w:rsidR="003D2F85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D2F85" w:rsidRDefault="0061684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D2F85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3D2F8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Понятие, основы и виды профессиональных информационных </w:t>
            </w:r>
            <w:r>
              <w:lastRenderedPageBreak/>
              <w:t>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3D2F85" w:rsidRDefault="003D2F85">
      <w:pPr>
        <w:ind w:firstLine="540"/>
        <w:rPr>
          <w:b/>
        </w:rPr>
      </w:pPr>
    </w:p>
    <w:p w:rsidR="003D2F85" w:rsidRDefault="0061684E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3D2F85" w:rsidRDefault="003D2F85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60"/>
        <w:gridCol w:w="540"/>
        <w:gridCol w:w="636"/>
        <w:gridCol w:w="724"/>
        <w:gridCol w:w="341"/>
        <w:gridCol w:w="615"/>
        <w:gridCol w:w="541"/>
        <w:gridCol w:w="498"/>
        <w:gridCol w:w="1962"/>
      </w:tblGrid>
      <w:tr w:rsidR="003D2F85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D2F85" w:rsidRDefault="0061684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D2F85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6168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D2F85" w:rsidRDefault="003D2F8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widowControl/>
              <w:rPr>
                <w:lang w:eastAsia="en-US"/>
              </w:rPr>
            </w:pP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Понятие, основы и виды профессиональных информационных 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 xml:space="preserve">Использование </w:t>
            </w:r>
            <w:r>
              <w:lastRenderedPageBreak/>
              <w:t>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spacing w:after="160"/>
            </w:pPr>
            <w:r>
              <w:t>Опрос, тестирование</w:t>
            </w:r>
          </w:p>
        </w:tc>
      </w:tr>
      <w:tr w:rsidR="003D2F85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3D2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3D2F8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widowControl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61684E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D2F85" w:rsidRDefault="003D2F85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D2F85" w:rsidRDefault="006168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3D2F85" w:rsidRDefault="003D2F85">
      <w:pPr>
        <w:ind w:firstLine="540"/>
        <w:rPr>
          <w:b/>
        </w:rPr>
      </w:pPr>
    </w:p>
    <w:p w:rsidR="003D2F85" w:rsidRDefault="0061684E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4.2. Содержание дисциплины, структурированное по разделам</w:t>
      </w:r>
    </w:p>
    <w:p w:rsidR="003D2F85" w:rsidRDefault="003D2F85">
      <w:pPr>
        <w:pStyle w:val="af1"/>
        <w:ind w:firstLine="540"/>
        <w:jc w:val="both"/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Экономическая информация как часть информационного ресурса общества</w:t>
      </w:r>
    </w:p>
    <w:p w:rsidR="003D2F85" w:rsidRDefault="003D2F85">
      <w:pPr>
        <w:ind w:right="-5" w:firstLine="567"/>
        <w:jc w:val="both"/>
        <w:rPr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информационной культуры в экономике.</w:t>
      </w:r>
    </w:p>
    <w:p w:rsidR="003D2F85" w:rsidRDefault="0061684E">
      <w:pPr>
        <w:ind w:right="-5" w:firstLine="567"/>
        <w:jc w:val="both"/>
      </w:pPr>
      <w:r>
        <w:t>Информация и данные. Качество информации. Методы сбора, измерения, хранения, передачи и анализа информации. Система классификации и кодирования информации по разным признакам. Классификация информации в микро- и макроэкономике, в мировой и глобальной сетевой экономике.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информационной культуры в экономике.</w:t>
      </w:r>
    </w:p>
    <w:p w:rsidR="003D2F85" w:rsidRDefault="0061684E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сбора, измерения, хранения, передачи и анализа информации.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модели. Использование моделей в анализе экономической деятельности. Полнота экономической модели и достаточность экономической информации. Понятие и виды экономико-математических методов анализа хозяйственной деятельности.</w:t>
      </w:r>
    </w:p>
    <w:p w:rsidR="003D2F85" w:rsidRDefault="0061684E">
      <w:pPr>
        <w:ind w:right="-5" w:firstLine="567"/>
        <w:jc w:val="both"/>
      </w:pPr>
      <w:r>
        <w:t>Использование статической и динамической экономической информации для моделирования внешнеэкономических объектов. 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модели. Использование моделей в анализе экономической деятельности.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экономико-математических методов анализа хозяйственной деятельности.</w:t>
      </w:r>
    </w:p>
    <w:p w:rsidR="003D2F85" w:rsidRDefault="0061684E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Понятие, основы и виды профессиональных информационных систем и современных информационных технологий в экономике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Информация и информационные процессы в организационно-экономической сфере. Общее представление об информационных системах. Роль структуры управления в информационной системе. Классификация информационных систем по признаку структурированности задач и уровням управления. Альтернативная классификация информационных систем. Кибернетика «черного ящика». Понятие искусственного интеллекта. Распознавание образов. Интеллектуальные роботы. Модели представления знаний.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структуры управления в информационной системе.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информационных систем по признаку структурированности задач и уровням управления.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Альтернативная классификация информационных систем.</w:t>
      </w:r>
    </w:p>
    <w:p w:rsidR="003D2F85" w:rsidRDefault="0061684E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представления знаний.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хранения и обработки данных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современных информационных технологий. Современные информационные технологии обработки данных, управления, поддержки и принятия решений.</w:t>
      </w:r>
    </w:p>
    <w:p w:rsidR="003D2F85" w:rsidRDefault="0061684E">
      <w:pPr>
        <w:ind w:right="-5" w:firstLine="567"/>
        <w:jc w:val="both"/>
      </w:pPr>
      <w:r>
        <w:t>Технология и методы обработки экономической информации. Роль и место автоматизированных информационных систем в экономике.</w:t>
      </w:r>
    </w:p>
    <w:p w:rsidR="003D2F85" w:rsidRDefault="0061684E">
      <w:pPr>
        <w:ind w:right="-5" w:firstLine="567"/>
        <w:jc w:val="both"/>
      </w:pPr>
      <w:r>
        <w:t>Автоматизированная технология экспертных систем. Предметная область и классификация экспертных систем.</w:t>
      </w:r>
    </w:p>
    <w:p w:rsidR="003D2F85" w:rsidRDefault="0061684E">
      <w:pPr>
        <w:ind w:right="-5" w:firstLine="567"/>
        <w:jc w:val="both"/>
      </w:pPr>
      <w:r>
        <w:t>Автоматизация офиса и предприятия. Состав аппаратного обеспечения автоматизации офиса. Состав программного обеспечения автоматизации офиса. Средства создания, хранения, транспортирования и обработки документов. Облачные технологии хранения и обработки данных. Средства оперативной полиграфии.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 обработки данных, управления, поддержки и принятия решений.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технология экспертных систем. Предметная область и классификация экспертных систем.</w:t>
      </w:r>
    </w:p>
    <w:p w:rsidR="003D2F85" w:rsidRDefault="0061684E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хранения и обработки данных.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представления данных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Функциональные и обеспечивающие подсистемы информационной системы. Жизненный цикл автоматизированной информационной системы. Проектирование автоматизированных информационных систем. Роль и место специалиста экономического профиля на стадиях жизненного цикла создания, развития и эксплуатации информационной системы. Компьютерные системы административно-управленческой связи. Использование современных информационных технологий для представления данных в экономической деятельности.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обеспечивающие подсистемы информационной системы.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цикл автоматизированной информационной системы.</w:t>
      </w:r>
    </w:p>
    <w:p w:rsidR="003D2F85" w:rsidRDefault="0061684E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автоматизированных информационных систем.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Использование автоматизированных информационных технологий для принятия решений во внешнеэкономической деятельности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Основные принципы построения и использования автоматизированных систем во внешнеэкономической деятельности. Интеллектуальные технологии и системы. Применение интеллектуальных технологий в экономических системах. Телекоммуникационные технологии в экономических информационных системах. Создание информационной инфраструктуры внешнеэкономической деятельности (ВЭД). Формирование единой государственной информационной среды для участников ВЭД.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автоматизированных систем во внешнеэкономической деятельности.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технологии и системы. Применение интеллектуальных технологий в экономических системах.</w:t>
      </w:r>
    </w:p>
    <w:p w:rsidR="003D2F85" w:rsidRDefault="0061684E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Использование функций совместной работы в MS Access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Понятие базы данных (БД). Возможности использования БД в экономической, управленческой и других видах деятельности.</w:t>
      </w:r>
    </w:p>
    <w:p w:rsidR="003D2F85" w:rsidRDefault="0061684E">
      <w:pPr>
        <w:ind w:right="-5" w:firstLine="567"/>
        <w:jc w:val="both"/>
      </w:pPr>
      <w:r>
        <w:t>Состав программного комплекса и возможности MS Access. Планирование и создание структуры БД. Создание базы данных. Просмотр и редактирование данных. Импорт и экспорт данных. Планирование и создание формы. Создание запросов к базам данных. Модификация отчета из базы данных.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базы данных (БД). Поддержка БД в MS Access. Создание новых таблиц.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таблиц в MS Access. Установка связей.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редактирование данных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и экспорт данных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форм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запросами в MS Access.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отчётами в MS Access. Создание почтовых наклеек.</w:t>
      </w:r>
    </w:p>
    <w:p w:rsidR="003D2F85" w:rsidRDefault="0061684E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функций совместной работы в MS Access.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Локальные и глобальные компьютерные сети. Сетевые ресурсы. Обмен информацией между пользователями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Компьютерные сети. Виды компьютерных сетей.</w:t>
      </w:r>
    </w:p>
    <w:p w:rsidR="003D2F85" w:rsidRDefault="0061684E">
      <w:pPr>
        <w:ind w:right="-5" w:firstLine="567"/>
        <w:jc w:val="both"/>
      </w:pPr>
      <w:r>
        <w:t>Понятие компьютерной сети. Обобщённая структура компьютерной сети: абоненты, станции, абонентские системы, передающая среда, коммуникационные сети.</w:t>
      </w:r>
    </w:p>
    <w:p w:rsidR="003D2F85" w:rsidRDefault="0061684E">
      <w:pPr>
        <w:ind w:right="-5" w:firstLine="567"/>
        <w:jc w:val="both"/>
      </w:pPr>
      <w:r>
        <w:t>Классификация компьютерных сетей по уровням.</w:t>
      </w:r>
    </w:p>
    <w:p w:rsidR="003D2F85" w:rsidRDefault="0061684E">
      <w:pPr>
        <w:ind w:right="-5" w:firstLine="567"/>
        <w:jc w:val="both"/>
      </w:pPr>
      <w:r>
        <w:t>Локальные компьютерные сети, их назначение и причины объединения в них. Особенности организации локальных компьютерных сетей. Управление взаимодействием устройств в локальной сети. Основные топологии локальных компьютерных сетей. Методы доступа к передающей среде.</w:t>
      </w:r>
    </w:p>
    <w:p w:rsidR="003D2F85" w:rsidRDefault="0061684E">
      <w:pPr>
        <w:ind w:right="-5" w:firstLine="567"/>
        <w:jc w:val="both"/>
      </w:pPr>
      <w:r>
        <w:t>Сервисы локальных сетей, обеспечивающие обмен информацией между пользователями.</w:t>
      </w:r>
    </w:p>
    <w:p w:rsidR="003D2F85" w:rsidRDefault="0061684E">
      <w:pPr>
        <w:ind w:right="-5" w:firstLine="567"/>
        <w:jc w:val="both"/>
      </w:pPr>
      <w:r>
        <w:t>Глобальная сеть Интернет, понятие, структура, система адресации. Протокол TCP/IP сети Интернет. Службы сети Интернет: служба имен доменов (DNS), электронная почта, списки рассылки, World-Wide-Web (Всемирная информационная сеть), передача файлов с помощью протокола FTP. Гипертекст, понятие, основные возможности, создание страниц WWW. Просмотр и поиск информации в сети Интернет. Подключение к сети Интернет.</w:t>
      </w:r>
    </w:p>
    <w:p w:rsidR="003D2F85" w:rsidRDefault="0061684E">
      <w:pPr>
        <w:ind w:right="-5" w:firstLine="567"/>
        <w:jc w:val="both"/>
      </w:pPr>
      <w: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взаимодействием устройств в локальной сети.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топологии локальных компьютерных сетей.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доступа к передающей среде.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Сервисы локальных сетей, обеспечивающие обмен информацией между пользователями.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Гипертекст, понятие, основные возможности, создание страниц WWW.</w:t>
      </w:r>
    </w:p>
    <w:p w:rsidR="003D2F85" w:rsidRDefault="0061684E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сервисов Интернет для работы с информацией в области экономики.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Особенности создания гипертекстовых и мультимедийных проектов для представления информации о деятельности фирмы</w:t>
      </w:r>
    </w:p>
    <w:p w:rsidR="003D2F85" w:rsidRDefault="003D2F85">
      <w:pPr>
        <w:ind w:right="-5" w:firstLine="567"/>
        <w:jc w:val="both"/>
        <w:rPr>
          <w:b/>
          <w:i/>
        </w:rPr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D2F85" w:rsidRDefault="0061684E">
      <w:pPr>
        <w:ind w:right="-5" w:firstLine="567"/>
        <w:jc w:val="both"/>
      </w:pPr>
      <w:r>
        <w:t>Использование новых элементов управления в экономике и финансах. Использование гипертекстовой технологии для представления информации о деятельности фирмы.</w:t>
      </w:r>
    </w:p>
    <w:p w:rsidR="003D2F85" w:rsidRDefault="0061684E">
      <w:pPr>
        <w:ind w:right="-5" w:firstLine="567"/>
        <w:jc w:val="both"/>
      </w:pPr>
      <w:r>
        <w:t>Понятие и состав мультимедиа технологии. Использование мультимедиа технологии для представлении данных в экономических проектах.</w:t>
      </w:r>
    </w:p>
    <w:p w:rsidR="003D2F85" w:rsidRDefault="003D2F85">
      <w:pPr>
        <w:ind w:right="-5" w:firstLine="567"/>
        <w:jc w:val="both"/>
      </w:pPr>
    </w:p>
    <w:p w:rsidR="003D2F85" w:rsidRDefault="0061684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D2F85" w:rsidRDefault="0061684E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гипертекстовых страниц для представления информации о деятельности фирмы.</w:t>
      </w:r>
    </w:p>
    <w:p w:rsidR="003D2F85" w:rsidRDefault="0061684E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мультимедийных проектов для представления информации о деятельности фирмы.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3D2F85" w:rsidRDefault="003D2F85">
      <w:pPr>
        <w:ind w:firstLine="540"/>
        <w:jc w:val="center"/>
      </w:pPr>
    </w:p>
    <w:p w:rsidR="003D2F85" w:rsidRDefault="0061684E">
      <w:pPr>
        <w:ind w:right="-5" w:firstLine="567"/>
        <w:jc w:val="both"/>
      </w:pPr>
      <w:r>
        <w:lastRenderedPageBreak/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3D2F85" w:rsidRDefault="0061684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3D2F85" w:rsidRDefault="0061684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«Профессиональные информационные системы и базы данных»,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3D2F85" w:rsidRDefault="0061684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3D2F85" w:rsidRDefault="003D2F85">
      <w:pPr>
        <w:ind w:firstLine="540"/>
        <w:jc w:val="center"/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«Профессиональные информационные системы и базы данных».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D2F85" w:rsidRDefault="0061684E">
      <w:pPr>
        <w:ind w:firstLine="540"/>
        <w:jc w:val="both"/>
      </w:pPr>
      <w:r>
        <w:rPr>
          <w:b/>
        </w:rPr>
        <w:t>7.1. Основная учебная литература</w:t>
      </w:r>
    </w:p>
    <w:p w:rsidR="003D2F85" w:rsidRDefault="003D2F85">
      <w:pPr>
        <w:ind w:firstLine="540"/>
        <w:jc w:val="both"/>
      </w:pP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 xml:space="preserve">Ковалева, В. Д. Информационные системы в экономике [Электронный ресурс] : учебное пособие / В. Д. Ковалева. — Электрон. текстовые данные. — Саратов : </w:t>
      </w:r>
      <w:r>
        <w:lastRenderedPageBreak/>
        <w:t>Вузовское образование, 2018. — 88 c. — 978-5-4487-0108-5. — Режим доступа: http://www.iprbookshop.ru/72536.html.</w:t>
      </w:r>
    </w:p>
    <w:p w:rsidR="003D2F85" w:rsidRDefault="0061684E">
      <w:pPr>
        <w:widowControl/>
        <w:numPr>
          <w:ilvl w:val="0"/>
          <w:numId w:val="3"/>
        </w:numPr>
        <w:ind w:right="-5"/>
        <w:jc w:val="both"/>
      </w:pPr>
      <w:r>
        <w:t>Швецов, В. И. Базы данных / В. И. Швецов. — М.: Интернет-Университет Информационных Технологий (ИНТУИТ), 2016. — 218 c. — ISBN 2227-8397. — Текст : электронный // Электронно-библиотечная система IPR BOOKS : [сайт]. — URL: http://www.iprbookshop.ru/52139.html (дата обращения: 24.11.2019). — Режим доступа: для авторизир. пользователей.</w:t>
      </w:r>
    </w:p>
    <w:p w:rsidR="003D2F85" w:rsidRDefault="003D2F85">
      <w:pPr>
        <w:ind w:firstLine="540"/>
        <w:jc w:val="both"/>
      </w:pPr>
    </w:p>
    <w:p w:rsidR="003D2F85" w:rsidRDefault="0061684E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3D2F85" w:rsidRDefault="003D2F85">
      <w:pPr>
        <w:ind w:firstLine="540"/>
        <w:jc w:val="both"/>
      </w:pP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Анкудинов, И. Г. Информационные системы и технологии [Электронный ресурс] : учебник / И. Г. Анкудинов, И. В. Иванова, Е. Б. Мазаков ; под ред. Г. И. Анкудинов. — Электрон. текстовые данные. — СПб. : Национальный минерально-сырьевой университет «Горный», 2015. — 259 c. — 978-5-94211-729-0. — Режим доступа: http://www.iprbookshop.ru/71695.html.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паролю.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178 c. — 2227-8397. — Режим доступа: http://www.iprbookshop.ru/47671.html</w:t>
      </w:r>
    </w:p>
    <w:p w:rsidR="003D2F85" w:rsidRDefault="0061684E">
      <w:pPr>
        <w:widowControl/>
        <w:numPr>
          <w:ilvl w:val="0"/>
          <w:numId w:val="4"/>
        </w:numPr>
        <w:ind w:left="1077" w:right="-5" w:hanging="357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190 c. — 2227-8397. — Режим доступа: http://www.iprbookshop.ru/47673.html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3D2F85" w:rsidRDefault="0061684E">
      <w:pPr>
        <w:pStyle w:val="af7"/>
        <w:numPr>
          <w:ilvl w:val="0"/>
          <w:numId w:val="4"/>
        </w:numPr>
        <w:shd w:val="clear" w:color="auto" w:fill="FCFCFC"/>
        <w:spacing w:after="0"/>
        <w:ind w:left="1077" w:right="-227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Косиненко, Н. С. Информационные системы и технологии в экономике [Электронный ресурс] : учебное пособие / Н. С. Косиненко, И. Г. Фризен. — Электрон. текстовые данные. — М. : Дашков и К, Ай Пи Эр Медиа, 2017. — 304 c. — 978-5-394-01730-8. — Режим доступа: http://www.iprbookshop.ru/57134.html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 xml:space="preserve">Уткин, В. Б. Информационные системы и технологии в экономике [Электронный ресурс] : учебник для вузов / В. Б. Уткин, К. В. Балдин. — </w:t>
      </w:r>
      <w:r>
        <w:lastRenderedPageBreak/>
        <w:t>Электрон. текстовые данные. — М. : ЮНИТИ-ДАНА, 2017. — 336 c. — 5-238-00577-6. — Режим доступа: http://www.iprbookshop.ru/71196.html</w:t>
      </w:r>
    </w:p>
    <w:p w:rsidR="003D2F85" w:rsidRDefault="0061684E">
      <w:pPr>
        <w:widowControl/>
        <w:numPr>
          <w:ilvl w:val="0"/>
          <w:numId w:val="4"/>
        </w:numPr>
        <w:ind w:right="-5"/>
        <w:jc w:val="both"/>
      </w:pPr>
      <w:r>
        <w:t>Фадеева, О. Ю. Информационные системы в экономике [Электронный ресурс] : учебное пособие / О. Ю. Фадеева, Е. А. Балашова. — Электрон. текстовые данные. — Омск : Омский государственный институт сервиса, Омский государственный технический университет, 2015. — 100 c. — 978-5-93252-360-5. — Режим доступа: http://www.iprbookshop.ru/32786.html.</w:t>
      </w:r>
    </w:p>
    <w:p w:rsidR="003D2F85" w:rsidRDefault="003D2F8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3D2F85" w:rsidRDefault="0061684E">
      <w:pPr>
        <w:ind w:firstLine="540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3D2F85" w:rsidRDefault="003D2F85">
      <w:pPr>
        <w:ind w:firstLine="540"/>
        <w:jc w:val="center"/>
        <w:rPr>
          <w:b/>
        </w:rPr>
      </w:pP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http://www.intuit.ru/studies/courses/74/74/info Введение в реляционные базы данных.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http://www.intuit.ru/studies/courses/5/5/info Основы SQL.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http://www.intuit.ru/studies/courses/93/93/info Основы работы с базами данных.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http://www.intuit.ru/studies/courses/2195/55/info Проектирование информационных систем.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http://www.intuit.ru/studies/courses/2196/267/info Управление внедрением информационных систем.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lastRenderedPageBreak/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http://www.intuit.ru/studies/courses/3523/765/info Web-технологии. Курс лекций.</w:t>
      </w:r>
    </w:p>
    <w:p w:rsidR="003D2F85" w:rsidRDefault="0061684E">
      <w:pPr>
        <w:widowControl/>
        <w:numPr>
          <w:ilvl w:val="0"/>
          <w:numId w:val="5"/>
        </w:numPr>
        <w:ind w:right="-5"/>
        <w:jc w:val="both"/>
      </w:pPr>
      <w:r>
        <w:t>http://www.intuit.ru/studies/courses/76/76/info Работа в современном офисе. Курс лекций, включающий работу с использованием сервисов сети Интернет.</w:t>
      </w:r>
    </w:p>
    <w:p w:rsidR="003D2F85" w:rsidRDefault="003D2F85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3D2F85" w:rsidRDefault="0061684E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3D2F85" w:rsidRDefault="003D2F85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</w:t>
            </w:r>
            <w:r>
              <w:rPr>
                <w:sz w:val="24"/>
                <w:szCs w:val="24"/>
              </w:rPr>
              <w:lastRenderedPageBreak/>
              <w:t>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письменного опроса;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3D2F85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lastRenderedPageBreak/>
              <w:t>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widowControl/>
              <w:jc w:val="both"/>
              <w:rPr>
                <w:szCs w:val="24"/>
              </w:rPr>
            </w:pPr>
            <w:r>
              <w:lastRenderedPageBreak/>
              <w:t xml:space="preserve">Организуется как элемент учебного занятия в виде выполнения </w:t>
            </w:r>
            <w:r>
              <w:lastRenderedPageBreak/>
              <w:t>обучающимися блока заданий в письменной форме по заданным темам дисциплины</w:t>
            </w:r>
          </w:p>
        </w:tc>
      </w:tr>
      <w:tr w:rsidR="003D2F8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включает в себя три этапа: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3D2F85" w:rsidRDefault="0061684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3D2F85" w:rsidRDefault="0061684E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 и первого семинара.</w:t>
            </w:r>
          </w:p>
        </w:tc>
      </w:tr>
    </w:tbl>
    <w:p w:rsidR="003D2F85" w:rsidRDefault="003D2F85">
      <w:pPr>
        <w:numPr>
          <w:ilvl w:val="0"/>
          <w:numId w:val="2"/>
        </w:numPr>
        <w:ind w:left="0"/>
        <w:jc w:val="center"/>
        <w:rPr>
          <w:b/>
        </w:rPr>
      </w:pPr>
    </w:p>
    <w:p w:rsidR="003D2F85" w:rsidRDefault="0061684E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3D2F85" w:rsidRDefault="003D2F85">
      <w:pPr>
        <w:numPr>
          <w:ilvl w:val="0"/>
          <w:numId w:val="2"/>
        </w:numPr>
        <w:ind w:left="0"/>
        <w:jc w:val="center"/>
        <w:rPr>
          <w:b/>
        </w:rPr>
      </w:pPr>
    </w:p>
    <w:p w:rsidR="003D2F85" w:rsidRDefault="0061684E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3D2F85" w:rsidRDefault="003D2F85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</w:t>
            </w:r>
            <w:r>
              <w:rPr>
                <w:sz w:val="24"/>
                <w:szCs w:val="24"/>
              </w:rPr>
              <w:lastRenderedPageBreak/>
              <w:t>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Лицензия № 126408928, </w:t>
            </w:r>
            <w:r>
              <w:rPr>
                <w:sz w:val="24"/>
                <w:szCs w:val="24"/>
              </w:rPr>
              <w:lastRenderedPageBreak/>
              <w:t>действует до 13.03.2018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3D2F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D2F85" w:rsidRDefault="0061684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3D2F85" w:rsidRDefault="003D2F85"/>
    <w:p w:rsidR="003D2F85" w:rsidRDefault="0061684E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3D2F85" w:rsidRDefault="003D2F85"/>
    <w:p w:rsidR="003D2F85" w:rsidRDefault="0061684E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3D2F85" w:rsidRDefault="0061684E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3D2F85" w:rsidRDefault="0061684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3D2F85" w:rsidRDefault="0061684E">
      <w:pPr>
        <w:numPr>
          <w:ilvl w:val="0"/>
          <w:numId w:val="2"/>
        </w:numPr>
        <w:ind w:left="0"/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3D2F85" w:rsidRDefault="003D2F85">
      <w:pPr>
        <w:ind w:right="-57" w:firstLine="567"/>
        <w:jc w:val="both"/>
        <w:rPr>
          <w:i/>
        </w:rPr>
      </w:pPr>
    </w:p>
    <w:p w:rsidR="003D2F85" w:rsidRDefault="0061684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</w:t>
      </w:r>
      <w:r>
        <w:rPr>
          <w:rFonts w:eastAsia="Times New Roman"/>
          <w:color w:val="222222"/>
        </w:rPr>
        <w:lastRenderedPageBreak/>
        <w:t>увеличителями и техническими средствами усиления остаточного зрения.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  <w:sz w:val="16"/>
          <w:szCs w:val="16"/>
        </w:rPr>
      </w:pPr>
    </w:p>
    <w:p w:rsidR="003D2F85" w:rsidRDefault="0061684E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3D2F85" w:rsidRDefault="003D2F85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3D2F85" w:rsidRDefault="0061684E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3D2F85" w:rsidRDefault="003D2F85">
      <w:pPr>
        <w:shd w:val="clear" w:color="auto" w:fill="FFFFFF"/>
        <w:ind w:firstLine="567"/>
        <w:jc w:val="both"/>
        <w:rPr>
          <w:rFonts w:eastAsia="Times New Roman"/>
          <w:color w:val="222222"/>
          <w:sz w:val="16"/>
          <w:szCs w:val="16"/>
        </w:rPr>
      </w:pPr>
    </w:p>
    <w:p w:rsidR="003D2F85" w:rsidRDefault="0061684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3D2F85" w:rsidRDefault="0061684E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3D2F85" w:rsidRDefault="0061684E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3D2F8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3D2F85" w:rsidRDefault="0061684E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3D2F85" w:rsidTr="00AF5A5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3D2F85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3D2F85" w:rsidRDefault="003D2F85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3D2F85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3D2F85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2F85" w:rsidRDefault="0061684E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2F85" w:rsidRDefault="0061684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AF5A50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Pr="008F6096" w:rsidRDefault="00AF5A50" w:rsidP="00AF5A50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Pr="008F6096" w:rsidRDefault="00AF5A50" w:rsidP="00AF5A50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AF5A50" w:rsidTr="00AF5A5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ind w:right="29"/>
              <w:jc w:val="both"/>
            </w:pPr>
            <w:r>
              <w:t xml:space="preserve">Протокол заседания </w:t>
            </w:r>
          </w:p>
          <w:p w:rsidR="00AF5A50" w:rsidRDefault="00AF5A50" w:rsidP="00AF5A50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AF5A50" w:rsidTr="00AF5A5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5A50" w:rsidRDefault="00AF5A50" w:rsidP="00AF5A50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5A50" w:rsidRDefault="00AF5A50" w:rsidP="00AF5A50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3D2F85" w:rsidRDefault="003D2F85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3D2F85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16" w:rsidRDefault="00F17A16">
      <w:r>
        <w:separator/>
      </w:r>
    </w:p>
  </w:endnote>
  <w:endnote w:type="continuationSeparator" w:id="0">
    <w:p w:rsidR="00F17A16" w:rsidRDefault="00F1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6879"/>
      <w:docPartObj>
        <w:docPartGallery w:val="Page Numbers (Bottom of Page)"/>
        <w:docPartUnique/>
      </w:docPartObj>
    </w:sdtPr>
    <w:sdtEndPr/>
    <w:sdtContent>
      <w:p w:rsidR="003D2F85" w:rsidRDefault="0061684E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07B3">
          <w:rPr>
            <w:noProof/>
          </w:rPr>
          <w:t>1</w:t>
        </w:r>
        <w:r>
          <w:fldChar w:fldCharType="end"/>
        </w:r>
      </w:p>
    </w:sdtContent>
  </w:sdt>
  <w:p w:rsidR="003D2F85" w:rsidRDefault="003D2F8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16" w:rsidRDefault="00F17A16">
      <w:r>
        <w:separator/>
      </w:r>
    </w:p>
  </w:footnote>
  <w:footnote w:type="continuationSeparator" w:id="0">
    <w:p w:rsidR="00F17A16" w:rsidRDefault="00F1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C05"/>
    <w:multiLevelType w:val="multilevel"/>
    <w:tmpl w:val="E29AD9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73F83"/>
    <w:multiLevelType w:val="multilevel"/>
    <w:tmpl w:val="993E831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283C48"/>
    <w:multiLevelType w:val="multilevel"/>
    <w:tmpl w:val="C3867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B57"/>
    <w:multiLevelType w:val="multilevel"/>
    <w:tmpl w:val="FBA23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25799"/>
    <w:multiLevelType w:val="multilevel"/>
    <w:tmpl w:val="7DF6A9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4E7091"/>
    <w:multiLevelType w:val="multilevel"/>
    <w:tmpl w:val="69D45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86153"/>
    <w:multiLevelType w:val="multilevel"/>
    <w:tmpl w:val="D1A67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20201"/>
    <w:multiLevelType w:val="multilevel"/>
    <w:tmpl w:val="0BEEE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737"/>
    <w:multiLevelType w:val="multilevel"/>
    <w:tmpl w:val="06C067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8711D5"/>
    <w:multiLevelType w:val="multilevel"/>
    <w:tmpl w:val="7EFC30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6472C3"/>
    <w:multiLevelType w:val="multilevel"/>
    <w:tmpl w:val="C5864D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2F4420"/>
    <w:multiLevelType w:val="multilevel"/>
    <w:tmpl w:val="75829C4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212E6"/>
    <w:multiLevelType w:val="multilevel"/>
    <w:tmpl w:val="702249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07048D"/>
    <w:multiLevelType w:val="multilevel"/>
    <w:tmpl w:val="95964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2911625"/>
    <w:multiLevelType w:val="multilevel"/>
    <w:tmpl w:val="96C6A8D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4580"/>
    <w:multiLevelType w:val="multilevel"/>
    <w:tmpl w:val="006806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6" w15:restartNumberingAfterBreak="0">
    <w:nsid w:val="786B71CB"/>
    <w:multiLevelType w:val="multilevel"/>
    <w:tmpl w:val="857666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A973CF5"/>
    <w:multiLevelType w:val="multilevel"/>
    <w:tmpl w:val="6A72F0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BC21D7"/>
    <w:multiLevelType w:val="multilevel"/>
    <w:tmpl w:val="DFA2E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85"/>
    <w:rsid w:val="003D2F85"/>
    <w:rsid w:val="0061684E"/>
    <w:rsid w:val="007707B3"/>
    <w:rsid w:val="00AF5A50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BB51-3EE0-46FA-861B-2A3C740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9A711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B21AE2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05E1-29B6-4032-A83F-0DE5BD91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6408</Words>
  <Characters>36529</Characters>
  <Application>Microsoft Office Word</Application>
  <DocSecurity>0</DocSecurity>
  <Lines>304</Lines>
  <Paragraphs>85</Paragraphs>
  <ScaleCrop>false</ScaleCrop>
  <Company>Microsoft</Company>
  <LinksUpToDate>false</LinksUpToDate>
  <CharactersWithSpaces>42852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2019-11-24T14:16:00Z</dcterms:created>
  <dcterms:modified xsi:type="dcterms:W3CDTF">2022-09-14T09:35:00Z</dcterms:modified>
  <dc:language>ru-RU</dc:language>
</cp:coreProperties>
</file>