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F9" w:rsidRPr="008F0893" w:rsidRDefault="00501FF9" w:rsidP="007B4FFA">
      <w:pPr>
        <w:pStyle w:val="aa"/>
        <w:spacing w:after="0"/>
        <w:ind w:right="-710"/>
        <w:jc w:val="both"/>
        <w:rPr>
          <w:sz w:val="28"/>
        </w:rPr>
      </w:pPr>
    </w:p>
    <w:p w:rsidR="00501FF9" w:rsidRPr="008F0893" w:rsidRDefault="000759EF" w:rsidP="007B4FFA">
      <w:pPr>
        <w:pStyle w:val="aa"/>
        <w:spacing w:after="0"/>
        <w:ind w:right="-710"/>
        <w:jc w:val="both"/>
        <w:rPr>
          <w:sz w:val="25"/>
        </w:rPr>
      </w:pPr>
      <w:r>
        <w:rPr>
          <w:noProof/>
          <w:sz w:val="2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-21590</wp:posOffset>
            </wp:positionH>
            <wp:positionV relativeFrom="paragraph">
              <wp:posOffset>53340</wp:posOffset>
            </wp:positionV>
            <wp:extent cx="6337300" cy="499055"/>
            <wp:effectExtent l="19050" t="0" r="6350" b="0"/>
            <wp:wrapNone/>
            <wp:docPr id="2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997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9EF" w:rsidRDefault="000759EF" w:rsidP="007B4FFA">
      <w:pPr>
        <w:pStyle w:val="aa"/>
        <w:spacing w:after="0"/>
        <w:ind w:right="-710"/>
        <w:jc w:val="center"/>
        <w:rPr>
          <w:sz w:val="25"/>
        </w:rPr>
      </w:pPr>
    </w:p>
    <w:p w:rsidR="000759EF" w:rsidRDefault="000759EF" w:rsidP="007B4FFA">
      <w:pPr>
        <w:pStyle w:val="aa"/>
        <w:spacing w:after="0"/>
        <w:ind w:right="-710"/>
        <w:jc w:val="center"/>
        <w:rPr>
          <w:sz w:val="25"/>
        </w:rPr>
      </w:pPr>
    </w:p>
    <w:p w:rsidR="000759EF" w:rsidRDefault="000759EF" w:rsidP="007B4FFA">
      <w:pPr>
        <w:pStyle w:val="aa"/>
        <w:spacing w:after="0"/>
        <w:ind w:right="-710"/>
        <w:jc w:val="center"/>
        <w:rPr>
          <w:sz w:val="25"/>
        </w:rPr>
      </w:pPr>
    </w:p>
    <w:p w:rsidR="00501FF9" w:rsidRPr="008F0893" w:rsidRDefault="00501FF9" w:rsidP="007B4FFA">
      <w:pPr>
        <w:pStyle w:val="aa"/>
        <w:spacing w:after="0"/>
        <w:ind w:right="-710"/>
        <w:jc w:val="center"/>
        <w:rPr>
          <w:sz w:val="25"/>
        </w:rPr>
      </w:pPr>
      <w:r w:rsidRPr="008F0893">
        <w:rPr>
          <w:sz w:val="25"/>
        </w:rPr>
        <w:t>Факультет психологии</w:t>
      </w:r>
    </w:p>
    <w:p w:rsidR="00501FF9" w:rsidRPr="00257B6F" w:rsidRDefault="00501FF9" w:rsidP="007B4FFA">
      <w:pPr>
        <w:pStyle w:val="aa"/>
        <w:spacing w:after="0"/>
        <w:ind w:right="-710"/>
        <w:jc w:val="both"/>
        <w:rPr>
          <w:i/>
          <w:sz w:val="28"/>
          <w:szCs w:val="28"/>
        </w:rPr>
      </w:pPr>
    </w:p>
    <w:p w:rsidR="009951D4" w:rsidRPr="009951D4" w:rsidRDefault="009951D4" w:rsidP="009951D4">
      <w:pPr>
        <w:suppressAutoHyphens/>
        <w:autoSpaceDE w:val="0"/>
        <w:spacing w:after="0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51D4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УТВЕРЖДАЮ</w:t>
      </w:r>
    </w:p>
    <w:p w:rsidR="009951D4" w:rsidRPr="009951D4" w:rsidRDefault="009951D4" w:rsidP="009951D4">
      <w:pPr>
        <w:suppressAutoHyphens/>
        <w:autoSpaceDE w:val="0"/>
        <w:spacing w:after="0"/>
        <w:ind w:left="637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51D4">
        <w:rPr>
          <w:rFonts w:ascii="Times New Roman" w:eastAsia="Calibri" w:hAnsi="Times New Roman" w:cs="Times New Roman"/>
          <w:sz w:val="24"/>
          <w:szCs w:val="24"/>
          <w:lang w:eastAsia="zh-CN"/>
        </w:rPr>
        <w:t>Первый проректор</w:t>
      </w:r>
    </w:p>
    <w:p w:rsidR="009951D4" w:rsidRPr="009951D4" w:rsidRDefault="009951D4" w:rsidP="009951D4">
      <w:pPr>
        <w:suppressAutoHyphens/>
        <w:autoSpaceDE w:val="0"/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51D4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______________/</w:t>
      </w:r>
      <w:proofErr w:type="spellStart"/>
      <w:r w:rsidRPr="009951D4">
        <w:rPr>
          <w:rFonts w:ascii="Times New Roman" w:eastAsia="Calibri" w:hAnsi="Times New Roman" w:cs="Times New Roman"/>
          <w:sz w:val="24"/>
          <w:szCs w:val="24"/>
          <w:lang w:eastAsia="zh-CN"/>
        </w:rPr>
        <w:t>Е.Г.Замолоцких</w:t>
      </w:r>
      <w:proofErr w:type="spellEnd"/>
    </w:p>
    <w:p w:rsidR="009951D4" w:rsidRPr="009951D4" w:rsidRDefault="009951D4" w:rsidP="009951D4">
      <w:pPr>
        <w:suppressAutoHyphens/>
        <w:autoSpaceDE w:val="0"/>
        <w:spacing w:after="0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9951D4">
        <w:rPr>
          <w:rFonts w:ascii="Times New Roman" w:eastAsia="Calibri" w:hAnsi="Times New Roman" w:cs="Times New Roman"/>
          <w:sz w:val="24"/>
          <w:szCs w:val="24"/>
          <w:lang w:eastAsia="zh-CN"/>
        </w:rPr>
        <w:t>« 22</w:t>
      </w:r>
      <w:proofErr w:type="gramEnd"/>
      <w:r w:rsidRPr="009951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» марта 2021 г.</w:t>
      </w:r>
    </w:p>
    <w:p w:rsidR="00501FF9" w:rsidRDefault="00501FF9" w:rsidP="007B4FFA">
      <w:pPr>
        <w:pStyle w:val="aa"/>
        <w:spacing w:after="0"/>
        <w:ind w:right="-710"/>
        <w:jc w:val="both"/>
        <w:rPr>
          <w:i/>
          <w:sz w:val="28"/>
          <w:szCs w:val="28"/>
        </w:rPr>
      </w:pPr>
      <w:bookmarkStart w:id="0" w:name="_GoBack"/>
      <w:bookmarkEnd w:id="0"/>
    </w:p>
    <w:p w:rsidR="00257B6F" w:rsidRPr="008F0893" w:rsidRDefault="00257B6F" w:rsidP="007B4FFA">
      <w:pPr>
        <w:pStyle w:val="aa"/>
        <w:spacing w:after="0"/>
        <w:ind w:right="-710"/>
        <w:jc w:val="both"/>
        <w:rPr>
          <w:i/>
          <w:sz w:val="28"/>
          <w:szCs w:val="28"/>
        </w:rPr>
      </w:pPr>
    </w:p>
    <w:p w:rsidR="00501FF9" w:rsidRDefault="00501FF9" w:rsidP="007B4FFA">
      <w:pPr>
        <w:pStyle w:val="3"/>
        <w:spacing w:before="0"/>
        <w:ind w:left="860" w:right="-7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56003749"/>
      <w:bookmarkStart w:id="2" w:name="_Toc456003825"/>
      <w:bookmarkStart w:id="3" w:name="_Toc459975973"/>
      <w:r w:rsidRPr="005953F1">
        <w:rPr>
          <w:rFonts w:ascii="Times New Roman" w:hAnsi="Times New Roman" w:cs="Times New Roman"/>
          <w:color w:val="auto"/>
          <w:sz w:val="28"/>
          <w:szCs w:val="28"/>
        </w:rPr>
        <w:t>Рабочая программа дисциплины</w:t>
      </w:r>
      <w:bookmarkEnd w:id="1"/>
      <w:bookmarkEnd w:id="2"/>
      <w:bookmarkEnd w:id="3"/>
    </w:p>
    <w:p w:rsidR="00257B6F" w:rsidRPr="00257B6F" w:rsidRDefault="00257B6F" w:rsidP="00257B6F"/>
    <w:p w:rsidR="00257B6F" w:rsidRDefault="00A978FB" w:rsidP="007B4FFA">
      <w:pPr>
        <w:spacing w:after="0"/>
        <w:ind w:right="-71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8F0893">
        <w:rPr>
          <w:rFonts w:ascii="Times New Roman" w:eastAsia="HiddenHorzOCR" w:hAnsi="Times New Roman" w:cs="Times New Roman"/>
          <w:b/>
          <w:sz w:val="28"/>
          <w:szCs w:val="28"/>
        </w:rPr>
        <w:t xml:space="preserve">ИНФОРМАЦИОННО-КОМПЬЮТЕРНЫЕ ТЕХНОЛОГИИ </w:t>
      </w:r>
    </w:p>
    <w:p w:rsidR="00257B6F" w:rsidRDefault="00A978FB" w:rsidP="007B4FFA">
      <w:pPr>
        <w:spacing w:after="0"/>
        <w:ind w:right="-71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 w:rsidRPr="008F0893">
        <w:rPr>
          <w:rFonts w:ascii="Times New Roman" w:eastAsia="HiddenHorzOCR" w:hAnsi="Times New Roman" w:cs="Times New Roman"/>
          <w:b/>
          <w:sz w:val="28"/>
          <w:szCs w:val="28"/>
        </w:rPr>
        <w:t xml:space="preserve">И МЕТОДЫ АКТИВНОГО ОБУЧЕНИЯ И ПРЕПОДАВАНИЯ </w:t>
      </w:r>
    </w:p>
    <w:p w:rsidR="00501FF9" w:rsidRPr="008F0893" w:rsidRDefault="00A978FB" w:rsidP="007B4FFA">
      <w:pPr>
        <w:spacing w:after="0"/>
        <w:ind w:right="-710"/>
        <w:jc w:val="center"/>
        <w:rPr>
          <w:rFonts w:ascii="Times New Roman" w:hAnsi="Times New Roman" w:cs="Times New Roman"/>
        </w:rPr>
      </w:pPr>
      <w:r w:rsidRPr="008F0893">
        <w:rPr>
          <w:rFonts w:ascii="Times New Roman" w:eastAsia="HiddenHorzOCR" w:hAnsi="Times New Roman" w:cs="Times New Roman"/>
          <w:b/>
          <w:sz w:val="28"/>
          <w:szCs w:val="28"/>
        </w:rPr>
        <w:t>ПЕДАГОГИЧЕСКОЙ ПСИХОЛОГИИ</w:t>
      </w:r>
    </w:p>
    <w:p w:rsidR="00501FF9" w:rsidRPr="008F0893" w:rsidRDefault="00501FF9" w:rsidP="007B4FFA">
      <w:pPr>
        <w:pStyle w:val="aa"/>
        <w:spacing w:after="0"/>
        <w:ind w:right="-710"/>
        <w:jc w:val="both"/>
        <w:rPr>
          <w:i/>
        </w:rPr>
      </w:pPr>
    </w:p>
    <w:p w:rsidR="005953F1" w:rsidRPr="005953F1" w:rsidRDefault="005953F1" w:rsidP="007B4FFA">
      <w:pPr>
        <w:spacing w:after="0"/>
        <w:ind w:right="-71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3F1">
        <w:rPr>
          <w:rFonts w:ascii="Times New Roman" w:hAnsi="Times New Roman" w:cs="Times New Roman"/>
          <w:bCs/>
          <w:sz w:val="28"/>
          <w:szCs w:val="28"/>
        </w:rPr>
        <w:t>Направленность программы (профиль)</w:t>
      </w:r>
    </w:p>
    <w:p w:rsidR="005953F1" w:rsidRPr="005953F1" w:rsidRDefault="005953F1" w:rsidP="007B4FFA">
      <w:pPr>
        <w:spacing w:after="0"/>
        <w:ind w:right="-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3F1">
        <w:rPr>
          <w:rFonts w:ascii="Times New Roman" w:hAnsi="Times New Roman" w:cs="Times New Roman"/>
          <w:b/>
          <w:bCs/>
          <w:sz w:val="28"/>
          <w:szCs w:val="28"/>
        </w:rPr>
        <w:t>Педагогическая психология</w:t>
      </w:r>
    </w:p>
    <w:p w:rsidR="005953F1" w:rsidRPr="005953F1" w:rsidRDefault="005953F1" w:rsidP="007B4FFA">
      <w:pPr>
        <w:spacing w:after="0"/>
        <w:ind w:right="-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3F1" w:rsidRPr="00257B6F" w:rsidRDefault="005953F1" w:rsidP="007B4FFA">
      <w:pPr>
        <w:pStyle w:val="3"/>
        <w:keepNext w:val="0"/>
        <w:keepLines w:val="0"/>
        <w:widowControl w:val="0"/>
        <w:numPr>
          <w:ilvl w:val="2"/>
          <w:numId w:val="46"/>
        </w:numPr>
        <w:suppressAutoHyphens/>
        <w:autoSpaceDE w:val="0"/>
        <w:spacing w:before="0" w:line="240" w:lineRule="auto"/>
        <w:ind w:left="860" w:right="-71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57B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Направление подготовки </w:t>
      </w:r>
    </w:p>
    <w:p w:rsidR="005953F1" w:rsidRPr="00257B6F" w:rsidRDefault="005953F1" w:rsidP="007B4FFA">
      <w:pPr>
        <w:spacing w:after="0"/>
        <w:ind w:right="-7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7B6F">
        <w:rPr>
          <w:rFonts w:ascii="Times New Roman" w:hAnsi="Times New Roman" w:cs="Times New Roman"/>
          <w:b/>
          <w:sz w:val="28"/>
          <w:szCs w:val="28"/>
        </w:rPr>
        <w:t xml:space="preserve">37.06.01- </w:t>
      </w:r>
      <w:r w:rsidRPr="00257B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Психологические науки </w:t>
      </w:r>
    </w:p>
    <w:p w:rsidR="005953F1" w:rsidRPr="00257B6F" w:rsidRDefault="005953F1" w:rsidP="007B4FFA">
      <w:pPr>
        <w:spacing w:after="0"/>
        <w:ind w:right="-7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3F1" w:rsidRPr="00257B6F" w:rsidRDefault="005953F1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257B6F">
        <w:rPr>
          <w:rFonts w:ascii="Times New Roman" w:hAnsi="Times New Roman" w:cs="Times New Roman"/>
          <w:bCs/>
          <w:sz w:val="28"/>
          <w:szCs w:val="28"/>
        </w:rPr>
        <w:t>Уровень образования</w:t>
      </w:r>
    </w:p>
    <w:p w:rsidR="005953F1" w:rsidRPr="00257B6F" w:rsidRDefault="005953F1" w:rsidP="007B4FFA">
      <w:pPr>
        <w:pStyle w:val="aa"/>
        <w:spacing w:after="0"/>
        <w:ind w:right="-710"/>
        <w:jc w:val="center"/>
        <w:rPr>
          <w:b/>
          <w:i/>
          <w:sz w:val="28"/>
          <w:szCs w:val="28"/>
        </w:rPr>
      </w:pPr>
      <w:r w:rsidRPr="00257B6F">
        <w:rPr>
          <w:b/>
          <w:sz w:val="28"/>
          <w:szCs w:val="28"/>
        </w:rPr>
        <w:t>Высшее образование - уровень подготовки кадров высшей квалификации</w:t>
      </w:r>
    </w:p>
    <w:p w:rsidR="005953F1" w:rsidRPr="00257B6F" w:rsidRDefault="005953F1" w:rsidP="007B4FFA">
      <w:pPr>
        <w:spacing w:after="0"/>
        <w:ind w:left="861"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5953F1" w:rsidRPr="00257B6F" w:rsidRDefault="005953F1" w:rsidP="007B4FFA">
      <w:pPr>
        <w:spacing w:after="0"/>
        <w:ind w:left="861" w:right="-710"/>
        <w:jc w:val="center"/>
        <w:rPr>
          <w:rFonts w:ascii="Times New Roman" w:hAnsi="Times New Roman" w:cs="Times New Roman"/>
          <w:sz w:val="28"/>
          <w:szCs w:val="28"/>
        </w:rPr>
      </w:pPr>
      <w:r w:rsidRPr="00257B6F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5953F1" w:rsidRPr="00257B6F" w:rsidRDefault="005953F1" w:rsidP="007B4FFA">
      <w:pPr>
        <w:pStyle w:val="aa"/>
        <w:spacing w:after="0"/>
        <w:ind w:right="-710"/>
        <w:jc w:val="center"/>
        <w:rPr>
          <w:b/>
          <w:i/>
          <w:sz w:val="28"/>
          <w:szCs w:val="28"/>
        </w:rPr>
      </w:pPr>
      <w:r w:rsidRPr="00257B6F">
        <w:rPr>
          <w:b/>
          <w:i/>
          <w:sz w:val="28"/>
          <w:szCs w:val="28"/>
        </w:rPr>
        <w:t>Исследователь, преподаватель-исследователь</w:t>
      </w:r>
    </w:p>
    <w:p w:rsidR="004A4A1D" w:rsidRDefault="004A4A1D" w:rsidP="007B4FFA">
      <w:pPr>
        <w:spacing w:after="0"/>
        <w:ind w:left="861"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5953F1" w:rsidRPr="00257B6F" w:rsidRDefault="005953F1" w:rsidP="007B4FFA">
      <w:pPr>
        <w:spacing w:after="0"/>
        <w:ind w:left="861" w:right="-710"/>
        <w:jc w:val="center"/>
        <w:rPr>
          <w:rFonts w:ascii="Times New Roman" w:hAnsi="Times New Roman" w:cs="Times New Roman"/>
          <w:sz w:val="28"/>
          <w:szCs w:val="28"/>
        </w:rPr>
      </w:pPr>
      <w:r w:rsidRPr="00257B6F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5953F1" w:rsidRPr="004A4A1D" w:rsidRDefault="005953F1" w:rsidP="007B4FFA">
      <w:pPr>
        <w:pStyle w:val="aa"/>
        <w:spacing w:after="0"/>
        <w:ind w:right="-710"/>
        <w:jc w:val="center"/>
        <w:rPr>
          <w:b/>
          <w:i/>
          <w:sz w:val="24"/>
          <w:szCs w:val="24"/>
        </w:rPr>
      </w:pPr>
      <w:r w:rsidRPr="004A4A1D">
        <w:rPr>
          <w:b/>
          <w:i/>
          <w:sz w:val="24"/>
          <w:szCs w:val="24"/>
        </w:rPr>
        <w:t>Очная,  заочная</w:t>
      </w:r>
    </w:p>
    <w:p w:rsidR="005953F1" w:rsidRPr="005953F1" w:rsidRDefault="005953F1" w:rsidP="007B4FFA">
      <w:pPr>
        <w:pStyle w:val="aa"/>
        <w:spacing w:after="0"/>
        <w:ind w:right="-710"/>
        <w:jc w:val="center"/>
        <w:rPr>
          <w:b/>
          <w:sz w:val="24"/>
        </w:rPr>
      </w:pPr>
    </w:p>
    <w:p w:rsidR="005953F1" w:rsidRPr="005953F1" w:rsidRDefault="005953F1" w:rsidP="007B4FFA">
      <w:pPr>
        <w:pStyle w:val="aa"/>
        <w:spacing w:after="0"/>
        <w:ind w:right="-710"/>
        <w:jc w:val="center"/>
        <w:rPr>
          <w:b/>
        </w:rPr>
      </w:pPr>
    </w:p>
    <w:p w:rsidR="005953F1" w:rsidRDefault="005953F1" w:rsidP="007B4FFA">
      <w:pPr>
        <w:pStyle w:val="aa"/>
        <w:ind w:right="-710"/>
        <w:jc w:val="center"/>
        <w:rPr>
          <w:b/>
        </w:rPr>
      </w:pPr>
    </w:p>
    <w:p w:rsidR="005953F1" w:rsidRDefault="005953F1" w:rsidP="007B4FFA">
      <w:pPr>
        <w:pStyle w:val="aa"/>
        <w:ind w:right="-710"/>
        <w:jc w:val="center"/>
        <w:rPr>
          <w:b/>
        </w:rPr>
      </w:pPr>
    </w:p>
    <w:p w:rsidR="005953F1" w:rsidRDefault="005953F1" w:rsidP="007B4FFA">
      <w:pPr>
        <w:pStyle w:val="aa"/>
        <w:ind w:right="-710"/>
        <w:jc w:val="center"/>
        <w:rPr>
          <w:b/>
        </w:rPr>
      </w:pPr>
    </w:p>
    <w:p w:rsidR="005953F1" w:rsidRPr="005953F1" w:rsidRDefault="005953F1" w:rsidP="007B4FFA">
      <w:pPr>
        <w:pStyle w:val="aa"/>
        <w:ind w:right="-710"/>
        <w:jc w:val="center"/>
        <w:rPr>
          <w:b/>
        </w:rPr>
      </w:pPr>
    </w:p>
    <w:p w:rsidR="005953F1" w:rsidRPr="005953F1" w:rsidRDefault="005953F1" w:rsidP="007B4FFA">
      <w:pPr>
        <w:pStyle w:val="aa"/>
        <w:ind w:right="-710"/>
        <w:jc w:val="center"/>
        <w:rPr>
          <w:i/>
        </w:rPr>
      </w:pPr>
    </w:p>
    <w:p w:rsidR="00F377BC" w:rsidRPr="00257B6F" w:rsidRDefault="00F377BC" w:rsidP="007B4FFA">
      <w:pPr>
        <w:pStyle w:val="aa"/>
        <w:ind w:right="-710"/>
        <w:jc w:val="center"/>
      </w:pPr>
    </w:p>
    <w:p w:rsidR="00F377BC" w:rsidRPr="00257B6F" w:rsidRDefault="00F377BC" w:rsidP="007B4FFA">
      <w:pPr>
        <w:pStyle w:val="aa"/>
        <w:spacing w:after="0"/>
        <w:ind w:right="-710"/>
        <w:jc w:val="center"/>
        <w:rPr>
          <w:sz w:val="28"/>
          <w:szCs w:val="28"/>
        </w:rPr>
      </w:pPr>
      <w:r w:rsidRPr="00257B6F">
        <w:rPr>
          <w:sz w:val="28"/>
          <w:szCs w:val="28"/>
        </w:rPr>
        <w:t>Москва 202</w:t>
      </w:r>
      <w:r w:rsidR="00D67A64">
        <w:rPr>
          <w:sz w:val="28"/>
          <w:szCs w:val="28"/>
        </w:rPr>
        <w:t>1</w:t>
      </w:r>
    </w:p>
    <w:p w:rsidR="00501FF9" w:rsidRPr="00257B6F" w:rsidRDefault="00501FF9" w:rsidP="007B4FFA">
      <w:pPr>
        <w:pStyle w:val="aa"/>
        <w:spacing w:after="0"/>
        <w:ind w:right="-710"/>
        <w:jc w:val="both"/>
        <w:rPr>
          <w:sz w:val="23"/>
        </w:rPr>
      </w:pPr>
    </w:p>
    <w:p w:rsidR="00FB0294" w:rsidRPr="008C0393" w:rsidRDefault="00B64A54" w:rsidP="00FB0294">
      <w:pPr>
        <w:pStyle w:val="3"/>
        <w:tabs>
          <w:tab w:val="left" w:pos="9639"/>
        </w:tabs>
        <w:spacing w:before="63"/>
        <w:ind w:right="2"/>
        <w:jc w:val="both"/>
        <w:rPr>
          <w:snapToGrid w:val="0"/>
        </w:rPr>
      </w:pPr>
      <w:bookmarkStart w:id="4" w:name="_bookmark3"/>
      <w:bookmarkEnd w:id="4"/>
      <w:r w:rsidRPr="00FB0294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 xml:space="preserve">Рабочая программа учебной дисциплины </w:t>
      </w:r>
      <w:r w:rsidRPr="00FB029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E65BDE" w:rsidRPr="00FB0294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E65BDE" w:rsidRPr="00FB0294">
        <w:rPr>
          <w:rFonts w:ascii="Times New Roman" w:eastAsia="HiddenHorzOCR" w:hAnsi="Times New Roman" w:cs="Times New Roman"/>
          <w:color w:val="auto"/>
          <w:sz w:val="24"/>
          <w:szCs w:val="24"/>
        </w:rPr>
        <w:t>нформационно-компьютерные технологии и методы активного обучения и преподавания педагогической психологии</w:t>
      </w:r>
      <w:r w:rsidRPr="00FB0294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FB0294" w:rsidRPr="00FB0294">
        <w:rPr>
          <w:rFonts w:eastAsia="Calibri"/>
          <w:b w:val="0"/>
          <w:color w:val="auto"/>
          <w:szCs w:val="24"/>
        </w:rPr>
        <w:t xml:space="preserve">разработана на основании федерального государственного образовательного </w:t>
      </w:r>
      <w:r w:rsidR="00FB0294" w:rsidRPr="00FB0294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разработана на основании федерального государственного образовательного стандарта высшего образования по направлению подготовки </w:t>
      </w:r>
      <w:r w:rsidR="00FB0294" w:rsidRPr="00FB0294">
        <w:rPr>
          <w:rStyle w:val="24"/>
          <w:rFonts w:ascii="Times New Roman" w:hAnsi="Times New Roman"/>
          <w:color w:val="auto"/>
          <w:sz w:val="24"/>
          <w:szCs w:val="24"/>
        </w:rPr>
        <w:t>5.3.4. Психологические науки специальность «</w:t>
      </w:r>
      <w:r w:rsidR="00FB0294" w:rsidRPr="00FB0294">
        <w:rPr>
          <w:rFonts w:ascii="Times New Roman" w:eastAsia="Times New Roman" w:hAnsi="Times New Roman"/>
          <w:color w:val="auto"/>
          <w:sz w:val="24"/>
        </w:rPr>
        <w:t>Педагогическая психология</w:t>
      </w:r>
      <w:r w:rsidR="00FB0294" w:rsidRPr="00FA4AA4">
        <w:rPr>
          <w:rFonts w:ascii="Times New Roman" w:eastAsia="Times New Roman" w:hAnsi="Times New Roman"/>
          <w:color w:val="auto"/>
          <w:sz w:val="24"/>
        </w:rPr>
        <w:t>, психодиагностика цифровых образовательных сред»</w:t>
      </w:r>
      <w:r w:rsidR="00FB0294" w:rsidRPr="00FA4AA4">
        <w:rPr>
          <w:rFonts w:ascii="Times New Roman" w:eastAsia="Calibri" w:hAnsi="Times New Roman"/>
          <w:b w:val="0"/>
          <w:color w:val="auto"/>
          <w:sz w:val="24"/>
          <w:szCs w:val="24"/>
        </w:rPr>
        <w:t xml:space="preserve"> (уровень подготовки кадров высшей квалификации), утвержденного приказом Министерства образования и науки РФ от 30 июля 2014 г. </w:t>
      </w:r>
      <w:r w:rsidR="00FB0294" w:rsidRPr="00FA4AA4">
        <w:rPr>
          <w:rFonts w:ascii="Times New Roman" w:hAnsi="Times New Roman"/>
          <w:b w:val="0"/>
          <w:bCs w:val="0"/>
          <w:color w:val="auto"/>
          <w:sz w:val="24"/>
          <w:szCs w:val="24"/>
          <w:shd w:val="clear" w:color="auto" w:fill="FFFFFF"/>
        </w:rPr>
        <w:t>N 897</w:t>
      </w:r>
      <w:r w:rsidR="00FB0294" w:rsidRPr="00FA4AA4">
        <w:rPr>
          <w:rFonts w:ascii="Times New Roman" w:hAnsi="Times New Roman"/>
          <w:b w:val="0"/>
          <w:bCs w:val="0"/>
          <w:color w:val="auto"/>
          <w:sz w:val="18"/>
          <w:szCs w:val="18"/>
          <w:shd w:val="clear" w:color="auto" w:fill="FFFFFF"/>
        </w:rPr>
        <w:t> </w:t>
      </w:r>
      <w:r w:rsidR="00FB0294" w:rsidRPr="00FA4AA4">
        <w:rPr>
          <w:rFonts w:ascii="Times New Roman" w:hAnsi="Times New Roman"/>
          <w:b w:val="0"/>
          <w:color w:val="auto"/>
          <w:sz w:val="24"/>
          <w:szCs w:val="24"/>
        </w:rPr>
        <w:t>(в ред. Приказа Минобрнауки России от 30.04.2015</w:t>
      </w:r>
      <w:r w:rsidR="00FB0294" w:rsidRPr="00FA4AA4">
        <w:rPr>
          <w:rFonts w:ascii="Times New Roman" w:hAnsi="Times New Roman"/>
          <w:b w:val="0"/>
          <w:color w:val="auto"/>
        </w:rPr>
        <w:t xml:space="preserve"> </w:t>
      </w:r>
      <w:r w:rsidR="00FB0294" w:rsidRPr="00FA4AA4">
        <w:rPr>
          <w:rFonts w:ascii="Times New Roman" w:hAnsi="Times New Roman"/>
          <w:b w:val="0"/>
          <w:color w:val="auto"/>
          <w:sz w:val="24"/>
          <w:szCs w:val="24"/>
        </w:rPr>
        <w:t>N 464)</w:t>
      </w:r>
      <w:r w:rsidR="00FB0294" w:rsidRPr="00FA4AA4">
        <w:rPr>
          <w:rFonts w:ascii="Times New Roman" w:hAnsi="Times New Roman"/>
          <w:b w:val="0"/>
          <w:color w:val="auto"/>
          <w:kern w:val="3"/>
          <w:sz w:val="24"/>
          <w:szCs w:val="24"/>
        </w:rPr>
        <w:t>,</w:t>
      </w:r>
      <w:r w:rsidR="00FB0294" w:rsidRPr="00FA4AA4">
        <w:rPr>
          <w:rFonts w:ascii="Times New Roman" w:eastAsia="Calibri" w:hAnsi="Times New Roman"/>
          <w:b w:val="0"/>
          <w:color w:val="auto"/>
          <w:kern w:val="3"/>
          <w:sz w:val="24"/>
          <w:szCs w:val="24"/>
        </w:rPr>
        <w:t xml:space="preserve"> учебного плана по о</w:t>
      </w:r>
      <w:r w:rsidR="00FB0294" w:rsidRPr="00FA4AA4">
        <w:rPr>
          <w:rFonts w:ascii="Times New Roman" w:eastAsia="Calibri" w:hAnsi="Times New Roman"/>
          <w:b w:val="0"/>
          <w:color w:val="auto"/>
          <w:sz w:val="24"/>
          <w:szCs w:val="24"/>
        </w:rPr>
        <w:t>сновной профессиональной образовательной программе высшего образования «Педагогическая психология».</w:t>
      </w:r>
    </w:p>
    <w:p w:rsidR="00B64A54" w:rsidRPr="00257B6F" w:rsidRDefault="00B64A54" w:rsidP="00FB0294">
      <w:pPr>
        <w:spacing w:after="0"/>
        <w:ind w:right="-71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64A54" w:rsidRPr="00B64A54" w:rsidRDefault="00B64A54" w:rsidP="00257B6F">
      <w:pPr>
        <w:pStyle w:val="ae"/>
        <w:ind w:right="-7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B6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разработана Шнейдер Лидией </w:t>
      </w:r>
      <w:proofErr w:type="spellStart"/>
      <w:r w:rsidRPr="00257B6F">
        <w:rPr>
          <w:rFonts w:ascii="Times New Roman" w:hAnsi="Times New Roman" w:cs="Times New Roman"/>
          <w:sz w:val="24"/>
          <w:szCs w:val="24"/>
        </w:rPr>
        <w:t>Бернгардовной</w:t>
      </w:r>
      <w:proofErr w:type="spellEnd"/>
      <w:r w:rsidRPr="00257B6F">
        <w:rPr>
          <w:rFonts w:ascii="Times New Roman" w:hAnsi="Times New Roman" w:cs="Times New Roman"/>
          <w:sz w:val="24"/>
          <w:szCs w:val="24"/>
        </w:rPr>
        <w:t xml:space="preserve">, доктором психологических наук, профессором кафедры </w:t>
      </w:r>
      <w:r w:rsidRPr="00257B6F">
        <w:rPr>
          <w:rFonts w:ascii="Times New Roman" w:hAnsi="Times New Roman" w:cs="Times New Roman"/>
          <w:sz w:val="24"/>
          <w:szCs w:val="24"/>
          <w:lang w:eastAsia="en-US"/>
        </w:rPr>
        <w:t>психологии и педагогики образования</w:t>
      </w:r>
      <w:r w:rsidRPr="00257B6F">
        <w:rPr>
          <w:rFonts w:ascii="Times New Roman" w:hAnsi="Times New Roman" w:cs="Times New Roman"/>
          <w:sz w:val="24"/>
          <w:szCs w:val="24"/>
        </w:rPr>
        <w:t xml:space="preserve"> МПСУ</w:t>
      </w:r>
      <w:r w:rsidRPr="00B64A54">
        <w:rPr>
          <w:rFonts w:ascii="Times New Roman" w:hAnsi="Times New Roman" w:cs="Times New Roman"/>
          <w:sz w:val="24"/>
          <w:szCs w:val="24"/>
        </w:rPr>
        <w:t>.</w:t>
      </w:r>
    </w:p>
    <w:p w:rsidR="00B64A54" w:rsidRDefault="00B64A54" w:rsidP="007B4FFA">
      <w:pPr>
        <w:pStyle w:val="ae"/>
        <w:ind w:right="-710"/>
        <w:rPr>
          <w:i/>
          <w:sz w:val="23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7B4FFA" w:rsidRDefault="007B4FFA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257B6F" w:rsidRDefault="00257B6F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257B6F" w:rsidRDefault="00257B6F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257B6F" w:rsidRDefault="00257B6F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257B6F" w:rsidRDefault="00257B6F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257B6F" w:rsidRDefault="00257B6F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257B6F" w:rsidRDefault="00257B6F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7B4FFA" w:rsidRDefault="007B4FFA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7B4FFA" w:rsidRDefault="007B4FFA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501FF9" w:rsidRPr="008F0893" w:rsidRDefault="00501FF9" w:rsidP="007B4FFA">
      <w:pPr>
        <w:spacing w:after="0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8F0893">
        <w:rPr>
          <w:rFonts w:ascii="Times New Roman" w:hAnsi="Times New Roman" w:cs="Times New Roman"/>
          <w:sz w:val="28"/>
          <w:szCs w:val="28"/>
        </w:rPr>
        <w:t>СОДЕРЖАНИЕ</w:t>
      </w:r>
    </w:p>
    <w:p w:rsidR="00501FF9" w:rsidRPr="008F0893" w:rsidRDefault="00501FF9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501FF9" w:rsidRPr="008F0893" w:rsidRDefault="00501FF9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039"/>
        <w:gridCol w:w="567"/>
      </w:tblGrid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образовательной программы аспирантуры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tabs>
                <w:tab w:val="left" w:pos="567"/>
                <w:tab w:val="left" w:pos="1276"/>
              </w:tabs>
              <w:spacing w:after="0"/>
              <w:ind w:left="709"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3.1   Объём дисциплины по видам учебных занятий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1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1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ресурсов информационно-телекоммуникационной сети «Интернет», необходимых для освоения дисциплины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rPr>
          <w:trHeight w:val="363"/>
        </w:trPr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материально-технической базы, необходимой для осуществления образовательного процесса по дисциплине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0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FF9" w:rsidRPr="008F0893" w:rsidTr="00501FF9">
        <w:tc>
          <w:tcPr>
            <w:tcW w:w="9039" w:type="dxa"/>
            <w:hideMark/>
          </w:tcPr>
          <w:p w:rsidR="00501FF9" w:rsidRPr="008F0893" w:rsidRDefault="00501FF9" w:rsidP="00257B6F">
            <w:pPr>
              <w:pStyle w:val="a3"/>
              <w:widowControl w:val="0"/>
              <w:numPr>
                <w:ilvl w:val="1"/>
                <w:numId w:val="33"/>
              </w:numPr>
              <w:tabs>
                <w:tab w:val="left" w:pos="567"/>
                <w:tab w:val="left" w:pos="1276"/>
              </w:tabs>
              <w:autoSpaceDN w:val="0"/>
              <w:spacing w:after="0"/>
              <w:ind w:left="0" w:right="-71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образовательных технологий, используемых при осуществлении образовательного процесса по дисциплине </w:t>
            </w:r>
          </w:p>
        </w:tc>
        <w:tc>
          <w:tcPr>
            <w:tcW w:w="567" w:type="dxa"/>
          </w:tcPr>
          <w:p w:rsidR="00501FF9" w:rsidRPr="008F0893" w:rsidRDefault="00501FF9" w:rsidP="00257B6F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C41" w:rsidRDefault="00F36C41" w:rsidP="00257B6F">
      <w:p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Лист регистрации изменений</w:t>
      </w:r>
    </w:p>
    <w:p w:rsidR="00501FF9" w:rsidRPr="008F0893" w:rsidRDefault="00501FF9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0F6E68" w:rsidRDefault="000F6E68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73346A" w:rsidRDefault="0073346A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73346A" w:rsidRDefault="0073346A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E65BDE" w:rsidRDefault="00E65BDE" w:rsidP="007B4FFA">
      <w:pPr>
        <w:spacing w:after="0"/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120CFA" w:rsidRPr="00E65BDE" w:rsidRDefault="00120CFA" w:rsidP="009C0021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5BDE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20CFA" w:rsidRPr="00E65BDE" w:rsidRDefault="00120CFA" w:rsidP="009C0021">
      <w:pPr>
        <w:pStyle w:val="af1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65BDE">
        <w:rPr>
          <w:rFonts w:ascii="Times New Roman" w:hAnsi="Times New Roman"/>
          <w:b/>
          <w:i/>
          <w:sz w:val="28"/>
          <w:szCs w:val="28"/>
        </w:rPr>
        <w:t>1.1. Цель и задачи учебной дисциплины.</w:t>
      </w:r>
    </w:p>
    <w:p w:rsidR="00A924F0" w:rsidRDefault="00A924F0" w:rsidP="009C0021">
      <w:pPr>
        <w:pStyle w:val="Standard"/>
        <w:tabs>
          <w:tab w:val="left" w:pos="9639"/>
        </w:tabs>
        <w:autoSpaceDE w:val="0"/>
        <w:ind w:firstLine="709"/>
        <w:jc w:val="both"/>
        <w:outlineLvl w:val="2"/>
        <w:rPr>
          <w:rFonts w:eastAsia="Times New Roman" w:cs="Times New Roman"/>
          <w:b/>
          <w:bCs/>
          <w:spacing w:val="-4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color w:val="000000"/>
          <w:spacing w:val="-4"/>
          <w:sz w:val="28"/>
          <w:szCs w:val="28"/>
          <w:lang w:val="ru-RU"/>
        </w:rPr>
        <w:t xml:space="preserve">Цель освоения учебной дисциплины: </w:t>
      </w:r>
      <w:r>
        <w:rPr>
          <w:rFonts w:eastAsia="Times New Roman" w:cs="Times New Roman"/>
          <w:color w:val="000000"/>
          <w:spacing w:val="-4"/>
          <w:sz w:val="28"/>
          <w:szCs w:val="28"/>
          <w:lang w:val="ru-RU"/>
        </w:rPr>
        <w:t>формирование профессиональных знаний, необходимых для активного участия в информационных социальных процессах; развитие профессиональной компетентности в сфере информационно-компьютерных технологий (далее ИКТ) и методов активного обучения и преподавания; приобретение практического опыта разработки, внедрения и мониторинга эффективности информационно-компьютерного обеспечения и применения методов активного обучения и преподавания в системе высшего образования.</w:t>
      </w:r>
    </w:p>
    <w:p w:rsidR="007D75B3" w:rsidRPr="00E65BDE" w:rsidRDefault="007D75B3" w:rsidP="009C0021">
      <w:pPr>
        <w:pStyle w:val="a3"/>
        <w:numPr>
          <w:ilvl w:val="1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BDE">
        <w:rPr>
          <w:rFonts w:ascii="Times New Roman" w:hAnsi="Times New Roman" w:cs="Times New Roman"/>
          <w:b/>
          <w:sz w:val="28"/>
          <w:szCs w:val="28"/>
        </w:rPr>
        <w:t>Задачи дисциплины:</w:t>
      </w:r>
    </w:p>
    <w:p w:rsidR="007D75B3" w:rsidRPr="00AC32F6" w:rsidRDefault="007D75B3" w:rsidP="009C00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6">
        <w:rPr>
          <w:rFonts w:ascii="Times New Roman" w:hAnsi="Times New Roman" w:cs="Times New Roman"/>
          <w:sz w:val="28"/>
          <w:szCs w:val="28"/>
        </w:rPr>
        <w:t>ознакомить с государственной доктриной РФ в области информационной политики и стратегией развития ИКТ и методов активного обучения и преподавания в высшей школе;</w:t>
      </w:r>
    </w:p>
    <w:p w:rsidR="007D75B3" w:rsidRPr="00AC32F6" w:rsidRDefault="007D75B3" w:rsidP="009C00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6">
        <w:rPr>
          <w:rFonts w:ascii="Times New Roman" w:hAnsi="Times New Roman" w:cs="Times New Roman"/>
          <w:sz w:val="28"/>
          <w:szCs w:val="28"/>
        </w:rPr>
        <w:t>научить применять современные психологические концепции для системного анализа использования ИКТ  и методов активного обучения и преподавания с целью эффективного управления инновационным развитием высшего образования;</w:t>
      </w:r>
    </w:p>
    <w:p w:rsidR="007D75B3" w:rsidRPr="00AC32F6" w:rsidRDefault="007D75B3" w:rsidP="009C00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6">
        <w:rPr>
          <w:rFonts w:ascii="Times New Roman" w:hAnsi="Times New Roman" w:cs="Times New Roman"/>
          <w:sz w:val="28"/>
          <w:szCs w:val="28"/>
        </w:rPr>
        <w:t>подготовить будущих специалистов к исследованиям ИКТ и методов активного обучения и преподавания, прогнозированию и оценке реальной динамики развития методов активного обучения и преподавания; проектированию адекватных целей и стратегий совершенствования ИКТ в педагогической деятельности;</w:t>
      </w:r>
    </w:p>
    <w:p w:rsidR="007D75B3" w:rsidRPr="00AC32F6" w:rsidRDefault="007D75B3" w:rsidP="009C00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2F6">
        <w:rPr>
          <w:rFonts w:ascii="Times New Roman" w:hAnsi="Times New Roman" w:cs="Times New Roman"/>
          <w:sz w:val="28"/>
          <w:szCs w:val="28"/>
        </w:rPr>
        <w:t>обучить подходам к пониманию механизмов развития ИКТ в современном образовательном пространстве, методам развития личностного творческого потенциала и формирования инновационного мышления посредством применения ИКТ и методов активного обучения и преподавания.</w:t>
      </w:r>
    </w:p>
    <w:p w:rsidR="007D75B3" w:rsidRPr="00AC32F6" w:rsidRDefault="007D75B3" w:rsidP="009C0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8FB" w:rsidRPr="008F0893" w:rsidRDefault="00A978FB" w:rsidP="009C00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FF9" w:rsidRPr="008F0893" w:rsidRDefault="00501FF9" w:rsidP="009C0021">
      <w:pPr>
        <w:pStyle w:val="1"/>
        <w:widowControl w:val="0"/>
        <w:numPr>
          <w:ilvl w:val="0"/>
          <w:numId w:val="47"/>
        </w:numPr>
        <w:tabs>
          <w:tab w:val="left" w:pos="993"/>
        </w:tabs>
        <w:suppressAutoHyphens/>
        <w:autoSpaceDE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5" w:name="_Toc459975976"/>
      <w:r w:rsidRPr="008F0893">
        <w:rPr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</w:t>
      </w:r>
      <w:r w:rsidR="0073346A">
        <w:rPr>
          <w:sz w:val="28"/>
          <w:szCs w:val="28"/>
        </w:rPr>
        <w:t xml:space="preserve"> </w:t>
      </w:r>
      <w:r w:rsidRPr="008F0893">
        <w:rPr>
          <w:sz w:val="28"/>
          <w:szCs w:val="28"/>
        </w:rPr>
        <w:t>программы</w:t>
      </w:r>
      <w:bookmarkEnd w:id="5"/>
    </w:p>
    <w:p w:rsidR="00551997" w:rsidRDefault="00501FF9" w:rsidP="009C0021">
      <w:pPr>
        <w:pStyle w:val="3"/>
        <w:tabs>
          <w:tab w:val="left" w:pos="993"/>
          <w:tab w:val="left" w:pos="9639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8F0893">
        <w:rPr>
          <w:rFonts w:ascii="Times New Roman" w:hAnsi="Times New Roman" w:cs="Times New Roman"/>
          <w:b w:val="0"/>
          <w:color w:val="auto"/>
          <w:sz w:val="28"/>
        </w:rPr>
        <w:t xml:space="preserve">В результате освоения обучающийся должен </w:t>
      </w:r>
      <w:r w:rsidRPr="008F0893">
        <w:rPr>
          <w:rFonts w:ascii="Times New Roman" w:hAnsi="Times New Roman" w:cs="Times New Roman"/>
          <w:b w:val="0"/>
          <w:color w:val="auto"/>
          <w:spacing w:val="-3"/>
          <w:sz w:val="28"/>
        </w:rPr>
        <w:t xml:space="preserve">овладеть следующими результатами обучения </w:t>
      </w:r>
      <w:r w:rsidRPr="008F0893">
        <w:rPr>
          <w:rFonts w:ascii="Times New Roman" w:hAnsi="Times New Roman" w:cs="Times New Roman"/>
          <w:b w:val="0"/>
          <w:color w:val="auto"/>
          <w:sz w:val="28"/>
        </w:rPr>
        <w:t xml:space="preserve">по </w:t>
      </w:r>
      <w:r w:rsidRPr="008F0893">
        <w:rPr>
          <w:rFonts w:ascii="Times New Roman" w:hAnsi="Times New Roman" w:cs="Times New Roman"/>
          <w:b w:val="0"/>
          <w:color w:val="auto"/>
          <w:spacing w:val="-3"/>
          <w:sz w:val="28"/>
        </w:rPr>
        <w:t xml:space="preserve">дисциплине </w:t>
      </w:r>
      <w:r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 xml:space="preserve">«Информационно-компьютерные технологии и методы активного обучения </w:t>
      </w:r>
      <w:r w:rsidR="000F6E68"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и</w:t>
      </w:r>
      <w:r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 xml:space="preserve"> преподавани</w:t>
      </w:r>
      <w:r w:rsidR="000F6E68"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>я</w:t>
      </w:r>
      <w:r w:rsidRPr="008F0893">
        <w:rPr>
          <w:rFonts w:ascii="Times New Roman" w:eastAsia="HiddenHorzOCR" w:hAnsi="Times New Roman" w:cs="Times New Roman"/>
          <w:b w:val="0"/>
          <w:color w:val="auto"/>
          <w:sz w:val="28"/>
          <w:szCs w:val="28"/>
        </w:rPr>
        <w:t xml:space="preserve"> педагогической психологии»</w:t>
      </w:r>
      <w:r w:rsidRPr="008F0893">
        <w:rPr>
          <w:rFonts w:ascii="Times New Roman" w:hAnsi="Times New Roman" w:cs="Times New Roman"/>
          <w:b w:val="0"/>
          <w:color w:val="auto"/>
          <w:sz w:val="28"/>
        </w:rPr>
        <w:t>:</w:t>
      </w:r>
    </w:p>
    <w:p w:rsidR="009C0021" w:rsidRPr="009C0021" w:rsidRDefault="009C0021" w:rsidP="009C0021"/>
    <w:tbl>
      <w:tblPr>
        <w:tblW w:w="10162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543"/>
        <w:gridCol w:w="5670"/>
      </w:tblGrid>
      <w:tr w:rsidR="000F6E68" w:rsidRPr="008F0893" w:rsidTr="009C0021">
        <w:trPr>
          <w:trHeight w:hRule="exact" w:val="64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E68" w:rsidRPr="009C0021" w:rsidRDefault="000F6E68" w:rsidP="009C0021">
            <w:pPr>
              <w:pStyle w:val="TableParagraph"/>
              <w:ind w:left="-113" w:right="-71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E68" w:rsidRPr="009C0021" w:rsidRDefault="000F6E68" w:rsidP="009C0021">
            <w:pPr>
              <w:pStyle w:val="TableParagraph"/>
              <w:ind w:left="0" w:right="-71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результаты освоения ОП</w:t>
            </w:r>
          </w:p>
          <w:p w:rsidR="000F6E68" w:rsidRPr="009C0021" w:rsidRDefault="000F6E68" w:rsidP="009C0021">
            <w:pPr>
              <w:pStyle w:val="TableParagraph"/>
              <w:ind w:left="0" w:right="-71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0F6E68" w:rsidRPr="008F0893" w:rsidTr="0073346A">
        <w:trPr>
          <w:trHeight w:hRule="exact" w:val="1148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Знать:</w:t>
            </w:r>
            <w:r w:rsidRPr="009C0021">
              <w:rPr>
                <w:sz w:val="24"/>
                <w:szCs w:val="24"/>
              </w:rPr>
              <w:t xml:space="preserve"> современные способы организации ис</w:t>
            </w:r>
            <w:r w:rsidRPr="009C0021">
              <w:rPr>
                <w:sz w:val="24"/>
                <w:szCs w:val="24"/>
              </w:rPr>
              <w:softHyphen/>
              <w:t xml:space="preserve">следования,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Уметь:</w:t>
            </w:r>
            <w:r w:rsidRPr="009C0021">
              <w:rPr>
                <w:sz w:val="24"/>
                <w:szCs w:val="24"/>
              </w:rPr>
              <w:t xml:space="preserve"> самостоятельно проводить психологические исследования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Владеть:</w:t>
            </w:r>
            <w:r w:rsidRPr="009C0021">
              <w:rPr>
                <w:sz w:val="24"/>
                <w:szCs w:val="24"/>
              </w:rPr>
              <w:t xml:space="preserve"> способами оценки и плани</w:t>
            </w:r>
            <w:r w:rsidRPr="009C0021">
              <w:rPr>
                <w:sz w:val="24"/>
                <w:szCs w:val="24"/>
              </w:rPr>
              <w:softHyphen/>
              <w:t>рования научных исследований</w:t>
            </w:r>
          </w:p>
        </w:tc>
      </w:tr>
      <w:tr w:rsidR="000F6E68" w:rsidRPr="008F0893" w:rsidTr="009C0021">
        <w:trPr>
          <w:trHeight w:hRule="exact" w:val="3420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задач;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Pr="009C0021">
              <w:rPr>
                <w:snapToGrid w:val="0"/>
                <w:sz w:val="24"/>
                <w:szCs w:val="24"/>
              </w:rPr>
              <w:t xml:space="preserve"> современную проблематику педагогической психологии,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проведения международных исследований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="009C0021">
              <w:rPr>
                <w:b/>
                <w:sz w:val="24"/>
                <w:szCs w:val="24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выделять основные этапы и компоненты исследовательской работы в педагогической психологии, решать задачи повышенной сложности, связанные с использованием международного исследовательского опыта 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навыками </w:t>
            </w:r>
            <w:r w:rsidRPr="009C0021">
              <w:rPr>
                <w:sz w:val="24"/>
                <w:szCs w:val="24"/>
                <w:lang w:eastAsia="en-US"/>
              </w:rPr>
              <w:t>по решению научных и научно-образовательных задач</w:t>
            </w:r>
            <w:r w:rsidR="009C0021">
              <w:rPr>
                <w:sz w:val="24"/>
                <w:szCs w:val="24"/>
                <w:lang w:eastAsia="en-US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по известным алгоритмам и правилам, навыками применения своих знаний и умений в работе исследовательских коллективов</w:t>
            </w:r>
          </w:p>
        </w:tc>
      </w:tr>
      <w:tr w:rsidR="000F6E68" w:rsidRPr="008F0893" w:rsidTr="009C0021">
        <w:trPr>
          <w:trHeight w:hRule="exact" w:val="284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="009C0021">
              <w:rPr>
                <w:b/>
                <w:sz w:val="24"/>
                <w:szCs w:val="24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основные положения теорий научного </w:t>
            </w:r>
            <w:proofErr w:type="spellStart"/>
            <w:r w:rsidRPr="009C0021">
              <w:rPr>
                <w:color w:val="000000"/>
                <w:sz w:val="24"/>
                <w:szCs w:val="24"/>
                <w:lang w:eastAsia="en-US"/>
              </w:rPr>
              <w:t>коммуницирования</w:t>
            </w:r>
            <w:proofErr w:type="spellEnd"/>
            <w:r w:rsidRPr="009C0021">
              <w:rPr>
                <w:color w:val="000000"/>
                <w:sz w:val="24"/>
                <w:szCs w:val="24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="009C0021">
              <w:rPr>
                <w:b/>
                <w:sz w:val="24"/>
                <w:szCs w:val="24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0F6E68" w:rsidRPr="008F0893" w:rsidTr="009C0021">
        <w:trPr>
          <w:trHeight w:hRule="exact" w:val="169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планировать и решать задачи собственного профессионального и личностного развития </w:t>
            </w:r>
          </w:p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основы, способы и приемы </w:t>
            </w:r>
            <w:proofErr w:type="spellStart"/>
            <w:r w:rsidRPr="009C0021">
              <w:rPr>
                <w:color w:val="000000"/>
                <w:sz w:val="24"/>
                <w:szCs w:val="24"/>
                <w:lang w:eastAsia="en-US"/>
              </w:rPr>
              <w:t>самопонимания</w:t>
            </w:r>
            <w:proofErr w:type="spellEnd"/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C0021">
              <w:rPr>
                <w:color w:val="000000"/>
                <w:sz w:val="24"/>
                <w:szCs w:val="24"/>
                <w:lang w:eastAsia="en-US"/>
              </w:rPr>
              <w:t>саморегуляцииия</w:t>
            </w:r>
            <w:proofErr w:type="spellEnd"/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повышением квалификации на всех этапах профессиогенеза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приемами  самопомощи и самоорганизации в осуществлении профессиональной деятельности</w:t>
            </w:r>
          </w:p>
        </w:tc>
      </w:tr>
      <w:tr w:rsidR="000F6E68" w:rsidRPr="008F0893" w:rsidTr="009C0021">
        <w:trPr>
          <w:trHeight w:hRule="exact" w:val="2259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="009C0021">
              <w:rPr>
                <w:b/>
                <w:sz w:val="24"/>
                <w:szCs w:val="24"/>
              </w:rPr>
              <w:t xml:space="preserve">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0F6E68" w:rsidRPr="008F0893" w:rsidTr="009C0021">
        <w:trPr>
          <w:trHeight w:hRule="exact" w:val="226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ОПК-2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  <w:p w:rsidR="000F6E68" w:rsidRPr="009C0021" w:rsidRDefault="000F6E68" w:rsidP="009C00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проектированием методик обучения по программам высшего образования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интерактивного обучения с использованием ИКТ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F6E68" w:rsidRPr="008F0893" w:rsidTr="009C0021">
        <w:trPr>
          <w:trHeight w:hRule="exact" w:val="3988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>способность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Знать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 процесса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приемами организации психологического исследования учебной деятельности и изучения личности обучающихся, разработки развивающих программ для решения актуальных задач образовательной практики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0F6E68" w:rsidRPr="009C0021" w:rsidRDefault="000F6E68" w:rsidP="009C00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E68" w:rsidRPr="008F0893" w:rsidTr="009C0021">
        <w:trPr>
          <w:trHeight w:hRule="exact" w:val="326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b/>
                <w:sz w:val="24"/>
                <w:szCs w:val="24"/>
              </w:rPr>
              <w:t>ПК-8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2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</w:t>
            </w:r>
          </w:p>
          <w:p w:rsidR="000F6E68" w:rsidRPr="009C0021" w:rsidRDefault="000F6E68" w:rsidP="009C0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 xml:space="preserve">Знать 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Уметь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0F6E68" w:rsidRPr="009C0021" w:rsidRDefault="000F6E68" w:rsidP="009C0021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9C0021">
              <w:rPr>
                <w:b/>
                <w:sz w:val="24"/>
                <w:szCs w:val="24"/>
              </w:rPr>
              <w:t>Владеть</w:t>
            </w:r>
            <w:r w:rsidRPr="009C0021">
              <w:rPr>
                <w:color w:val="000000"/>
                <w:sz w:val="24"/>
                <w:szCs w:val="24"/>
                <w:lang w:eastAsia="en-US"/>
              </w:rPr>
              <w:t xml:space="preserve"> 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0F6E68" w:rsidRPr="008F0893" w:rsidRDefault="000F6E68" w:rsidP="007B4FFA">
      <w:pPr>
        <w:pStyle w:val="a3"/>
        <w:suppressAutoHyphens/>
        <w:spacing w:after="0" w:line="240" w:lineRule="auto"/>
        <w:ind w:left="408" w:right="-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997" w:rsidRPr="008F0893" w:rsidRDefault="00551997" w:rsidP="007B4FFA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997" w:rsidRPr="008F0893" w:rsidRDefault="00551997" w:rsidP="007B4FFA">
      <w:pPr>
        <w:pStyle w:val="a3"/>
        <w:numPr>
          <w:ilvl w:val="0"/>
          <w:numId w:val="47"/>
        </w:numPr>
        <w:suppressAutoHyphens/>
        <w:spacing w:after="0" w:line="240" w:lineRule="auto"/>
        <w:ind w:left="0" w:right="-71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089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C44F01" w:rsidRPr="008F0893" w:rsidRDefault="00C44F01" w:rsidP="009C0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F0893">
        <w:rPr>
          <w:rFonts w:ascii="Times New Roman" w:hAnsi="Times New Roman" w:cs="Times New Roman"/>
          <w:sz w:val="24"/>
          <w:szCs w:val="24"/>
        </w:rPr>
        <w:t>ИКТ и методов активного обучения и преподавания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 психологии»</w:t>
      </w:r>
      <w:r w:rsidRPr="008F0893">
        <w:rPr>
          <w:rFonts w:ascii="Times New Roman" w:eastAsia="Calibri" w:hAnsi="Times New Roman" w:cs="Times New Roman"/>
          <w:sz w:val="24"/>
          <w:szCs w:val="24"/>
        </w:rPr>
        <w:t xml:space="preserve"> относится  </w:t>
      </w:r>
      <w:r w:rsidRPr="008F0893">
        <w:rPr>
          <w:rFonts w:ascii="Times New Roman" w:hAnsi="Times New Roman" w:cs="Times New Roman"/>
          <w:sz w:val="24"/>
          <w:szCs w:val="24"/>
        </w:rPr>
        <w:t xml:space="preserve"> к вариативной части (дисциплины по выбору) профессионального цикла подготовки аспирантов.</w:t>
      </w:r>
    </w:p>
    <w:p w:rsidR="000826F0" w:rsidRPr="008F0893" w:rsidRDefault="00C44F01" w:rsidP="009C0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4"/>
          <w:szCs w:val="24"/>
        </w:rPr>
        <w:t>Обучающиеся, приступающие к изучению дисциплины  должны иметь представление об основных научных направлениях и теориях отечественной и зарубежной педагогической психологии; механизмах процесса обучения; а также знание основных психологических принципов процесса педагогического общения. Предшествующими дисциплинами являются</w:t>
      </w:r>
      <w:r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следующие курсы: </w:t>
      </w:r>
      <w:r w:rsidR="000826F0"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826F0" w:rsidRPr="0008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философия науки</w:t>
      </w:r>
      <w:r w:rsidR="000826F0" w:rsidRPr="008F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0826F0" w:rsidRPr="0008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Методологические проблемы педагогической психологии на современном этапе</w:t>
      </w:r>
      <w:r w:rsidR="000826F0" w:rsidRPr="008F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0826F0" w:rsidRPr="0008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Методологические основы проведения психологического исследования</w:t>
      </w:r>
      <w:r w:rsidR="000826F0" w:rsidRPr="008F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0826F0"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Параллельно изучаются дисциплины: </w:t>
      </w:r>
      <w:r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«Актуальные проблемы обучающегося на разных ступенях образования (дошкольного, школьного, вузовского)», «Психология образовательной среды», «Социальная психология образования»</w:t>
      </w:r>
      <w:r w:rsidR="000826F0" w:rsidRPr="008F08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«Педагогическая психология: становление и развитие» и остальные дисциплины по выбору.</w:t>
      </w:r>
    </w:p>
    <w:p w:rsidR="00C44F01" w:rsidRPr="008F0893" w:rsidRDefault="00C44F01" w:rsidP="009C0021">
      <w:pPr>
        <w:shd w:val="clear" w:color="auto" w:fill="FFFFFF"/>
        <w:tabs>
          <w:tab w:val="left" w:pos="720"/>
          <w:tab w:val="left" w:pos="3619"/>
          <w:tab w:val="left" w:pos="44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4"/>
          <w:szCs w:val="24"/>
        </w:rPr>
        <w:t xml:space="preserve">Знания и умения, формируемые у обучающихся в ходе изучению дисциплины 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826F0" w:rsidRPr="008F0893">
        <w:rPr>
          <w:rFonts w:ascii="Times New Roman" w:hAnsi="Times New Roman" w:cs="Times New Roman"/>
          <w:sz w:val="24"/>
          <w:szCs w:val="24"/>
        </w:rPr>
        <w:t>ИКТ и методов активного обучения и преподавания</w:t>
      </w:r>
      <w:r w:rsidR="000826F0" w:rsidRPr="008F089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педагогической психологии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F0893">
        <w:rPr>
          <w:rFonts w:ascii="Times New Roman" w:hAnsi="Times New Roman" w:cs="Times New Roman"/>
          <w:sz w:val="24"/>
          <w:szCs w:val="24"/>
        </w:rPr>
        <w:t>, определяют качество освоения факультативных дисциплин, прохождения педагогической</w:t>
      </w:r>
      <w:r w:rsidR="000826F0" w:rsidRPr="008F0893">
        <w:rPr>
          <w:rFonts w:ascii="Times New Roman" w:hAnsi="Times New Roman" w:cs="Times New Roman"/>
          <w:sz w:val="24"/>
          <w:szCs w:val="24"/>
        </w:rPr>
        <w:t xml:space="preserve"> и исследовательской</w:t>
      </w:r>
      <w:r w:rsidRPr="008F0893">
        <w:rPr>
          <w:rFonts w:ascii="Times New Roman" w:hAnsi="Times New Roman" w:cs="Times New Roman"/>
          <w:sz w:val="24"/>
          <w:szCs w:val="24"/>
        </w:rPr>
        <w:t xml:space="preserve"> практики и </w:t>
      </w:r>
      <w:r w:rsidRPr="008F0893">
        <w:rPr>
          <w:rFonts w:ascii="Times New Roman" w:hAnsi="Times New Roman" w:cs="Times New Roman"/>
          <w:color w:val="000000"/>
          <w:sz w:val="24"/>
          <w:szCs w:val="24"/>
        </w:rPr>
        <w:t>написания диссертации по специальности 19.00.07 – педагогическая психология.</w:t>
      </w:r>
    </w:p>
    <w:p w:rsidR="00C44F01" w:rsidRPr="008F0893" w:rsidRDefault="00C44F01" w:rsidP="009C0021">
      <w:pPr>
        <w:tabs>
          <w:tab w:val="left" w:pos="5605"/>
          <w:tab w:val="left" w:pos="83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4"/>
          <w:szCs w:val="24"/>
        </w:rPr>
        <w:t>Дисциплина изучается</w:t>
      </w:r>
      <w:r w:rsidR="005B1E51">
        <w:rPr>
          <w:rFonts w:ascii="Times New Roman" w:hAnsi="Times New Roman" w:cs="Times New Roman"/>
          <w:sz w:val="24"/>
          <w:szCs w:val="24"/>
        </w:rPr>
        <w:t xml:space="preserve"> </w:t>
      </w:r>
      <w:r w:rsidRPr="008F0893">
        <w:rPr>
          <w:rFonts w:ascii="Times New Roman" w:hAnsi="Times New Roman" w:cs="Times New Roman"/>
          <w:sz w:val="24"/>
          <w:szCs w:val="24"/>
        </w:rPr>
        <w:t>на 2 курсе</w:t>
      </w:r>
      <w:r w:rsidR="005B1E51">
        <w:rPr>
          <w:rFonts w:ascii="Times New Roman" w:hAnsi="Times New Roman" w:cs="Times New Roman"/>
          <w:sz w:val="24"/>
          <w:szCs w:val="24"/>
        </w:rPr>
        <w:t xml:space="preserve"> </w:t>
      </w:r>
      <w:r w:rsidRPr="008F0893">
        <w:rPr>
          <w:rFonts w:ascii="Times New Roman" w:hAnsi="Times New Roman" w:cs="Times New Roman"/>
          <w:sz w:val="24"/>
          <w:szCs w:val="24"/>
        </w:rPr>
        <w:t>(для очной формы обучения).</w:t>
      </w:r>
    </w:p>
    <w:p w:rsidR="005B1E51" w:rsidRDefault="00C44F01" w:rsidP="005B1E51">
      <w:pPr>
        <w:pStyle w:val="aa"/>
        <w:spacing w:after="0"/>
        <w:jc w:val="both"/>
        <w:rPr>
          <w:sz w:val="24"/>
          <w:szCs w:val="24"/>
        </w:rPr>
      </w:pPr>
      <w:r w:rsidRPr="008F0893">
        <w:rPr>
          <w:sz w:val="24"/>
          <w:szCs w:val="24"/>
        </w:rPr>
        <w:t>Дисциплина изучается на 3 курсе  (для заочной формы обучения).</w:t>
      </w:r>
      <w:bookmarkStart w:id="6" w:name="_Toc459975978"/>
    </w:p>
    <w:p w:rsidR="000826F0" w:rsidRPr="005B1E51" w:rsidRDefault="000826F0" w:rsidP="005B1E51">
      <w:pPr>
        <w:pStyle w:val="aa"/>
        <w:numPr>
          <w:ilvl w:val="0"/>
          <w:numId w:val="47"/>
        </w:numPr>
        <w:spacing w:after="0"/>
        <w:jc w:val="both"/>
        <w:rPr>
          <w:sz w:val="24"/>
          <w:szCs w:val="24"/>
        </w:rPr>
      </w:pPr>
      <w:r w:rsidRPr="005B1E51">
        <w:rPr>
          <w:b/>
          <w:sz w:val="28"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</w:t>
      </w:r>
      <w:r w:rsidRPr="005B1E51">
        <w:rPr>
          <w:b/>
          <w:sz w:val="28"/>
          <w:szCs w:val="28"/>
        </w:rPr>
        <w:lastRenderedPageBreak/>
        <w:t>щихся с преподавателем (по видам занятий) и на самостоятельную работу</w:t>
      </w:r>
      <w:r w:rsidR="005B1E51" w:rsidRPr="005B1E51">
        <w:rPr>
          <w:b/>
          <w:sz w:val="28"/>
          <w:szCs w:val="28"/>
        </w:rPr>
        <w:t xml:space="preserve"> </w:t>
      </w:r>
      <w:r w:rsidRPr="005B1E51">
        <w:rPr>
          <w:b/>
          <w:sz w:val="28"/>
          <w:szCs w:val="28"/>
        </w:rPr>
        <w:t>обучающихся</w:t>
      </w:r>
      <w:bookmarkEnd w:id="6"/>
    </w:p>
    <w:p w:rsidR="000826F0" w:rsidRPr="008F0893" w:rsidRDefault="000826F0" w:rsidP="005B1E51">
      <w:pPr>
        <w:pStyle w:val="a3"/>
        <w:tabs>
          <w:tab w:val="left" w:pos="425"/>
          <w:tab w:val="left" w:pos="9298"/>
        </w:tabs>
        <w:spacing w:after="0"/>
        <w:ind w:left="0" w:right="-71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893">
        <w:rPr>
          <w:rFonts w:ascii="Times New Roman" w:hAnsi="Times New Roman" w:cs="Times New Roman"/>
          <w:sz w:val="24"/>
          <w:szCs w:val="24"/>
        </w:rPr>
        <w:t>Общая  трудоемкость</w:t>
      </w:r>
      <w:proofErr w:type="gramEnd"/>
      <w:r w:rsidRPr="008F0893">
        <w:rPr>
          <w:rFonts w:ascii="Times New Roman" w:hAnsi="Times New Roman" w:cs="Times New Roman"/>
          <w:sz w:val="24"/>
          <w:szCs w:val="24"/>
        </w:rPr>
        <w:t xml:space="preserve">  (объем)  дисциплины  составляет </w:t>
      </w:r>
      <w:r w:rsidRPr="008F0893">
        <w:rPr>
          <w:rFonts w:ascii="Times New Roman" w:hAnsi="Times New Roman" w:cs="Times New Roman"/>
          <w:spacing w:val="-15"/>
          <w:sz w:val="24"/>
          <w:szCs w:val="24"/>
        </w:rPr>
        <w:t xml:space="preserve"> 4 </w:t>
      </w:r>
      <w:r w:rsidRPr="008F0893">
        <w:rPr>
          <w:rFonts w:ascii="Times New Roman" w:hAnsi="Times New Roman" w:cs="Times New Roman"/>
          <w:sz w:val="24"/>
          <w:szCs w:val="24"/>
        </w:rPr>
        <w:t>зачетных</w:t>
      </w:r>
      <w:r w:rsidR="005B1E51">
        <w:rPr>
          <w:rFonts w:ascii="Times New Roman" w:hAnsi="Times New Roman" w:cs="Times New Roman"/>
          <w:sz w:val="24"/>
          <w:szCs w:val="24"/>
        </w:rPr>
        <w:t xml:space="preserve"> </w:t>
      </w:r>
      <w:r w:rsidRPr="008F0893">
        <w:rPr>
          <w:rFonts w:ascii="Times New Roman" w:hAnsi="Times New Roman" w:cs="Times New Roman"/>
          <w:sz w:val="24"/>
          <w:szCs w:val="24"/>
        </w:rPr>
        <w:t>единицы</w:t>
      </w:r>
      <w:r w:rsidR="005B1E51">
        <w:rPr>
          <w:rFonts w:ascii="Times New Roman" w:hAnsi="Times New Roman" w:cs="Times New Roman"/>
          <w:sz w:val="24"/>
          <w:szCs w:val="24"/>
        </w:rPr>
        <w:t xml:space="preserve"> </w:t>
      </w:r>
      <w:r w:rsidRPr="008F08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089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8F0893">
        <w:rPr>
          <w:rFonts w:ascii="Times New Roman" w:hAnsi="Times New Roman" w:cs="Times New Roman"/>
          <w:sz w:val="24"/>
          <w:szCs w:val="24"/>
        </w:rPr>
        <w:t>.).</w:t>
      </w:r>
    </w:p>
    <w:p w:rsidR="000826F0" w:rsidRPr="008F0893" w:rsidRDefault="00E65BDE" w:rsidP="005B1E51">
      <w:pPr>
        <w:pStyle w:val="2"/>
        <w:spacing w:before="0"/>
        <w:ind w:right="-710" w:firstLine="709"/>
        <w:jc w:val="both"/>
        <w:rPr>
          <w:rFonts w:ascii="Times New Roman" w:hAnsi="Times New Roman" w:cs="Times New Roman"/>
          <w:i/>
          <w:color w:val="auto"/>
        </w:rPr>
      </w:pPr>
      <w:bookmarkStart w:id="7" w:name="_Toc459975979"/>
      <w:r>
        <w:rPr>
          <w:rFonts w:ascii="Times New Roman" w:hAnsi="Times New Roman" w:cs="Times New Roman"/>
          <w:i/>
          <w:color w:val="auto"/>
        </w:rPr>
        <w:t>4</w:t>
      </w:r>
      <w:r w:rsidR="000826F0" w:rsidRPr="008F0893">
        <w:rPr>
          <w:rFonts w:ascii="Times New Roman" w:hAnsi="Times New Roman" w:cs="Times New Roman"/>
          <w:i/>
          <w:color w:val="auto"/>
        </w:rPr>
        <w:t>.1 Объём дисциплины по видам учебных занятий (в</w:t>
      </w:r>
      <w:r w:rsidR="005B1E51">
        <w:rPr>
          <w:rFonts w:ascii="Times New Roman" w:hAnsi="Times New Roman" w:cs="Times New Roman"/>
          <w:i/>
          <w:color w:val="auto"/>
        </w:rPr>
        <w:t xml:space="preserve"> </w:t>
      </w:r>
      <w:r w:rsidR="000826F0" w:rsidRPr="008F0893">
        <w:rPr>
          <w:rFonts w:ascii="Times New Roman" w:hAnsi="Times New Roman" w:cs="Times New Roman"/>
          <w:i/>
          <w:color w:val="auto"/>
        </w:rPr>
        <w:t>часах)</w:t>
      </w:r>
      <w:bookmarkEnd w:id="7"/>
    </w:p>
    <w:tbl>
      <w:tblPr>
        <w:tblW w:w="9638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3"/>
        <w:gridCol w:w="993"/>
        <w:gridCol w:w="850"/>
        <w:gridCol w:w="992"/>
      </w:tblGrid>
      <w:tr w:rsidR="000826F0" w:rsidRPr="008F0893" w:rsidTr="007A2932">
        <w:trPr>
          <w:trHeight w:hRule="exact" w:val="331"/>
        </w:trPr>
        <w:tc>
          <w:tcPr>
            <w:tcW w:w="6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pStyle w:val="TableParagraph"/>
              <w:ind w:left="0" w:right="-710"/>
              <w:jc w:val="both"/>
              <w:rPr>
                <w:i/>
                <w:sz w:val="24"/>
                <w:szCs w:val="24"/>
              </w:rPr>
            </w:pPr>
          </w:p>
          <w:p w:rsidR="000826F0" w:rsidRPr="008F0893" w:rsidRDefault="000826F0" w:rsidP="007B4FFA">
            <w:pPr>
              <w:pStyle w:val="TableParagraph"/>
              <w:ind w:left="1977" w:right="-710"/>
              <w:jc w:val="both"/>
              <w:rPr>
                <w:b/>
                <w:sz w:val="24"/>
                <w:szCs w:val="24"/>
              </w:rPr>
            </w:pPr>
            <w:r w:rsidRPr="008F0893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7B4FFA">
            <w:pPr>
              <w:pStyle w:val="TableParagraph"/>
              <w:ind w:left="0" w:right="-710"/>
              <w:jc w:val="both"/>
              <w:rPr>
                <w:b/>
                <w:sz w:val="24"/>
                <w:szCs w:val="24"/>
              </w:rPr>
            </w:pPr>
            <w:r w:rsidRPr="008F0893">
              <w:rPr>
                <w:b/>
                <w:sz w:val="24"/>
                <w:szCs w:val="24"/>
              </w:rPr>
              <w:t>Всего часов</w:t>
            </w:r>
          </w:p>
        </w:tc>
      </w:tr>
      <w:tr w:rsidR="007A2932" w:rsidRPr="008F0893" w:rsidTr="007A2932">
        <w:trPr>
          <w:trHeight w:hRule="exact" w:val="760"/>
        </w:trPr>
        <w:tc>
          <w:tcPr>
            <w:tcW w:w="6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7B4FFA">
            <w:pPr>
              <w:pStyle w:val="TableParagraph"/>
              <w:ind w:left="-108" w:right="-710"/>
              <w:jc w:val="both"/>
            </w:pPr>
            <w:r w:rsidRPr="008F0893">
              <w:t>очная форма обучения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7B4FFA">
            <w:pPr>
              <w:pStyle w:val="TableParagraph"/>
              <w:ind w:left="-108" w:right="-710"/>
              <w:jc w:val="both"/>
            </w:pPr>
            <w:r w:rsidRPr="008F0893">
              <w:t>очно-заочная форма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7B4FFA">
            <w:pPr>
              <w:pStyle w:val="TableParagraph"/>
              <w:ind w:left="-108" w:right="-710"/>
              <w:jc w:val="both"/>
            </w:pPr>
            <w:r w:rsidRPr="008F0893">
              <w:t>заочная форма обучения</w:t>
            </w:r>
          </w:p>
        </w:tc>
      </w:tr>
      <w:tr w:rsidR="000826F0" w:rsidRPr="008F0893" w:rsidTr="007A2932">
        <w:trPr>
          <w:trHeight w:hRule="exact" w:val="343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7B4FFA">
            <w:pPr>
              <w:pStyle w:val="TableParagraph"/>
              <w:ind w:left="180" w:right="-710"/>
              <w:jc w:val="both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center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144</w:t>
            </w:r>
          </w:p>
        </w:tc>
      </w:tr>
      <w:tr w:rsidR="007A2932" w:rsidRPr="008F0893" w:rsidTr="007A2932">
        <w:trPr>
          <w:trHeight w:hRule="exact" w:val="24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7B4FFA">
            <w:pPr>
              <w:pStyle w:val="TableParagraph"/>
              <w:ind w:left="180" w:right="-710"/>
              <w:jc w:val="both"/>
              <w:rPr>
                <w:sz w:val="24"/>
                <w:szCs w:val="24"/>
              </w:rPr>
            </w:pPr>
            <w:proofErr w:type="spellStart"/>
            <w:r w:rsidRPr="008F0893">
              <w:rPr>
                <w:sz w:val="24"/>
                <w:szCs w:val="24"/>
              </w:rPr>
              <w:t>Контактнаяработа</w:t>
            </w:r>
            <w:proofErr w:type="spellEnd"/>
            <w:r w:rsidRPr="008F0893">
              <w:rPr>
                <w:sz w:val="24"/>
                <w:szCs w:val="24"/>
              </w:rPr>
              <w:t xml:space="preserve"> обучающихся с преподавателем (всего)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14</w:t>
            </w:r>
          </w:p>
        </w:tc>
      </w:tr>
      <w:tr w:rsidR="007A2932" w:rsidRPr="008F0893" w:rsidTr="007A2932">
        <w:trPr>
          <w:trHeight w:hRule="exact" w:val="334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8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14</w:t>
            </w:r>
          </w:p>
        </w:tc>
      </w:tr>
      <w:tr w:rsidR="007A2932" w:rsidRPr="008F0893" w:rsidTr="007A2932">
        <w:trPr>
          <w:trHeight w:hRule="exact" w:val="33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03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332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03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6</w:t>
            </w:r>
          </w:p>
        </w:tc>
      </w:tr>
      <w:tr w:rsidR="007A2932" w:rsidRPr="008F0893" w:rsidTr="007A2932">
        <w:trPr>
          <w:trHeight w:hRule="exact" w:val="332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03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8</w:t>
            </w:r>
          </w:p>
        </w:tc>
      </w:tr>
      <w:tr w:rsidR="007A2932" w:rsidRPr="008F0893" w:rsidTr="007A2932">
        <w:trPr>
          <w:trHeight w:hRule="exact" w:val="332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03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334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8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1172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в том числе:</w:t>
            </w:r>
          </w:p>
          <w:p w:rsidR="000826F0" w:rsidRPr="008F0893" w:rsidRDefault="000826F0" w:rsidP="005B1E51">
            <w:pPr>
              <w:pStyle w:val="TableParagraph"/>
              <w:ind w:left="0" w:right="-71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306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6F0" w:rsidRPr="008F0893" w:rsidRDefault="000826F0" w:rsidP="005B1E51">
            <w:pPr>
              <w:pStyle w:val="TableParagraph"/>
              <w:ind w:left="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Самостоятельная работа обучающихся</w:t>
            </w:r>
            <w:r w:rsidR="005B1E51">
              <w:rPr>
                <w:sz w:val="24"/>
                <w:szCs w:val="24"/>
              </w:rPr>
              <w:t xml:space="preserve"> </w:t>
            </w:r>
            <w:r w:rsidRPr="008F0893">
              <w:rPr>
                <w:sz w:val="24"/>
                <w:szCs w:val="24"/>
              </w:rPr>
              <w:t>(всего)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126</w:t>
            </w:r>
          </w:p>
        </w:tc>
      </w:tr>
      <w:tr w:rsidR="007A2932" w:rsidRPr="008F0893" w:rsidTr="007A2932">
        <w:trPr>
          <w:trHeight w:hRule="exact" w:val="295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5B1E51">
            <w:pPr>
              <w:pStyle w:val="TableParagraph"/>
              <w:ind w:left="18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4</w:t>
            </w:r>
          </w:p>
        </w:tc>
      </w:tr>
      <w:tr w:rsidR="007A2932" w:rsidRPr="008F0893" w:rsidTr="007A2932">
        <w:trPr>
          <w:trHeight w:hRule="exact" w:val="272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5B1E51">
            <w:pPr>
              <w:pStyle w:val="TableParagraph"/>
              <w:ind w:left="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Вид промежуточной аттестации</w:t>
            </w:r>
            <w:r w:rsidR="005B1E51">
              <w:rPr>
                <w:sz w:val="24"/>
                <w:szCs w:val="24"/>
              </w:rPr>
              <w:t xml:space="preserve"> </w:t>
            </w:r>
            <w:r w:rsidRPr="008F0893">
              <w:rPr>
                <w:sz w:val="24"/>
                <w:szCs w:val="24"/>
              </w:rPr>
              <w:t>обучающегося</w:t>
            </w:r>
          </w:p>
          <w:p w:rsidR="000826F0" w:rsidRPr="008F0893" w:rsidRDefault="000826F0" w:rsidP="005B1E51">
            <w:pPr>
              <w:pStyle w:val="TableParagraph"/>
              <w:ind w:left="180" w:right="-71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932" w:rsidRPr="008F0893" w:rsidTr="007A2932">
        <w:trPr>
          <w:trHeight w:hRule="exact" w:val="289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5B1E51">
            <w:pPr>
              <w:pStyle w:val="TableParagraph"/>
              <w:ind w:left="180" w:right="-710"/>
              <w:rPr>
                <w:sz w:val="24"/>
                <w:szCs w:val="24"/>
              </w:rPr>
            </w:pPr>
            <w:r w:rsidRPr="008F0893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+</w:t>
            </w:r>
          </w:p>
        </w:tc>
      </w:tr>
    </w:tbl>
    <w:p w:rsidR="000826F0" w:rsidRPr="008F0893" w:rsidRDefault="000826F0" w:rsidP="007B4FFA">
      <w:pPr>
        <w:pStyle w:val="1"/>
        <w:widowControl w:val="0"/>
        <w:numPr>
          <w:ilvl w:val="0"/>
          <w:numId w:val="47"/>
        </w:numPr>
        <w:tabs>
          <w:tab w:val="left" w:pos="525"/>
        </w:tabs>
        <w:suppressAutoHyphens/>
        <w:autoSpaceDE w:val="0"/>
        <w:spacing w:before="0" w:beforeAutospacing="0" w:after="0" w:afterAutospacing="0"/>
        <w:ind w:right="-710"/>
        <w:jc w:val="both"/>
        <w:rPr>
          <w:sz w:val="28"/>
          <w:szCs w:val="28"/>
        </w:rPr>
      </w:pPr>
      <w:bookmarkStart w:id="8" w:name="_Toc459975980"/>
      <w:r w:rsidRPr="008F0893">
        <w:rPr>
          <w:sz w:val="28"/>
          <w:szCs w:val="28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 w:rsidR="0073346A">
        <w:rPr>
          <w:sz w:val="28"/>
          <w:szCs w:val="28"/>
        </w:rPr>
        <w:t xml:space="preserve"> </w:t>
      </w:r>
      <w:r w:rsidRPr="008F0893">
        <w:rPr>
          <w:sz w:val="28"/>
          <w:szCs w:val="28"/>
        </w:rPr>
        <w:t>занятий</w:t>
      </w:r>
      <w:bookmarkEnd w:id="8"/>
    </w:p>
    <w:p w:rsidR="000826F0" w:rsidRPr="008F0893" w:rsidRDefault="00E65BDE" w:rsidP="007B4FFA">
      <w:pPr>
        <w:pStyle w:val="2"/>
        <w:spacing w:before="0"/>
        <w:ind w:right="-71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459975981"/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0826F0" w:rsidRPr="008F0893">
        <w:rPr>
          <w:rFonts w:ascii="Times New Roman" w:hAnsi="Times New Roman" w:cs="Times New Roman"/>
          <w:color w:val="auto"/>
          <w:sz w:val="24"/>
          <w:szCs w:val="24"/>
        </w:rPr>
        <w:t>.1 Разделы дисциплины и трудоемкость по видам учебных занятий (в академических</w:t>
      </w:r>
      <w:r w:rsidR="007334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826F0" w:rsidRPr="008F0893">
        <w:rPr>
          <w:rFonts w:ascii="Times New Roman" w:hAnsi="Times New Roman" w:cs="Times New Roman"/>
          <w:color w:val="auto"/>
          <w:sz w:val="24"/>
          <w:szCs w:val="24"/>
        </w:rPr>
        <w:t>часах)</w:t>
      </w:r>
      <w:bookmarkEnd w:id="9"/>
    </w:p>
    <w:p w:rsidR="0073346A" w:rsidRDefault="0073346A" w:rsidP="007B4FFA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sz w:val="28"/>
        </w:rPr>
      </w:pPr>
    </w:p>
    <w:p w:rsidR="000826F0" w:rsidRPr="0073346A" w:rsidRDefault="000826F0" w:rsidP="0073346A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i/>
          <w:sz w:val="28"/>
        </w:rPr>
      </w:pPr>
      <w:r w:rsidRPr="0073346A">
        <w:rPr>
          <w:rFonts w:ascii="Times New Roman" w:hAnsi="Times New Roman" w:cs="Times New Roman"/>
          <w:b/>
          <w:i/>
          <w:sz w:val="28"/>
        </w:rPr>
        <w:t>для очной формы обучения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26"/>
        <w:gridCol w:w="567"/>
        <w:gridCol w:w="425"/>
        <w:gridCol w:w="709"/>
        <w:gridCol w:w="567"/>
        <w:gridCol w:w="425"/>
        <w:gridCol w:w="425"/>
        <w:gridCol w:w="425"/>
        <w:gridCol w:w="1701"/>
      </w:tblGrid>
      <w:tr w:rsidR="000826F0" w:rsidRPr="008F0893" w:rsidTr="0073346A">
        <w:trPr>
          <w:cantSplit/>
          <w:trHeight w:val="1123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6F0" w:rsidRPr="005B1E51" w:rsidRDefault="000826F0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и/или темы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Семестр</w:t>
            </w:r>
            <w:proofErr w:type="spellEnd"/>
          </w:p>
        </w:tc>
        <w:tc>
          <w:tcPr>
            <w:tcW w:w="3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826F0" w:rsidRPr="008F0893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F0893">
              <w:rPr>
                <w:rFonts w:ascii="Times New Roman" w:hAnsi="Times New Roman" w:cs="Times New Roman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0826F0" w:rsidRPr="008F0893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0893">
              <w:rPr>
                <w:rFonts w:ascii="Times New Roman" w:hAnsi="Times New Roman" w:cs="Times New Roman"/>
                <w:b/>
                <w:i/>
                <w:lang w:val="en-US"/>
              </w:rPr>
              <w:t>(</w:t>
            </w:r>
            <w:proofErr w:type="spellStart"/>
            <w:r w:rsidRPr="008F0893">
              <w:rPr>
                <w:rFonts w:ascii="Times New Roman" w:hAnsi="Times New Roman" w:cs="Times New Roman"/>
                <w:b/>
                <w:i/>
                <w:lang w:val="en-US"/>
              </w:rPr>
              <w:t>по</w:t>
            </w:r>
            <w:proofErr w:type="spellEnd"/>
            <w:r w:rsidRPr="008F0893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8F0893">
              <w:rPr>
                <w:rFonts w:ascii="Times New Roman" w:hAnsi="Times New Roman" w:cs="Times New Roman"/>
                <w:b/>
                <w:i/>
                <w:lang w:val="en-US"/>
              </w:rPr>
              <w:t>семестрам</w:t>
            </w:r>
            <w:proofErr w:type="spellEnd"/>
            <w:r w:rsidRPr="008F0893">
              <w:rPr>
                <w:rFonts w:ascii="Times New Roman" w:hAnsi="Times New Roman" w:cs="Times New Roman"/>
                <w:b/>
                <w:i/>
                <w:lang w:val="en-US"/>
              </w:rPr>
              <w:t>)</w:t>
            </w:r>
          </w:p>
        </w:tc>
      </w:tr>
      <w:tr w:rsidR="000826F0" w:rsidRPr="008F0893" w:rsidTr="0073346A">
        <w:trPr>
          <w:cantSplit/>
          <w:trHeight w:val="438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Из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них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аудиторные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Контрольная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работа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8F0893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F0893">
              <w:rPr>
                <w:rFonts w:ascii="Times New Roman" w:hAnsi="Times New Roman" w:cs="Times New Roman"/>
                <w:b/>
                <w:lang w:val="en-US"/>
              </w:rPr>
              <w:t>Курсовая</w:t>
            </w:r>
            <w:proofErr w:type="spellEnd"/>
            <w:r w:rsidRPr="008F089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8F0893">
              <w:rPr>
                <w:rFonts w:ascii="Times New Roman" w:hAnsi="Times New Roman" w:cs="Times New Roman"/>
                <w:b/>
                <w:lang w:val="en-US"/>
              </w:rPr>
              <w:t>работа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26F0" w:rsidRPr="008F0893" w:rsidTr="0073346A">
        <w:trPr>
          <w:cantSplit/>
          <w:trHeight w:val="2217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Лекции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Лаборатор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Практическ.занятия</w:t>
            </w:r>
            <w:proofErr w:type="spellEnd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B1E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семинары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1. Концепции информационного развития и современное образование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108"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spacing w:after="0" w:line="240" w:lineRule="auto"/>
              <w:ind w:left="-108"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7A2932" w:rsidRPr="005B1E51" w:rsidRDefault="007A2932" w:rsidP="005B1E51">
            <w:pPr>
              <w:spacing w:after="0" w:line="240" w:lineRule="auto"/>
              <w:ind w:left="-108"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2. Общая характеристика ИКТ в образовании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108"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творческие задания</w:t>
            </w:r>
          </w:p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3. Психологическая характеристика субъекта, использующего и применяющего ИКТ в образовании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108"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типовые индивидуальные задания</w:t>
            </w:r>
          </w:p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ИКТ и инновационное поведение личности в образовательной среде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108"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5. Проблема подготовки и переподготовки кадров в контексте развития ИКТ и методов активного обучения и преподавания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Вид   промежуточной   аттестации обучающегося (зачет с оценкой)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Вопросы к зачету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932" w:rsidRPr="008F0893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pacing w:after="0" w:line="240" w:lineRule="auto"/>
              <w:ind w:left="-108"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26F0" w:rsidRPr="0073346A" w:rsidRDefault="000826F0" w:rsidP="0073346A">
      <w:pPr>
        <w:autoSpaceDE w:val="0"/>
        <w:autoSpaceDN w:val="0"/>
        <w:adjustRightInd w:val="0"/>
        <w:spacing w:after="0" w:line="240" w:lineRule="auto"/>
        <w:ind w:right="-710"/>
        <w:jc w:val="center"/>
        <w:rPr>
          <w:rFonts w:ascii="Times New Roman" w:eastAsia="HiddenHorzOCR" w:hAnsi="Times New Roman" w:cs="Times New Roman"/>
          <w:b/>
          <w:i/>
          <w:sz w:val="28"/>
          <w:szCs w:val="28"/>
        </w:rPr>
      </w:pPr>
      <w:r w:rsidRPr="0073346A">
        <w:rPr>
          <w:rFonts w:ascii="Times New Roman" w:eastAsia="HiddenHorzOCR" w:hAnsi="Times New Roman" w:cs="Times New Roman"/>
          <w:b/>
          <w:i/>
          <w:sz w:val="28"/>
          <w:szCs w:val="28"/>
        </w:rPr>
        <w:t>для заочной формы обучения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26"/>
        <w:gridCol w:w="567"/>
        <w:gridCol w:w="425"/>
        <w:gridCol w:w="709"/>
        <w:gridCol w:w="567"/>
        <w:gridCol w:w="425"/>
        <w:gridCol w:w="425"/>
        <w:gridCol w:w="425"/>
        <w:gridCol w:w="1701"/>
      </w:tblGrid>
      <w:tr w:rsidR="000826F0" w:rsidRPr="008F0893" w:rsidTr="0073346A">
        <w:trPr>
          <w:cantSplit/>
          <w:trHeight w:val="742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26F0" w:rsidRPr="005B1E51" w:rsidRDefault="000826F0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</w:rPr>
            </w:pP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</w:rPr>
            </w:pPr>
            <w:r w:rsidRPr="005B1E51">
              <w:rPr>
                <w:rFonts w:ascii="Times New Roman" w:hAnsi="Times New Roman" w:cs="Times New Roman"/>
                <w:b/>
              </w:rPr>
              <w:t>Разделы и/или темы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</w:rPr>
            </w:pPr>
            <w:r w:rsidRPr="005B1E51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Семестр</w:t>
            </w:r>
            <w:proofErr w:type="spellEnd"/>
          </w:p>
        </w:tc>
        <w:tc>
          <w:tcPr>
            <w:tcW w:w="35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</w:rPr>
            </w:pPr>
            <w:r w:rsidRPr="005B1E51">
              <w:rPr>
                <w:rFonts w:ascii="Times New Roman" w:hAnsi="Times New Roman" w:cs="Times New Roman"/>
                <w:b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B1E51">
              <w:rPr>
                <w:rFonts w:ascii="Times New Roman" w:hAnsi="Times New Roman" w:cs="Times New Roman"/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  <w:r w:rsidRPr="005B1E51">
              <w:rPr>
                <w:rFonts w:ascii="Times New Roman" w:hAnsi="Times New Roman" w:cs="Times New Roman"/>
                <w:b/>
                <w:i/>
                <w:lang w:val="en-US"/>
              </w:rPr>
              <w:t>(</w:t>
            </w:r>
            <w:proofErr w:type="spellStart"/>
            <w:r w:rsidRPr="005B1E51">
              <w:rPr>
                <w:rFonts w:ascii="Times New Roman" w:hAnsi="Times New Roman" w:cs="Times New Roman"/>
                <w:b/>
                <w:i/>
                <w:lang w:val="en-US"/>
              </w:rPr>
              <w:t>по</w:t>
            </w:r>
            <w:proofErr w:type="spellEnd"/>
            <w:r w:rsidRPr="005B1E5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i/>
                <w:lang w:val="en-US"/>
              </w:rPr>
              <w:t>семестрам</w:t>
            </w:r>
            <w:proofErr w:type="spellEnd"/>
            <w:r w:rsidRPr="005B1E51">
              <w:rPr>
                <w:rFonts w:ascii="Times New Roman" w:hAnsi="Times New Roman" w:cs="Times New Roman"/>
                <w:b/>
                <w:i/>
                <w:lang w:val="en-US"/>
              </w:rPr>
              <w:t>)</w:t>
            </w:r>
          </w:p>
        </w:tc>
      </w:tr>
      <w:tr w:rsidR="000826F0" w:rsidRPr="008F0893" w:rsidTr="0073346A">
        <w:trPr>
          <w:cantSplit/>
          <w:trHeight w:val="438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B1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Из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них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аудиторные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занятия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Самостоятельная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работа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Контрольная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работа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Курсовая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работа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26F0" w:rsidRPr="008F0893" w:rsidTr="0073346A">
        <w:trPr>
          <w:cantSplit/>
          <w:trHeight w:val="2217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Лекции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Лаборатор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практикум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826F0" w:rsidRPr="005B1E51" w:rsidRDefault="000826F0" w:rsidP="007B4FFA">
            <w:pPr>
              <w:tabs>
                <w:tab w:val="left" w:pos="643"/>
              </w:tabs>
              <w:spacing w:after="0" w:line="240" w:lineRule="auto"/>
              <w:ind w:left="113" w:right="-71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Практическ.занятия</w:t>
            </w:r>
            <w:proofErr w:type="spellEnd"/>
            <w:r w:rsidRPr="005B1E51">
              <w:rPr>
                <w:rFonts w:ascii="Times New Roman" w:hAnsi="Times New Roman" w:cs="Times New Roman"/>
                <w:b/>
                <w:lang w:val="en-US"/>
              </w:rPr>
              <w:t xml:space="preserve"> / </w:t>
            </w:r>
            <w:proofErr w:type="spellStart"/>
            <w:r w:rsidRPr="005B1E51">
              <w:rPr>
                <w:rFonts w:ascii="Times New Roman" w:hAnsi="Times New Roman" w:cs="Times New Roman"/>
                <w:b/>
                <w:lang w:val="en-US"/>
              </w:rPr>
              <w:t>семинары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6F0" w:rsidRPr="005B1E51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6F0" w:rsidRPr="008F0893" w:rsidRDefault="000826F0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A2932" w:rsidRPr="008F0893" w:rsidTr="0073346A">
        <w:trPr>
          <w:trHeight w:val="5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1. Концепции информационного развития и современное образование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spacing w:after="0" w:line="240" w:lineRule="auto"/>
              <w:ind w:left="-108"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7A2932" w:rsidRPr="005B1E51" w:rsidRDefault="007A2932" w:rsidP="005B1E51">
            <w:pPr>
              <w:spacing w:after="0" w:line="240" w:lineRule="auto"/>
              <w:ind w:left="-108"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коллоквиум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2. Общая характеристика ИКТ в образовании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творческие задания</w:t>
            </w:r>
          </w:p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3. Психологическая характеристика субъекта, использующего и применяющего ИКТ в образовании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типовые индивидуальные задания</w:t>
            </w:r>
          </w:p>
          <w:p w:rsidR="007A2932" w:rsidRPr="005B1E51" w:rsidRDefault="007A2932" w:rsidP="005B1E51">
            <w:pPr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4. ИКТ и инновационное поведение личности в образовательной среде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932" w:rsidRPr="005B1E51" w:rsidRDefault="007A2932" w:rsidP="007B4FFA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Тема 5. Проблема подготовки и переподготовки кадров в контексте развития ИКТ и методов активного обучения и преподавания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932" w:rsidRPr="005B1E51" w:rsidRDefault="007A2932" w:rsidP="007B4FFA">
            <w:pPr>
              <w:spacing w:after="0"/>
              <w:ind w:right="-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Вид   промежуточной   аттестации обучающегося (зачет с оценкой)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BD0977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5B1E51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5B1E51" w:rsidRDefault="007A2932" w:rsidP="005B1E51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rPr>
                <w:rFonts w:ascii="Times New Roman" w:hAnsi="Times New Roman" w:cs="Times New Roman"/>
                <w:sz w:val="20"/>
                <w:szCs w:val="20"/>
              </w:rPr>
            </w:pPr>
            <w:r w:rsidRPr="005B1E51">
              <w:rPr>
                <w:rFonts w:ascii="Times New Roman" w:hAnsi="Times New Roman" w:cs="Times New Roman"/>
                <w:sz w:val="20"/>
                <w:szCs w:val="20"/>
              </w:rPr>
              <w:t>Вопросы к зачету</w:t>
            </w:r>
          </w:p>
        </w:tc>
      </w:tr>
      <w:tr w:rsidR="007A2932" w:rsidRPr="008F0893" w:rsidTr="0073346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2932" w:rsidRPr="008F0893" w:rsidRDefault="007A2932" w:rsidP="007B4FFA">
            <w:pPr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</w:rPr>
            </w:pPr>
            <w:r w:rsidRPr="008F0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left="-397" w:right="-710" w:firstLine="29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32" w:rsidRPr="008F0893" w:rsidRDefault="007A2932" w:rsidP="007B4FFA">
            <w:pPr>
              <w:tabs>
                <w:tab w:val="left" w:pos="643"/>
              </w:tabs>
              <w:snapToGrid w:val="0"/>
              <w:spacing w:after="0" w:line="240" w:lineRule="auto"/>
              <w:ind w:right="-71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26F0" w:rsidRPr="008F0893" w:rsidRDefault="000826F0" w:rsidP="007B4FFA">
      <w:pPr>
        <w:autoSpaceDE w:val="0"/>
        <w:autoSpaceDN w:val="0"/>
        <w:adjustRightInd w:val="0"/>
        <w:spacing w:after="0" w:line="240" w:lineRule="auto"/>
        <w:ind w:left="1429" w:right="-710"/>
        <w:jc w:val="both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551997" w:rsidRPr="00E65BDE" w:rsidRDefault="00E65BDE" w:rsidP="005B1E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BDE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551997" w:rsidRPr="00E65BDE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D72D93" w:rsidRPr="0073346A" w:rsidRDefault="00D72D93" w:rsidP="005B1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Тема 1. </w:t>
      </w:r>
      <w:r w:rsidR="00A6357F" w:rsidRPr="0073346A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73346A">
        <w:rPr>
          <w:rFonts w:ascii="Times New Roman" w:hAnsi="Times New Roman" w:cs="Times New Roman"/>
          <w:b/>
          <w:i/>
          <w:sz w:val="28"/>
          <w:szCs w:val="28"/>
        </w:rPr>
        <w:t>онцепци</w:t>
      </w:r>
      <w:r w:rsidR="00A6357F" w:rsidRPr="0073346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 ин</w:t>
      </w:r>
      <w:r w:rsidR="006D5AB7" w:rsidRPr="0073346A">
        <w:rPr>
          <w:rFonts w:ascii="Times New Roman" w:hAnsi="Times New Roman" w:cs="Times New Roman"/>
          <w:b/>
          <w:i/>
          <w:sz w:val="28"/>
          <w:szCs w:val="28"/>
        </w:rPr>
        <w:t>формационного</w:t>
      </w: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 развития</w:t>
      </w:r>
      <w:r w:rsidR="00A6357F"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 и современное образование</w:t>
      </w:r>
    </w:p>
    <w:p w:rsidR="00D72D93" w:rsidRPr="00A978FB" w:rsidRDefault="00D72D93" w:rsidP="005B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8FB">
        <w:rPr>
          <w:rFonts w:ascii="Times New Roman" w:hAnsi="Times New Roman" w:cs="Times New Roman"/>
          <w:sz w:val="24"/>
          <w:szCs w:val="24"/>
        </w:rPr>
        <w:t>Характеристика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формационной</w:t>
      </w:r>
      <w:r w:rsidRPr="00A978FB">
        <w:rPr>
          <w:rFonts w:ascii="Times New Roman" w:hAnsi="Times New Roman" w:cs="Times New Roman"/>
          <w:sz w:val="24"/>
          <w:szCs w:val="24"/>
        </w:rPr>
        <w:t xml:space="preserve"> сферы общества: круг феноменов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формационно-компьютерной</w:t>
      </w:r>
      <w:r w:rsidRPr="00A978FB">
        <w:rPr>
          <w:rFonts w:ascii="Times New Roman" w:hAnsi="Times New Roman" w:cs="Times New Roman"/>
          <w:sz w:val="24"/>
          <w:szCs w:val="24"/>
        </w:rPr>
        <w:t xml:space="preserve"> реальности. Понятие «социальное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и</w:t>
      </w:r>
      <w:r w:rsidR="006D5AB7" w:rsidRPr="00A978FB">
        <w:rPr>
          <w:rFonts w:ascii="Times New Roman" w:hAnsi="Times New Roman" w:cs="Times New Roman"/>
          <w:sz w:val="24"/>
          <w:szCs w:val="24"/>
        </w:rPr>
        <w:t>информирование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>».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формационная</w:t>
      </w:r>
      <w:r w:rsidRPr="00A978FB">
        <w:rPr>
          <w:rFonts w:ascii="Times New Roman" w:hAnsi="Times New Roman" w:cs="Times New Roman"/>
          <w:sz w:val="24"/>
          <w:szCs w:val="24"/>
        </w:rPr>
        <w:t xml:space="preserve"> сфера как объект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мультидисциплинарных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 исследований. Развитие научных представлений о природе и детерминации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формационных</w:t>
      </w:r>
      <w:r w:rsidRPr="00A978FB">
        <w:rPr>
          <w:rFonts w:ascii="Times New Roman" w:hAnsi="Times New Roman" w:cs="Times New Roman"/>
          <w:sz w:val="24"/>
          <w:szCs w:val="24"/>
        </w:rPr>
        <w:t xml:space="preserve"> процессов. Основные парадигмы анализа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формационной</w:t>
      </w:r>
      <w:r w:rsidRPr="00A978FB">
        <w:rPr>
          <w:rFonts w:ascii="Times New Roman" w:hAnsi="Times New Roman" w:cs="Times New Roman"/>
          <w:sz w:val="24"/>
          <w:szCs w:val="24"/>
        </w:rPr>
        <w:t xml:space="preserve"> сферы: специфика проблематики и интерпретационных схем (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Г.Тард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Н.Д.Кондратьев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И.Шумпетер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А.И.Пригожин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А.И.Лапин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8FB">
        <w:rPr>
          <w:rFonts w:ascii="Times New Roman" w:hAnsi="Times New Roman" w:cs="Times New Roman"/>
          <w:sz w:val="24"/>
          <w:szCs w:val="24"/>
        </w:rPr>
        <w:t>П.Штомпка</w:t>
      </w:r>
      <w:proofErr w:type="spellEnd"/>
      <w:r w:rsidRPr="00A978FB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72D93" w:rsidRPr="00A978FB" w:rsidRDefault="00D72D93" w:rsidP="005B1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8FB">
        <w:rPr>
          <w:rFonts w:ascii="Times New Roman" w:hAnsi="Times New Roman" w:cs="Times New Roman"/>
          <w:sz w:val="24"/>
          <w:szCs w:val="24"/>
        </w:rPr>
        <w:t>Роль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формации</w:t>
      </w:r>
      <w:r w:rsidRPr="00A978FB">
        <w:rPr>
          <w:rFonts w:ascii="Times New Roman" w:hAnsi="Times New Roman" w:cs="Times New Roman"/>
          <w:sz w:val="24"/>
          <w:szCs w:val="24"/>
        </w:rPr>
        <w:t xml:space="preserve"> в культурном и цивилизационном процессах. Научно-техническ</w:t>
      </w:r>
      <w:r w:rsidR="006D5AB7" w:rsidRPr="00A978FB">
        <w:rPr>
          <w:rFonts w:ascii="Times New Roman" w:hAnsi="Times New Roman" w:cs="Times New Roman"/>
          <w:sz w:val="24"/>
          <w:szCs w:val="24"/>
        </w:rPr>
        <w:t>ие</w:t>
      </w:r>
      <w:r w:rsidRPr="00A978FB">
        <w:rPr>
          <w:rFonts w:ascii="Times New Roman" w:hAnsi="Times New Roman" w:cs="Times New Roman"/>
          <w:sz w:val="24"/>
          <w:szCs w:val="24"/>
        </w:rPr>
        <w:t xml:space="preserve">, социальные и педагогические </w:t>
      </w:r>
      <w:r w:rsidR="006D5AB7" w:rsidRPr="00A978FB">
        <w:rPr>
          <w:rFonts w:ascii="Times New Roman" w:hAnsi="Times New Roman" w:cs="Times New Roman"/>
          <w:sz w:val="24"/>
          <w:szCs w:val="24"/>
        </w:rPr>
        <w:t>потоки информации</w:t>
      </w:r>
      <w:r w:rsidRPr="00A978FB">
        <w:rPr>
          <w:rFonts w:ascii="Times New Roman" w:hAnsi="Times New Roman" w:cs="Times New Roman"/>
          <w:sz w:val="24"/>
          <w:szCs w:val="24"/>
        </w:rPr>
        <w:t xml:space="preserve"> как системные детерминанты прогресса. Ин</w:t>
      </w:r>
      <w:r w:rsidR="006D5AB7" w:rsidRPr="00A978FB">
        <w:rPr>
          <w:rFonts w:ascii="Times New Roman" w:hAnsi="Times New Roman" w:cs="Times New Roman"/>
          <w:sz w:val="24"/>
          <w:szCs w:val="24"/>
        </w:rPr>
        <w:t>форма</w:t>
      </w:r>
      <w:r w:rsidR="006D5AB7" w:rsidRPr="00A978FB">
        <w:rPr>
          <w:rFonts w:ascii="Times New Roman" w:hAnsi="Times New Roman" w:cs="Times New Roman"/>
          <w:sz w:val="24"/>
          <w:szCs w:val="24"/>
        </w:rPr>
        <w:lastRenderedPageBreak/>
        <w:t>ционные</w:t>
      </w:r>
      <w:r w:rsidRPr="00A978FB">
        <w:rPr>
          <w:rFonts w:ascii="Times New Roman" w:hAnsi="Times New Roman" w:cs="Times New Roman"/>
          <w:sz w:val="24"/>
          <w:szCs w:val="24"/>
        </w:rPr>
        <w:t xml:space="preserve"> процессы и стратегии </w:t>
      </w:r>
      <w:r w:rsidR="006D5AB7" w:rsidRPr="00A978FB">
        <w:rPr>
          <w:rFonts w:ascii="Times New Roman" w:hAnsi="Times New Roman" w:cs="Times New Roman"/>
          <w:sz w:val="24"/>
          <w:szCs w:val="24"/>
        </w:rPr>
        <w:t>компьютеризации</w:t>
      </w:r>
      <w:r w:rsidRPr="00A978FB">
        <w:rPr>
          <w:rFonts w:ascii="Times New Roman" w:hAnsi="Times New Roman" w:cs="Times New Roman"/>
          <w:sz w:val="24"/>
          <w:szCs w:val="24"/>
        </w:rPr>
        <w:t xml:space="preserve"> общества: сравнение отечественного и зарубежного опыта. Траектории развития</w:t>
      </w:r>
      <w:r w:rsidR="006D5AB7" w:rsidRPr="00A978FB">
        <w:rPr>
          <w:rFonts w:ascii="Times New Roman" w:hAnsi="Times New Roman" w:cs="Times New Roman"/>
          <w:sz w:val="24"/>
          <w:szCs w:val="24"/>
        </w:rPr>
        <w:t xml:space="preserve"> ИКТ в</w:t>
      </w:r>
      <w:r w:rsidRPr="00A978F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D5AB7" w:rsidRPr="00A978FB">
        <w:rPr>
          <w:rFonts w:ascii="Times New Roman" w:hAnsi="Times New Roman" w:cs="Times New Roman"/>
          <w:sz w:val="24"/>
          <w:szCs w:val="24"/>
        </w:rPr>
        <w:t>и</w:t>
      </w:r>
      <w:r w:rsidRPr="00A978FB">
        <w:rPr>
          <w:rFonts w:ascii="Times New Roman" w:hAnsi="Times New Roman" w:cs="Times New Roman"/>
          <w:sz w:val="24"/>
          <w:szCs w:val="24"/>
        </w:rPr>
        <w:t xml:space="preserve"> как условия обеспечения национальной безопасности. Информационное общества, общество знаний и проблема трансфера </w:t>
      </w:r>
      <w:r w:rsidR="006D5AB7" w:rsidRPr="00A978FB">
        <w:rPr>
          <w:rFonts w:ascii="Times New Roman" w:hAnsi="Times New Roman" w:cs="Times New Roman"/>
          <w:sz w:val="24"/>
          <w:szCs w:val="24"/>
        </w:rPr>
        <w:t>технологий обучения и преподавания</w:t>
      </w:r>
      <w:r w:rsidRPr="00A978FB">
        <w:rPr>
          <w:rFonts w:ascii="Times New Roman" w:hAnsi="Times New Roman" w:cs="Times New Roman"/>
          <w:sz w:val="24"/>
          <w:szCs w:val="24"/>
        </w:rPr>
        <w:t>.</w:t>
      </w:r>
    </w:p>
    <w:p w:rsidR="00BD0977" w:rsidRDefault="00BD0977" w:rsidP="005B1E51">
      <w:pPr>
        <w:pStyle w:val="aa"/>
        <w:spacing w:after="0"/>
        <w:jc w:val="center"/>
        <w:rPr>
          <w:i/>
        </w:rPr>
      </w:pPr>
      <w:r w:rsidRPr="008F0893">
        <w:rPr>
          <w:i/>
        </w:rPr>
        <w:t>Содержание практических занятий</w:t>
      </w:r>
    </w:p>
    <w:p w:rsidR="00A978FB" w:rsidRPr="00A978FB" w:rsidRDefault="00A978FB" w:rsidP="005B1E51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978FB">
        <w:rPr>
          <w:rFonts w:ascii="Times New Roman" w:hAnsi="Times New Roman" w:cs="Times New Roman"/>
          <w:sz w:val="20"/>
          <w:szCs w:val="20"/>
        </w:rPr>
        <w:t>Специфика психологического анализа информационной сферы.</w:t>
      </w:r>
    </w:p>
    <w:p w:rsidR="00A978FB" w:rsidRPr="00A978FB" w:rsidRDefault="00A978FB" w:rsidP="005B1E51">
      <w:pPr>
        <w:pStyle w:val="aa"/>
        <w:numPr>
          <w:ilvl w:val="0"/>
          <w:numId w:val="39"/>
        </w:numPr>
        <w:spacing w:after="0"/>
        <w:ind w:left="0"/>
        <w:jc w:val="both"/>
        <w:rPr>
          <w:i/>
        </w:rPr>
      </w:pPr>
      <w:r w:rsidRPr="00A978FB">
        <w:t>Соотношение предметов изучения информационной сферы в философии, экономике, праве, теории управления (менеджменте), культурологии, педагогике, психологии.</w:t>
      </w:r>
    </w:p>
    <w:p w:rsidR="00D72D93" w:rsidRPr="0073346A" w:rsidRDefault="00D72D93" w:rsidP="005B1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Тема 2. Общая характеристика </w:t>
      </w:r>
      <w:r w:rsidR="006D5AB7" w:rsidRPr="0073346A">
        <w:rPr>
          <w:rFonts w:ascii="Times New Roman" w:hAnsi="Times New Roman" w:cs="Times New Roman"/>
          <w:b/>
          <w:i/>
          <w:sz w:val="28"/>
          <w:szCs w:val="28"/>
        </w:rPr>
        <w:t>ИКТ в</w:t>
      </w: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="006D5AB7" w:rsidRPr="0073346A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D72D93" w:rsidRPr="007561EB" w:rsidRDefault="00D72D93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8"/>
          <w:szCs w:val="28"/>
        </w:rPr>
        <w:tab/>
      </w:r>
      <w:r w:rsidRPr="007561EB">
        <w:rPr>
          <w:rFonts w:ascii="Times New Roman" w:hAnsi="Times New Roman" w:cs="Times New Roman"/>
          <w:sz w:val="24"/>
          <w:szCs w:val="24"/>
        </w:rPr>
        <w:t>Понятие системы</w:t>
      </w:r>
      <w:r w:rsidR="006D5AB7" w:rsidRPr="007561EB">
        <w:rPr>
          <w:rFonts w:ascii="Times New Roman" w:hAnsi="Times New Roman" w:cs="Times New Roman"/>
          <w:sz w:val="24"/>
          <w:szCs w:val="24"/>
        </w:rPr>
        <w:t xml:space="preserve"> ИКТ</w:t>
      </w:r>
      <w:r w:rsidRPr="007561EB">
        <w:rPr>
          <w:rFonts w:ascii="Times New Roman" w:hAnsi="Times New Roman" w:cs="Times New Roman"/>
          <w:sz w:val="24"/>
          <w:szCs w:val="24"/>
        </w:rPr>
        <w:t xml:space="preserve">. Социальное развитие и цели </w:t>
      </w:r>
      <w:r w:rsidR="006D5AB7" w:rsidRPr="007561EB">
        <w:rPr>
          <w:rFonts w:ascii="Times New Roman" w:hAnsi="Times New Roman" w:cs="Times New Roman"/>
          <w:sz w:val="24"/>
          <w:szCs w:val="24"/>
        </w:rPr>
        <w:t>распространения ИКТ</w:t>
      </w:r>
      <w:r w:rsidRPr="007561EB">
        <w:rPr>
          <w:rFonts w:ascii="Times New Roman" w:hAnsi="Times New Roman" w:cs="Times New Roman"/>
          <w:sz w:val="24"/>
          <w:szCs w:val="24"/>
        </w:rPr>
        <w:t xml:space="preserve">. Структура, функции и уровни анализа </w:t>
      </w:r>
      <w:r w:rsidR="00E4456F" w:rsidRPr="007561EB">
        <w:rPr>
          <w:rFonts w:ascii="Times New Roman" w:hAnsi="Times New Roman" w:cs="Times New Roman"/>
          <w:sz w:val="24"/>
          <w:szCs w:val="24"/>
        </w:rPr>
        <w:t>ИКТ</w:t>
      </w:r>
      <w:r w:rsidRPr="007561EB">
        <w:rPr>
          <w:rFonts w:ascii="Times New Roman" w:hAnsi="Times New Roman" w:cs="Times New Roman"/>
          <w:sz w:val="24"/>
          <w:szCs w:val="24"/>
        </w:rPr>
        <w:t xml:space="preserve">. Структура, функции и уровни анализа </w:t>
      </w:r>
      <w:r w:rsidR="00E4456F" w:rsidRPr="007561EB">
        <w:rPr>
          <w:rFonts w:ascii="Times New Roman" w:hAnsi="Times New Roman" w:cs="Times New Roman"/>
          <w:sz w:val="24"/>
          <w:szCs w:val="24"/>
        </w:rPr>
        <w:t>ИКТ как инноваци</w:t>
      </w:r>
      <w:r w:rsidRPr="007561EB">
        <w:rPr>
          <w:rFonts w:ascii="Times New Roman" w:hAnsi="Times New Roman" w:cs="Times New Roman"/>
          <w:sz w:val="24"/>
          <w:szCs w:val="24"/>
        </w:rPr>
        <w:t>онной образовательной системы. Соотношение общественных, групповых и личных интересов субъектов</w:t>
      </w:r>
      <w:r w:rsidR="00E4456F" w:rsidRPr="007561EB">
        <w:rPr>
          <w:rFonts w:ascii="Times New Roman" w:hAnsi="Times New Roman" w:cs="Times New Roman"/>
          <w:sz w:val="24"/>
          <w:szCs w:val="24"/>
        </w:rPr>
        <w:t>, включенных в информационно-компьютерную среду</w:t>
      </w:r>
      <w:r w:rsidRPr="007561EB">
        <w:rPr>
          <w:rFonts w:ascii="Times New Roman" w:hAnsi="Times New Roman" w:cs="Times New Roman"/>
          <w:sz w:val="24"/>
          <w:szCs w:val="24"/>
        </w:rPr>
        <w:t>.</w:t>
      </w:r>
    </w:p>
    <w:p w:rsidR="00D72D93" w:rsidRPr="007561EB" w:rsidRDefault="00D72D93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EB">
        <w:rPr>
          <w:rFonts w:ascii="Times New Roman" w:hAnsi="Times New Roman" w:cs="Times New Roman"/>
          <w:sz w:val="24"/>
          <w:szCs w:val="24"/>
        </w:rPr>
        <w:tab/>
        <w:t xml:space="preserve">Общая характеристика </w:t>
      </w:r>
      <w:r w:rsidR="00E4456F" w:rsidRPr="007561EB">
        <w:rPr>
          <w:rFonts w:ascii="Times New Roman" w:hAnsi="Times New Roman" w:cs="Times New Roman"/>
          <w:sz w:val="24"/>
          <w:szCs w:val="24"/>
        </w:rPr>
        <w:t>внедрения ИКТ в современном мире</w:t>
      </w:r>
      <w:r w:rsidRPr="007561EB">
        <w:rPr>
          <w:rFonts w:ascii="Times New Roman" w:hAnsi="Times New Roman" w:cs="Times New Roman"/>
          <w:sz w:val="24"/>
          <w:szCs w:val="24"/>
        </w:rPr>
        <w:t>: инициация, создание (разработ</w:t>
      </w:r>
      <w:r w:rsidR="001479A3" w:rsidRPr="007561EB">
        <w:rPr>
          <w:rFonts w:ascii="Times New Roman" w:hAnsi="Times New Roman" w:cs="Times New Roman"/>
          <w:sz w:val="24"/>
          <w:szCs w:val="24"/>
        </w:rPr>
        <w:t>ка), освоение, диффузия в социо</w:t>
      </w:r>
      <w:r w:rsidRPr="007561EB">
        <w:rPr>
          <w:rFonts w:ascii="Times New Roman" w:hAnsi="Times New Roman" w:cs="Times New Roman"/>
          <w:sz w:val="24"/>
          <w:szCs w:val="24"/>
        </w:rPr>
        <w:t>культурном пространстве, испол</w:t>
      </w:r>
      <w:r w:rsidR="001479A3" w:rsidRPr="007561EB">
        <w:rPr>
          <w:rFonts w:ascii="Times New Roman" w:hAnsi="Times New Roman" w:cs="Times New Roman"/>
          <w:sz w:val="24"/>
          <w:szCs w:val="24"/>
        </w:rPr>
        <w:t xml:space="preserve">ьзование, интеграция в культуру. </w:t>
      </w:r>
    </w:p>
    <w:p w:rsidR="001479A3" w:rsidRPr="007561EB" w:rsidRDefault="001479A3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EB">
        <w:rPr>
          <w:rFonts w:ascii="Times New Roman" w:hAnsi="Times New Roman" w:cs="Times New Roman"/>
          <w:sz w:val="24"/>
          <w:szCs w:val="24"/>
        </w:rPr>
        <w:tab/>
        <w:t xml:space="preserve">Влияние социокультурных условий на природу и общественных статус </w:t>
      </w:r>
      <w:r w:rsidR="00E4456F" w:rsidRPr="007561EB">
        <w:rPr>
          <w:rFonts w:ascii="Times New Roman" w:hAnsi="Times New Roman" w:cs="Times New Roman"/>
          <w:sz w:val="24"/>
          <w:szCs w:val="24"/>
        </w:rPr>
        <w:t>ИКТ</w:t>
      </w:r>
      <w:r w:rsidRPr="007561EB">
        <w:rPr>
          <w:rFonts w:ascii="Times New Roman" w:hAnsi="Times New Roman" w:cs="Times New Roman"/>
          <w:sz w:val="24"/>
          <w:szCs w:val="24"/>
        </w:rPr>
        <w:t xml:space="preserve"> в сфере образования. Ин</w:t>
      </w:r>
      <w:r w:rsidR="00E4456F" w:rsidRPr="007561EB">
        <w:rPr>
          <w:rFonts w:ascii="Times New Roman" w:hAnsi="Times New Roman" w:cs="Times New Roman"/>
          <w:sz w:val="24"/>
          <w:szCs w:val="24"/>
        </w:rPr>
        <w:t xml:space="preserve">формационный </w:t>
      </w:r>
      <w:r w:rsidRPr="007561EB">
        <w:rPr>
          <w:rFonts w:ascii="Times New Roman" w:hAnsi="Times New Roman" w:cs="Times New Roman"/>
          <w:sz w:val="24"/>
          <w:szCs w:val="24"/>
        </w:rPr>
        <w:t xml:space="preserve">климат общества. </w:t>
      </w:r>
      <w:r w:rsidR="002604B7" w:rsidRPr="007561EB">
        <w:rPr>
          <w:rFonts w:ascii="Times New Roman" w:hAnsi="Times New Roman" w:cs="Times New Roman"/>
          <w:sz w:val="24"/>
          <w:szCs w:val="24"/>
        </w:rPr>
        <w:t>Гражданское общество как источник ин</w:t>
      </w:r>
      <w:r w:rsidR="00E4456F" w:rsidRPr="007561EB">
        <w:rPr>
          <w:rFonts w:ascii="Times New Roman" w:hAnsi="Times New Roman" w:cs="Times New Roman"/>
          <w:sz w:val="24"/>
          <w:szCs w:val="24"/>
        </w:rPr>
        <w:t>формационно-компьютерной активности</w:t>
      </w:r>
      <w:r w:rsidR="002604B7" w:rsidRPr="007561EB">
        <w:rPr>
          <w:rFonts w:ascii="Times New Roman" w:hAnsi="Times New Roman" w:cs="Times New Roman"/>
          <w:sz w:val="24"/>
          <w:szCs w:val="24"/>
        </w:rPr>
        <w:t xml:space="preserve">. Специфика </w:t>
      </w:r>
      <w:r w:rsidR="00E4456F" w:rsidRPr="007561EB">
        <w:rPr>
          <w:rFonts w:ascii="Times New Roman" w:hAnsi="Times New Roman" w:cs="Times New Roman"/>
          <w:sz w:val="24"/>
          <w:szCs w:val="24"/>
        </w:rPr>
        <w:t>ИКТ</w:t>
      </w:r>
      <w:r w:rsidR="002604B7" w:rsidRPr="007561EB">
        <w:rPr>
          <w:rFonts w:ascii="Times New Roman" w:hAnsi="Times New Roman" w:cs="Times New Roman"/>
          <w:sz w:val="24"/>
          <w:szCs w:val="24"/>
        </w:rPr>
        <w:t xml:space="preserve"> в обществах переходного типа в условиях глобализации.</w:t>
      </w:r>
    </w:p>
    <w:p w:rsidR="002604B7" w:rsidRPr="007561EB" w:rsidRDefault="002604B7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1EB">
        <w:rPr>
          <w:rFonts w:ascii="Times New Roman" w:hAnsi="Times New Roman" w:cs="Times New Roman"/>
          <w:sz w:val="24"/>
          <w:szCs w:val="24"/>
        </w:rPr>
        <w:tab/>
        <w:t>Психологические проблемы информационно</w:t>
      </w:r>
      <w:r w:rsidR="00E4456F" w:rsidRPr="007561EB">
        <w:rPr>
          <w:rFonts w:ascii="Times New Roman" w:hAnsi="Times New Roman" w:cs="Times New Roman"/>
          <w:sz w:val="24"/>
          <w:szCs w:val="24"/>
        </w:rPr>
        <w:t xml:space="preserve">-компьютерного </w:t>
      </w:r>
      <w:r w:rsidRPr="007561EB">
        <w:rPr>
          <w:rFonts w:ascii="Times New Roman" w:hAnsi="Times New Roman" w:cs="Times New Roman"/>
          <w:sz w:val="24"/>
          <w:szCs w:val="24"/>
        </w:rPr>
        <w:t xml:space="preserve">обеспечения инновационных процессов в </w:t>
      </w:r>
      <w:proofErr w:type="spellStart"/>
      <w:proofErr w:type="gramStart"/>
      <w:r w:rsidR="00E4456F" w:rsidRPr="007561EB">
        <w:rPr>
          <w:rFonts w:ascii="Times New Roman" w:hAnsi="Times New Roman" w:cs="Times New Roman"/>
          <w:sz w:val="24"/>
          <w:szCs w:val="24"/>
        </w:rPr>
        <w:t>образовании</w:t>
      </w:r>
      <w:r w:rsidRPr="007561EB">
        <w:rPr>
          <w:rFonts w:ascii="Times New Roman" w:hAnsi="Times New Roman" w:cs="Times New Roman"/>
          <w:sz w:val="24"/>
          <w:szCs w:val="24"/>
        </w:rPr>
        <w:t>.</w:t>
      </w:r>
      <w:r w:rsidR="00E4456F" w:rsidRPr="007561EB">
        <w:rPr>
          <w:rFonts w:ascii="Times New Roman" w:hAnsi="Times New Roman" w:cs="Times New Roman"/>
          <w:sz w:val="24"/>
          <w:szCs w:val="24"/>
        </w:rPr>
        <w:t>ИКТ</w:t>
      </w:r>
      <w:proofErr w:type="spellEnd"/>
      <w:proofErr w:type="gramEnd"/>
      <w:r w:rsidR="00E4456F" w:rsidRPr="007561EB">
        <w:rPr>
          <w:rFonts w:ascii="Times New Roman" w:hAnsi="Times New Roman" w:cs="Times New Roman"/>
          <w:sz w:val="24"/>
          <w:szCs w:val="24"/>
        </w:rPr>
        <w:t xml:space="preserve"> и методы активного обучения и преподавания </w:t>
      </w:r>
      <w:r w:rsidRPr="007561EB">
        <w:rPr>
          <w:rFonts w:ascii="Times New Roman" w:hAnsi="Times New Roman" w:cs="Times New Roman"/>
          <w:sz w:val="24"/>
          <w:szCs w:val="24"/>
        </w:rPr>
        <w:t>как интегральные показатели состояния общества и прогноза направления развития</w:t>
      </w:r>
      <w:r w:rsidR="00E4456F" w:rsidRPr="007561EB">
        <w:rPr>
          <w:rFonts w:ascii="Times New Roman" w:hAnsi="Times New Roman" w:cs="Times New Roman"/>
          <w:sz w:val="24"/>
          <w:szCs w:val="24"/>
        </w:rPr>
        <w:t xml:space="preserve"> современного образования</w:t>
      </w:r>
      <w:r w:rsidRPr="007561EB">
        <w:rPr>
          <w:rFonts w:ascii="Times New Roman" w:hAnsi="Times New Roman" w:cs="Times New Roman"/>
          <w:sz w:val="24"/>
          <w:szCs w:val="24"/>
        </w:rPr>
        <w:t>.</w:t>
      </w:r>
    </w:p>
    <w:p w:rsidR="00BD0977" w:rsidRDefault="00BD0977" w:rsidP="005B1E51">
      <w:pPr>
        <w:pStyle w:val="aa"/>
        <w:tabs>
          <w:tab w:val="left" w:pos="1134"/>
        </w:tabs>
        <w:spacing w:after="0"/>
        <w:ind w:firstLine="709"/>
        <w:jc w:val="center"/>
        <w:rPr>
          <w:i/>
        </w:rPr>
      </w:pPr>
      <w:r w:rsidRPr="008F0893">
        <w:rPr>
          <w:i/>
        </w:rPr>
        <w:t>Содержание практических занятий</w:t>
      </w:r>
    </w:p>
    <w:p w:rsidR="00A978FB" w:rsidRDefault="00A978FB" w:rsidP="005B1E51">
      <w:pPr>
        <w:pStyle w:val="aa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</w:pPr>
      <w:r>
        <w:t>У</w:t>
      </w:r>
      <w:r w:rsidRPr="00A978FB">
        <w:t>правлени</w:t>
      </w:r>
      <w:r>
        <w:t>е</w:t>
      </w:r>
      <w:r w:rsidRPr="00A978FB">
        <w:t xml:space="preserve"> информационными механизмами развития образовательного </w:t>
      </w:r>
      <w:proofErr w:type="spellStart"/>
      <w:proofErr w:type="gramStart"/>
      <w:r w:rsidRPr="00A978FB">
        <w:t>пространства.Болонский</w:t>
      </w:r>
      <w:proofErr w:type="spellEnd"/>
      <w:proofErr w:type="gramEnd"/>
      <w:r w:rsidRPr="00A978FB">
        <w:t xml:space="preserve"> процесс.</w:t>
      </w:r>
    </w:p>
    <w:p w:rsidR="00A978FB" w:rsidRPr="00A978FB" w:rsidRDefault="00A978FB" w:rsidP="005B1E51">
      <w:pPr>
        <w:pStyle w:val="aa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i/>
        </w:rPr>
      </w:pPr>
      <w:r w:rsidRPr="00A978FB">
        <w:t xml:space="preserve">Типология социальных систем: инновационный, </w:t>
      </w:r>
      <w:proofErr w:type="spellStart"/>
      <w:r w:rsidRPr="00A978FB">
        <w:t>модернизационный</w:t>
      </w:r>
      <w:proofErr w:type="spellEnd"/>
      <w:r w:rsidRPr="00A978FB">
        <w:t xml:space="preserve"> и мобилизационный пути развития.</w:t>
      </w:r>
    </w:p>
    <w:p w:rsidR="00A978FB" w:rsidRPr="00A978FB" w:rsidRDefault="00A978FB" w:rsidP="005B1E51">
      <w:pPr>
        <w:pStyle w:val="aa"/>
        <w:numPr>
          <w:ilvl w:val="0"/>
          <w:numId w:val="40"/>
        </w:numPr>
        <w:tabs>
          <w:tab w:val="left" w:pos="1134"/>
        </w:tabs>
        <w:spacing w:after="0"/>
        <w:ind w:left="0" w:firstLine="709"/>
        <w:jc w:val="both"/>
        <w:rPr>
          <w:i/>
        </w:rPr>
      </w:pPr>
      <w:r w:rsidRPr="00A978FB">
        <w:t>Анализ психологических проблем, возникающих на разных стадиях функционирования ИКТ.</w:t>
      </w:r>
    </w:p>
    <w:p w:rsidR="002711B2" w:rsidRPr="0073346A" w:rsidRDefault="002711B2" w:rsidP="005B1E5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46A">
        <w:rPr>
          <w:rFonts w:ascii="Times New Roman" w:hAnsi="Times New Roman" w:cs="Times New Roman"/>
          <w:b/>
          <w:i/>
          <w:sz w:val="28"/>
          <w:szCs w:val="28"/>
        </w:rPr>
        <w:t>Тема 3. Психологическая характеристика субъекта</w:t>
      </w:r>
      <w:r w:rsidR="00E4456F" w:rsidRPr="0073346A">
        <w:rPr>
          <w:rFonts w:ascii="Times New Roman" w:hAnsi="Times New Roman" w:cs="Times New Roman"/>
          <w:b/>
          <w:i/>
          <w:sz w:val="28"/>
          <w:szCs w:val="28"/>
        </w:rPr>
        <w:t>, использующего и применяющего</w:t>
      </w:r>
      <w:r w:rsidR="0073346A"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456F" w:rsidRPr="0073346A">
        <w:rPr>
          <w:rFonts w:ascii="Times New Roman" w:hAnsi="Times New Roman" w:cs="Times New Roman"/>
          <w:b/>
          <w:i/>
          <w:sz w:val="28"/>
          <w:szCs w:val="28"/>
        </w:rPr>
        <w:t>ИКТ в образовании</w:t>
      </w:r>
    </w:p>
    <w:p w:rsidR="002711B2" w:rsidRPr="00ED3E01" w:rsidRDefault="002711B2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8"/>
          <w:szCs w:val="28"/>
        </w:rPr>
        <w:tab/>
      </w:r>
      <w:r w:rsidRPr="00ED3E01">
        <w:rPr>
          <w:rFonts w:ascii="Times New Roman" w:hAnsi="Times New Roman" w:cs="Times New Roman"/>
          <w:sz w:val="24"/>
          <w:szCs w:val="24"/>
        </w:rPr>
        <w:t>Психологические теории ин</w:t>
      </w:r>
      <w:r w:rsidR="00E4456F" w:rsidRPr="00ED3E01">
        <w:rPr>
          <w:rFonts w:ascii="Times New Roman" w:hAnsi="Times New Roman" w:cs="Times New Roman"/>
          <w:sz w:val="24"/>
          <w:szCs w:val="24"/>
        </w:rPr>
        <w:t xml:space="preserve">формационно-компьютерной </w:t>
      </w:r>
      <w:r w:rsidRPr="00ED3E01">
        <w:rPr>
          <w:rFonts w:ascii="Times New Roman" w:hAnsi="Times New Roman" w:cs="Times New Roman"/>
          <w:sz w:val="24"/>
          <w:szCs w:val="24"/>
        </w:rPr>
        <w:t xml:space="preserve">ориентации личности. </w:t>
      </w:r>
      <w:r w:rsidR="00E4456F" w:rsidRPr="00ED3E01">
        <w:rPr>
          <w:rFonts w:ascii="Times New Roman" w:hAnsi="Times New Roman" w:cs="Times New Roman"/>
          <w:sz w:val="24"/>
          <w:szCs w:val="24"/>
        </w:rPr>
        <w:t>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 в процессе социализации личности. </w:t>
      </w:r>
      <w:r w:rsidR="00E4456F" w:rsidRPr="00ED3E01">
        <w:rPr>
          <w:rFonts w:ascii="Times New Roman" w:hAnsi="Times New Roman" w:cs="Times New Roman"/>
          <w:sz w:val="24"/>
          <w:szCs w:val="24"/>
        </w:rPr>
        <w:t>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 как механизм индивидуализации личности. </w:t>
      </w:r>
      <w:r w:rsidR="00E4456F" w:rsidRPr="00ED3E01">
        <w:rPr>
          <w:rFonts w:ascii="Times New Roman" w:hAnsi="Times New Roman" w:cs="Times New Roman"/>
          <w:sz w:val="24"/>
          <w:szCs w:val="24"/>
        </w:rPr>
        <w:t>Г</w:t>
      </w:r>
      <w:r w:rsidRPr="00ED3E01">
        <w:rPr>
          <w:rFonts w:ascii="Times New Roman" w:hAnsi="Times New Roman" w:cs="Times New Roman"/>
          <w:sz w:val="24"/>
          <w:szCs w:val="24"/>
        </w:rPr>
        <w:t>отовность личности</w:t>
      </w:r>
      <w:r w:rsidR="00E4456F" w:rsidRPr="00ED3E01">
        <w:rPr>
          <w:rFonts w:ascii="Times New Roman" w:hAnsi="Times New Roman" w:cs="Times New Roman"/>
          <w:sz w:val="24"/>
          <w:szCs w:val="24"/>
        </w:rPr>
        <w:t xml:space="preserve"> к использованию и применению ИКТ</w:t>
      </w:r>
      <w:r w:rsidRPr="00ED3E01">
        <w:rPr>
          <w:rFonts w:ascii="Times New Roman" w:hAnsi="Times New Roman" w:cs="Times New Roman"/>
          <w:sz w:val="24"/>
          <w:szCs w:val="24"/>
        </w:rPr>
        <w:t>. Критерии зрелой личности</w:t>
      </w:r>
      <w:r w:rsidR="00E4456F" w:rsidRPr="00ED3E01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1B2" w:rsidRPr="00ED3E01" w:rsidRDefault="002711B2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  <w:t>Инновационная деятельность личности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. Типологии поведения субъектов </w:t>
      </w:r>
      <w:r w:rsidR="00A23EE3" w:rsidRPr="00ED3E01">
        <w:rPr>
          <w:rFonts w:ascii="Times New Roman" w:hAnsi="Times New Roman" w:cs="Times New Roman"/>
          <w:sz w:val="24"/>
          <w:szCs w:val="24"/>
        </w:rPr>
        <w:t>по использованию и применению 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1B2" w:rsidRPr="00ED3E01" w:rsidRDefault="002711B2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  <w:t xml:space="preserve">Основные факторы, условия и механизмы формирования творческой личности. Понятие креативность. Взаимоотношение понятий креативность и </w:t>
      </w:r>
      <w:r w:rsidR="00A23EE3" w:rsidRPr="00ED3E01">
        <w:rPr>
          <w:rFonts w:ascii="Times New Roman" w:hAnsi="Times New Roman" w:cs="Times New Roman"/>
          <w:sz w:val="24"/>
          <w:szCs w:val="24"/>
        </w:rPr>
        <w:t>ИКТ</w:t>
      </w:r>
      <w:r w:rsidRPr="00ED3E01">
        <w:rPr>
          <w:rFonts w:ascii="Times New Roman" w:hAnsi="Times New Roman" w:cs="Times New Roman"/>
          <w:sz w:val="24"/>
          <w:szCs w:val="24"/>
        </w:rPr>
        <w:t>. Творчество как ценность. Структура мотивационной регуляции творческой деятельности личности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ED3E01">
        <w:rPr>
          <w:rFonts w:ascii="Times New Roman" w:hAnsi="Times New Roman" w:cs="Times New Roman"/>
          <w:sz w:val="24"/>
          <w:szCs w:val="24"/>
        </w:rPr>
        <w:t>. Творческое и инновационное мышление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при использовании 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977" w:rsidRDefault="00BD0977" w:rsidP="005B1E51">
      <w:pPr>
        <w:pStyle w:val="aa"/>
        <w:spacing w:after="0"/>
        <w:jc w:val="center"/>
        <w:rPr>
          <w:i/>
        </w:rPr>
      </w:pPr>
      <w:r w:rsidRPr="008F0893">
        <w:rPr>
          <w:i/>
        </w:rPr>
        <w:t>Содержание практических занятий</w:t>
      </w:r>
    </w:p>
    <w:p w:rsidR="00A978FB" w:rsidRPr="00A978FB" w:rsidRDefault="00A978FB" w:rsidP="005B1E51">
      <w:pPr>
        <w:pStyle w:val="aa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i/>
        </w:rPr>
      </w:pPr>
      <w:r w:rsidRPr="00A978FB">
        <w:t>ИКТ как средство инновационного целеполагания и смыслообразования.</w:t>
      </w:r>
    </w:p>
    <w:p w:rsidR="00A978FB" w:rsidRPr="00A978FB" w:rsidRDefault="00A978FB" w:rsidP="005B1E51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78FB">
        <w:rPr>
          <w:rFonts w:ascii="Times New Roman" w:hAnsi="Times New Roman" w:cs="Times New Roman"/>
          <w:sz w:val="20"/>
          <w:szCs w:val="20"/>
        </w:rPr>
        <w:t>Позиции и роли личности в применении ИКТ.</w:t>
      </w:r>
    </w:p>
    <w:p w:rsidR="002711B2" w:rsidRPr="0073346A" w:rsidRDefault="002711B2" w:rsidP="005B1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Тема 4. </w:t>
      </w:r>
      <w:r w:rsidR="00A23EE3" w:rsidRPr="0073346A">
        <w:rPr>
          <w:rFonts w:ascii="Times New Roman" w:hAnsi="Times New Roman" w:cs="Times New Roman"/>
          <w:b/>
          <w:i/>
          <w:sz w:val="28"/>
          <w:szCs w:val="28"/>
        </w:rPr>
        <w:t>ИКТ и и</w:t>
      </w:r>
      <w:r w:rsidR="00313B9F"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нновационное поведение личности в </w:t>
      </w:r>
      <w:r w:rsidR="00A6357F" w:rsidRPr="0073346A">
        <w:rPr>
          <w:rFonts w:ascii="Times New Roman" w:hAnsi="Times New Roman" w:cs="Times New Roman"/>
          <w:b/>
          <w:i/>
          <w:sz w:val="28"/>
          <w:szCs w:val="28"/>
        </w:rPr>
        <w:t>образовательной среде</w:t>
      </w:r>
    </w:p>
    <w:p w:rsidR="00313B9F" w:rsidRPr="00ED3E01" w:rsidRDefault="00313B9F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8"/>
          <w:szCs w:val="28"/>
        </w:rPr>
        <w:tab/>
      </w:r>
      <w:r w:rsidRPr="00ED3E01">
        <w:rPr>
          <w:rFonts w:ascii="Times New Roman" w:hAnsi="Times New Roman" w:cs="Times New Roman"/>
          <w:sz w:val="24"/>
          <w:szCs w:val="24"/>
        </w:rPr>
        <w:t xml:space="preserve">Инновационное поведение в 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Pr="00ED3E01">
        <w:rPr>
          <w:rFonts w:ascii="Times New Roman" w:hAnsi="Times New Roman" w:cs="Times New Roman"/>
          <w:sz w:val="24"/>
          <w:szCs w:val="24"/>
        </w:rPr>
        <w:t>среде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и ИКТ</w:t>
      </w:r>
      <w:r w:rsidRPr="00ED3E01">
        <w:rPr>
          <w:rFonts w:ascii="Times New Roman" w:hAnsi="Times New Roman" w:cs="Times New Roman"/>
          <w:sz w:val="24"/>
          <w:szCs w:val="24"/>
        </w:rPr>
        <w:t>. Соотношение понятий инновационное и адаптационное поведение. Стремление к новизне как социокультурная и индивидуальная ценность. Ригидность, догматизм и консерватизм как личностные преграды участия в инновационной деятельности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и использовании 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. Инновационная готовность </w:t>
      </w:r>
      <w:r w:rsidR="00A23EE3" w:rsidRPr="00ED3E01">
        <w:rPr>
          <w:rFonts w:ascii="Times New Roman" w:hAnsi="Times New Roman" w:cs="Times New Roman"/>
          <w:sz w:val="24"/>
          <w:szCs w:val="24"/>
        </w:rPr>
        <w:t>преподавателя и ученого</w:t>
      </w:r>
      <w:r w:rsidRPr="00ED3E01">
        <w:rPr>
          <w:rFonts w:ascii="Times New Roman" w:hAnsi="Times New Roman" w:cs="Times New Roman"/>
          <w:sz w:val="24"/>
          <w:szCs w:val="24"/>
        </w:rPr>
        <w:t xml:space="preserve"> как развивающаяся психологическая система.</w:t>
      </w:r>
    </w:p>
    <w:p w:rsidR="00313B9F" w:rsidRPr="00ED3E01" w:rsidRDefault="00313B9F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  <w:t xml:space="preserve">Требования к образованию в условиях инновационного развития общества: новые цели, стратегии и </w:t>
      </w:r>
      <w:r w:rsidR="00A23EE3" w:rsidRPr="00ED3E01">
        <w:rPr>
          <w:rFonts w:ascii="Times New Roman" w:hAnsi="Times New Roman" w:cs="Times New Roman"/>
          <w:sz w:val="24"/>
          <w:szCs w:val="24"/>
        </w:rPr>
        <w:t>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 подготовки и переподготовки специалистов. Психологическое обеспечение становления современного специалиста в информационной культуре. Роль Интернета и виртуальной реальности в современном образовательном процессе. Образование и самообразование</w:t>
      </w:r>
      <w:r w:rsidR="00A23EE3" w:rsidRPr="00ED3E01">
        <w:rPr>
          <w:rFonts w:ascii="Times New Roman" w:hAnsi="Times New Roman" w:cs="Times New Roman"/>
          <w:sz w:val="24"/>
          <w:szCs w:val="24"/>
        </w:rPr>
        <w:t xml:space="preserve"> в эпоху цифровых технологий</w:t>
      </w:r>
      <w:r w:rsidRPr="00ED3E01">
        <w:rPr>
          <w:rFonts w:ascii="Times New Roman" w:hAnsi="Times New Roman" w:cs="Times New Roman"/>
          <w:sz w:val="24"/>
          <w:szCs w:val="24"/>
        </w:rPr>
        <w:t>.</w:t>
      </w:r>
    </w:p>
    <w:p w:rsidR="00BD0977" w:rsidRDefault="00BD0977" w:rsidP="005B1E51">
      <w:pPr>
        <w:pStyle w:val="aa"/>
        <w:spacing w:after="0"/>
        <w:jc w:val="center"/>
        <w:rPr>
          <w:i/>
        </w:rPr>
      </w:pPr>
      <w:r w:rsidRPr="008F0893">
        <w:rPr>
          <w:i/>
        </w:rPr>
        <w:t>Содержание практических занятий</w:t>
      </w:r>
    </w:p>
    <w:p w:rsidR="00A978FB" w:rsidRPr="00A978FB" w:rsidRDefault="00A978FB" w:rsidP="005B1E51">
      <w:pPr>
        <w:pStyle w:val="aa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</w:pPr>
      <w:r w:rsidRPr="00A978FB">
        <w:lastRenderedPageBreak/>
        <w:t>Преимущество инновационной стратегии развития личности.</w:t>
      </w:r>
    </w:p>
    <w:p w:rsidR="00A978FB" w:rsidRPr="00A978FB" w:rsidRDefault="00A978FB" w:rsidP="005B1E51">
      <w:pPr>
        <w:pStyle w:val="aa"/>
        <w:numPr>
          <w:ilvl w:val="0"/>
          <w:numId w:val="42"/>
        </w:numPr>
        <w:tabs>
          <w:tab w:val="left" w:pos="993"/>
        </w:tabs>
        <w:spacing w:after="0"/>
        <w:ind w:left="0" w:firstLine="709"/>
        <w:jc w:val="both"/>
        <w:rPr>
          <w:i/>
        </w:rPr>
      </w:pPr>
      <w:r w:rsidRPr="00A978FB">
        <w:t>«Общество знаний» как инновационная образовательная среда.</w:t>
      </w:r>
    </w:p>
    <w:p w:rsidR="00A978FB" w:rsidRPr="008F0893" w:rsidRDefault="00A978FB" w:rsidP="005B1E51">
      <w:pPr>
        <w:pStyle w:val="aa"/>
        <w:spacing w:after="0"/>
        <w:jc w:val="center"/>
        <w:rPr>
          <w:i/>
        </w:rPr>
      </w:pPr>
    </w:p>
    <w:p w:rsidR="00313B9F" w:rsidRPr="0073346A" w:rsidRDefault="00313B9F" w:rsidP="005B1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346A">
        <w:rPr>
          <w:rFonts w:ascii="Times New Roman" w:hAnsi="Times New Roman" w:cs="Times New Roman"/>
          <w:b/>
          <w:i/>
          <w:sz w:val="28"/>
          <w:szCs w:val="28"/>
        </w:rPr>
        <w:t xml:space="preserve">Тема 5. </w:t>
      </w:r>
      <w:r w:rsidR="007A2932" w:rsidRPr="0073346A">
        <w:rPr>
          <w:rFonts w:ascii="Times New Roman" w:hAnsi="Times New Roman" w:cs="Times New Roman"/>
          <w:b/>
          <w:i/>
          <w:sz w:val="28"/>
          <w:szCs w:val="28"/>
        </w:rPr>
        <w:t>Проблема подготовки и переподготовки кадров в контексте развития ИКТ и методов активного обучения и преподавания</w:t>
      </w:r>
    </w:p>
    <w:p w:rsidR="00313B9F" w:rsidRPr="00ED3E01" w:rsidRDefault="00313B9F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93">
        <w:rPr>
          <w:rFonts w:ascii="Times New Roman" w:hAnsi="Times New Roman" w:cs="Times New Roman"/>
          <w:sz w:val="28"/>
          <w:szCs w:val="28"/>
        </w:rPr>
        <w:tab/>
      </w:r>
      <w:r w:rsidR="00A23EE3" w:rsidRPr="00ED3E01">
        <w:rPr>
          <w:rFonts w:ascii="Times New Roman" w:hAnsi="Times New Roman" w:cs="Times New Roman"/>
          <w:sz w:val="24"/>
          <w:szCs w:val="24"/>
        </w:rPr>
        <w:t>ИКТ</w:t>
      </w:r>
      <w:r w:rsidRPr="00ED3E01">
        <w:rPr>
          <w:rFonts w:ascii="Times New Roman" w:hAnsi="Times New Roman" w:cs="Times New Roman"/>
          <w:sz w:val="24"/>
          <w:szCs w:val="24"/>
        </w:rPr>
        <w:t xml:space="preserve"> как условие генезиса </w:t>
      </w:r>
      <w:r w:rsidR="007A2932" w:rsidRPr="00ED3E01">
        <w:rPr>
          <w:rFonts w:ascii="Times New Roman" w:hAnsi="Times New Roman" w:cs="Times New Roman"/>
          <w:sz w:val="24"/>
          <w:szCs w:val="24"/>
        </w:rPr>
        <w:t>конкурентоспособного</w:t>
      </w:r>
      <w:r w:rsidRPr="00ED3E01">
        <w:rPr>
          <w:rFonts w:ascii="Times New Roman" w:hAnsi="Times New Roman" w:cs="Times New Roman"/>
          <w:sz w:val="24"/>
          <w:szCs w:val="24"/>
        </w:rPr>
        <w:t xml:space="preserve"> образования. Сравнительный анализ зарубежных и отечественных подходов к управлению </w:t>
      </w:r>
      <w:r w:rsidR="00A23EE3" w:rsidRPr="00ED3E01">
        <w:rPr>
          <w:rFonts w:ascii="Times New Roman" w:hAnsi="Times New Roman" w:cs="Times New Roman"/>
          <w:sz w:val="24"/>
          <w:szCs w:val="24"/>
        </w:rPr>
        <w:t>ИК</w:t>
      </w:r>
      <w:r w:rsidRPr="00ED3E01">
        <w:rPr>
          <w:rFonts w:ascii="Times New Roman" w:hAnsi="Times New Roman" w:cs="Times New Roman"/>
          <w:sz w:val="24"/>
          <w:szCs w:val="24"/>
        </w:rPr>
        <w:t xml:space="preserve"> системой образования в обществе. Парадоксы трансляции зарубежных 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цифровых </w:t>
      </w:r>
      <w:r w:rsidRPr="00ED3E01">
        <w:rPr>
          <w:rFonts w:ascii="Times New Roman" w:hAnsi="Times New Roman" w:cs="Times New Roman"/>
          <w:sz w:val="24"/>
          <w:szCs w:val="24"/>
        </w:rPr>
        <w:t>технологий. Психологический мониторинг инновационных систем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 обучения и преподавания</w:t>
      </w:r>
      <w:r w:rsidRPr="00ED3E01">
        <w:rPr>
          <w:rFonts w:ascii="Times New Roman" w:hAnsi="Times New Roman" w:cs="Times New Roman"/>
          <w:sz w:val="24"/>
          <w:szCs w:val="24"/>
        </w:rPr>
        <w:t>: проблемы, перспективы и рекомендации.</w:t>
      </w:r>
    </w:p>
    <w:p w:rsidR="00313B9F" w:rsidRPr="00ED3E01" w:rsidRDefault="00313B9F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</w:r>
      <w:r w:rsidR="00D329D8" w:rsidRPr="00ED3E01">
        <w:rPr>
          <w:rFonts w:ascii="Times New Roman" w:hAnsi="Times New Roman" w:cs="Times New Roman"/>
          <w:sz w:val="24"/>
          <w:szCs w:val="24"/>
        </w:rPr>
        <w:t>Социальная потребность в подготовке кадров</w:t>
      </w:r>
      <w:r w:rsidR="007408B1" w:rsidRPr="00ED3E01">
        <w:rPr>
          <w:rFonts w:ascii="Times New Roman" w:hAnsi="Times New Roman" w:cs="Times New Roman"/>
          <w:sz w:val="24"/>
          <w:szCs w:val="24"/>
        </w:rPr>
        <w:t>, владеющих ИКТ</w:t>
      </w:r>
      <w:r w:rsidR="00D329D8" w:rsidRPr="00ED3E01">
        <w:rPr>
          <w:rFonts w:ascii="Times New Roman" w:hAnsi="Times New Roman" w:cs="Times New Roman"/>
          <w:sz w:val="24"/>
          <w:szCs w:val="24"/>
        </w:rPr>
        <w:t xml:space="preserve">. Задачи трансформации образования с учетом содержания 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ФГОС и </w:t>
      </w:r>
      <w:r w:rsidR="00D329D8" w:rsidRPr="00ED3E01">
        <w:rPr>
          <w:rFonts w:ascii="Times New Roman" w:hAnsi="Times New Roman" w:cs="Times New Roman"/>
          <w:sz w:val="24"/>
          <w:szCs w:val="24"/>
        </w:rPr>
        <w:t xml:space="preserve">потребности общества в 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ИКТ </w:t>
      </w:r>
      <w:r w:rsidR="00D329D8" w:rsidRPr="00ED3E01">
        <w:rPr>
          <w:rFonts w:ascii="Times New Roman" w:hAnsi="Times New Roman" w:cs="Times New Roman"/>
          <w:sz w:val="24"/>
          <w:szCs w:val="24"/>
        </w:rPr>
        <w:t>ориентированных специалистах.</w:t>
      </w:r>
    </w:p>
    <w:p w:rsidR="004477F0" w:rsidRPr="00ED3E01" w:rsidRDefault="00D329D8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</w:r>
      <w:r w:rsidR="007408B1" w:rsidRPr="00ED3E01">
        <w:rPr>
          <w:rFonts w:ascii="Times New Roman" w:hAnsi="Times New Roman" w:cs="Times New Roman"/>
          <w:sz w:val="24"/>
          <w:szCs w:val="24"/>
        </w:rPr>
        <w:t>ИКТ в</w:t>
      </w:r>
      <w:r w:rsidRPr="00ED3E01">
        <w:rPr>
          <w:rFonts w:ascii="Times New Roman" w:hAnsi="Times New Roman" w:cs="Times New Roman"/>
          <w:sz w:val="24"/>
          <w:szCs w:val="24"/>
        </w:rPr>
        <w:t xml:space="preserve"> становлении и функционировании </w:t>
      </w:r>
      <w:r w:rsidR="007408B1" w:rsidRPr="00ED3E01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ED3E01">
        <w:rPr>
          <w:rFonts w:ascii="Times New Roman" w:hAnsi="Times New Roman" w:cs="Times New Roman"/>
          <w:sz w:val="24"/>
          <w:szCs w:val="24"/>
        </w:rPr>
        <w:t xml:space="preserve">: типология организаций по характеру их участия в </w:t>
      </w:r>
      <w:r w:rsidR="007408B1" w:rsidRPr="00ED3E01">
        <w:rPr>
          <w:rFonts w:ascii="Times New Roman" w:hAnsi="Times New Roman" w:cs="Times New Roman"/>
          <w:sz w:val="24"/>
          <w:szCs w:val="24"/>
        </w:rPr>
        <w:t>ИК</w:t>
      </w:r>
      <w:r w:rsidRPr="00ED3E01">
        <w:rPr>
          <w:rFonts w:ascii="Times New Roman" w:hAnsi="Times New Roman" w:cs="Times New Roman"/>
          <w:sz w:val="24"/>
          <w:szCs w:val="24"/>
        </w:rPr>
        <w:t xml:space="preserve"> процессе. Специфика функционирования инновационного образовательного учреждения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 в цифровую эпоху</w:t>
      </w:r>
      <w:r w:rsidRPr="00ED3E01">
        <w:rPr>
          <w:rFonts w:ascii="Times New Roman" w:hAnsi="Times New Roman" w:cs="Times New Roman"/>
          <w:sz w:val="24"/>
          <w:szCs w:val="24"/>
        </w:rPr>
        <w:t xml:space="preserve">. </w:t>
      </w:r>
      <w:r w:rsidR="005778DB" w:rsidRPr="00ED3E01">
        <w:rPr>
          <w:rFonts w:ascii="Times New Roman" w:hAnsi="Times New Roman" w:cs="Times New Roman"/>
          <w:sz w:val="24"/>
          <w:szCs w:val="24"/>
        </w:rPr>
        <w:t xml:space="preserve">Факторы, определяющие эффективность коллективного </w:t>
      </w:r>
      <w:r w:rsidR="007A2932" w:rsidRPr="00ED3E01">
        <w:rPr>
          <w:rFonts w:ascii="Times New Roman" w:hAnsi="Times New Roman" w:cs="Times New Roman"/>
          <w:sz w:val="24"/>
          <w:szCs w:val="24"/>
        </w:rPr>
        <w:t xml:space="preserve">и индивидуального </w:t>
      </w:r>
      <w:r w:rsidR="005778DB" w:rsidRPr="00ED3E01">
        <w:rPr>
          <w:rFonts w:ascii="Times New Roman" w:hAnsi="Times New Roman" w:cs="Times New Roman"/>
          <w:sz w:val="24"/>
          <w:szCs w:val="24"/>
        </w:rPr>
        <w:t>творчества</w:t>
      </w:r>
      <w:r w:rsidR="007408B1" w:rsidRPr="00ED3E01">
        <w:rPr>
          <w:rFonts w:ascii="Times New Roman" w:hAnsi="Times New Roman" w:cs="Times New Roman"/>
          <w:sz w:val="24"/>
          <w:szCs w:val="24"/>
        </w:rPr>
        <w:t xml:space="preserve"> в области ИКТ и методов активного обучения и преподавания</w:t>
      </w:r>
      <w:r w:rsidR="005778DB" w:rsidRPr="00ED3E01">
        <w:rPr>
          <w:rFonts w:ascii="Times New Roman" w:hAnsi="Times New Roman" w:cs="Times New Roman"/>
          <w:sz w:val="24"/>
          <w:szCs w:val="24"/>
        </w:rPr>
        <w:t>.</w:t>
      </w:r>
    </w:p>
    <w:p w:rsidR="005778DB" w:rsidRPr="00ED3E01" w:rsidRDefault="005778DB" w:rsidP="005B1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E01">
        <w:rPr>
          <w:rFonts w:ascii="Times New Roman" w:hAnsi="Times New Roman" w:cs="Times New Roman"/>
          <w:sz w:val="24"/>
          <w:szCs w:val="24"/>
        </w:rPr>
        <w:tab/>
      </w:r>
      <w:r w:rsidR="002129F5" w:rsidRPr="00ED3E01">
        <w:rPr>
          <w:rFonts w:ascii="Times New Roman" w:hAnsi="Times New Roman" w:cs="Times New Roman"/>
          <w:sz w:val="24"/>
          <w:szCs w:val="24"/>
        </w:rPr>
        <w:t xml:space="preserve">Методы стимулирования </w:t>
      </w:r>
      <w:r w:rsidR="007408B1" w:rsidRPr="00ED3E01">
        <w:rPr>
          <w:rFonts w:ascii="Times New Roman" w:hAnsi="Times New Roman" w:cs="Times New Roman"/>
          <w:sz w:val="24"/>
          <w:szCs w:val="24"/>
        </w:rPr>
        <w:t>развития ИКТ</w:t>
      </w:r>
      <w:r w:rsidR="002129F5" w:rsidRPr="00ED3E01">
        <w:rPr>
          <w:rFonts w:ascii="Times New Roman" w:hAnsi="Times New Roman" w:cs="Times New Roman"/>
          <w:sz w:val="24"/>
          <w:szCs w:val="24"/>
        </w:rPr>
        <w:t xml:space="preserve"> и </w:t>
      </w:r>
      <w:r w:rsidR="007408B1" w:rsidRPr="00ED3E01">
        <w:rPr>
          <w:rFonts w:ascii="Times New Roman" w:hAnsi="Times New Roman" w:cs="Times New Roman"/>
          <w:sz w:val="24"/>
          <w:szCs w:val="24"/>
        </w:rPr>
        <w:t>цифровой</w:t>
      </w:r>
      <w:r w:rsidR="002129F5" w:rsidRPr="00ED3E01">
        <w:rPr>
          <w:rFonts w:ascii="Times New Roman" w:hAnsi="Times New Roman" w:cs="Times New Roman"/>
          <w:sz w:val="24"/>
          <w:szCs w:val="24"/>
        </w:rPr>
        <w:t xml:space="preserve"> восприимчивости организации как коллективного субъекта.</w:t>
      </w:r>
    </w:p>
    <w:p w:rsidR="00BD0977" w:rsidRDefault="00BD0977" w:rsidP="005B1E51">
      <w:pPr>
        <w:pStyle w:val="aa"/>
        <w:spacing w:after="0"/>
        <w:jc w:val="center"/>
        <w:rPr>
          <w:i/>
        </w:rPr>
      </w:pPr>
      <w:r w:rsidRPr="008F0893">
        <w:rPr>
          <w:i/>
        </w:rPr>
        <w:t>Содержание практических занятий</w:t>
      </w:r>
    </w:p>
    <w:p w:rsidR="00A978FB" w:rsidRPr="00DC630A" w:rsidRDefault="00DC630A" w:rsidP="005B1E51">
      <w:pPr>
        <w:pStyle w:val="aa"/>
        <w:numPr>
          <w:ilvl w:val="0"/>
          <w:numId w:val="43"/>
        </w:numPr>
        <w:tabs>
          <w:tab w:val="left" w:pos="993"/>
        </w:tabs>
        <w:spacing w:after="0"/>
        <w:ind w:left="0" w:firstLine="709"/>
        <w:jc w:val="both"/>
        <w:rPr>
          <w:i/>
        </w:rPr>
      </w:pPr>
      <w:r w:rsidRPr="00DC630A">
        <w:t xml:space="preserve">Новые типы организаций на базе ИКТ (инновационные фирмы, инновационные центры, венчурные фирмы, научные парки, технопарки и </w:t>
      </w:r>
      <w:proofErr w:type="spellStart"/>
      <w:r w:rsidRPr="00DC630A">
        <w:t>технополисы</w:t>
      </w:r>
      <w:proofErr w:type="spellEnd"/>
      <w:r w:rsidRPr="00DC630A">
        <w:t xml:space="preserve">, бизнес-инкубаторы).  </w:t>
      </w:r>
    </w:p>
    <w:p w:rsidR="00FA44B8" w:rsidRDefault="00DC630A" w:rsidP="005B1E51">
      <w:pPr>
        <w:pStyle w:val="a3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C630A">
        <w:rPr>
          <w:rFonts w:ascii="Times New Roman" w:hAnsi="Times New Roman" w:cs="Times New Roman"/>
          <w:sz w:val="20"/>
          <w:szCs w:val="20"/>
        </w:rPr>
        <w:t>Виды барьеров, препятствующих нововведениям ИКТ в образовательных учреждениях, способы их преодоления.</w:t>
      </w:r>
    </w:p>
    <w:p w:rsidR="0073346A" w:rsidRPr="00DC630A" w:rsidRDefault="0073346A" w:rsidP="005B1E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D0977" w:rsidRPr="008F0893" w:rsidRDefault="00BD0977" w:rsidP="005B1E51">
      <w:pPr>
        <w:pStyle w:val="aa"/>
        <w:numPr>
          <w:ilvl w:val="0"/>
          <w:numId w:val="47"/>
        </w:numPr>
        <w:spacing w:after="0"/>
        <w:ind w:left="0"/>
        <w:jc w:val="center"/>
        <w:rPr>
          <w:b/>
          <w:sz w:val="28"/>
          <w:szCs w:val="28"/>
        </w:rPr>
      </w:pPr>
      <w:r w:rsidRPr="008F0893"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BD0977" w:rsidRPr="008F0893" w:rsidRDefault="00BD0977" w:rsidP="005B1E51">
      <w:pPr>
        <w:pStyle w:val="TableParagraph"/>
        <w:ind w:left="0" w:firstLine="567"/>
        <w:jc w:val="both"/>
        <w:rPr>
          <w:sz w:val="24"/>
          <w:szCs w:val="24"/>
        </w:rPr>
      </w:pPr>
      <w:r w:rsidRPr="008F0893">
        <w:rPr>
          <w:sz w:val="24"/>
          <w:szCs w:val="24"/>
        </w:rPr>
        <w:t xml:space="preserve">Самостоятельная работа проводится с целью систематизации и закрепления полученных теоретических знаний и практических </w:t>
      </w:r>
      <w:proofErr w:type="spellStart"/>
      <w:r w:rsidRPr="008F0893">
        <w:rPr>
          <w:sz w:val="24"/>
          <w:szCs w:val="24"/>
        </w:rPr>
        <w:t>умений</w:t>
      </w:r>
      <w:r w:rsidR="00DC630A" w:rsidRPr="008F0893">
        <w:rPr>
          <w:sz w:val="24"/>
          <w:szCs w:val="24"/>
        </w:rPr>
        <w:t>обучающихся</w:t>
      </w:r>
      <w:r w:rsidR="00DC630A">
        <w:rPr>
          <w:sz w:val="24"/>
          <w:szCs w:val="24"/>
        </w:rPr>
        <w:t>,их</w:t>
      </w:r>
      <w:proofErr w:type="spellEnd"/>
      <w:r w:rsidR="00DC630A">
        <w:rPr>
          <w:sz w:val="24"/>
          <w:szCs w:val="24"/>
        </w:rPr>
        <w:t xml:space="preserve"> </w:t>
      </w:r>
      <w:r w:rsidRPr="008F0893">
        <w:rPr>
          <w:sz w:val="24"/>
          <w:szCs w:val="24"/>
        </w:rPr>
        <w:t>углубления и расширения; формирования умений использовать  справочную  документацию, учебную  и специальную литературу; развития познавательных способ</w:t>
      </w:r>
      <w:r w:rsidR="00DC630A">
        <w:rPr>
          <w:sz w:val="24"/>
          <w:szCs w:val="24"/>
        </w:rPr>
        <w:t>ностей и активности обучающихся</w:t>
      </w:r>
      <w:r w:rsidRPr="008F0893">
        <w:rPr>
          <w:sz w:val="24"/>
          <w:szCs w:val="24"/>
        </w:rPr>
        <w:t>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</w:t>
      </w:r>
      <w:r w:rsidR="00DC630A">
        <w:rPr>
          <w:sz w:val="24"/>
          <w:szCs w:val="24"/>
        </w:rPr>
        <w:t xml:space="preserve"> и</w:t>
      </w:r>
      <w:r w:rsidRPr="008F0893">
        <w:rPr>
          <w:sz w:val="24"/>
          <w:szCs w:val="24"/>
        </w:rPr>
        <w:t xml:space="preserve"> исследовательских умений </w:t>
      </w:r>
      <w:r w:rsidRPr="008F0893">
        <w:rPr>
          <w:sz w:val="24"/>
          <w:szCs w:val="24"/>
          <w:lang w:eastAsia="ru-RU"/>
        </w:rPr>
        <w:t>обучающихся</w:t>
      </w:r>
      <w:r w:rsidRPr="008F0893">
        <w:rPr>
          <w:sz w:val="24"/>
          <w:szCs w:val="24"/>
        </w:rPr>
        <w:t>.</w:t>
      </w:r>
    </w:p>
    <w:p w:rsidR="00BD0977" w:rsidRPr="008F0893" w:rsidRDefault="00BD0977" w:rsidP="005B1E51">
      <w:pPr>
        <w:pStyle w:val="TableParagraph"/>
        <w:ind w:left="0" w:firstLine="567"/>
        <w:jc w:val="both"/>
        <w:rPr>
          <w:sz w:val="24"/>
          <w:szCs w:val="24"/>
        </w:rPr>
      </w:pPr>
      <w:r w:rsidRPr="008F0893">
        <w:rPr>
          <w:sz w:val="24"/>
          <w:szCs w:val="24"/>
        </w:rPr>
        <w:t xml:space="preserve">Формы  и  виды самостоятельной  работы  </w:t>
      </w:r>
      <w:r w:rsidRPr="008F0893">
        <w:rPr>
          <w:sz w:val="24"/>
          <w:szCs w:val="24"/>
          <w:lang w:eastAsia="ru-RU"/>
        </w:rPr>
        <w:t>обучающихся</w:t>
      </w:r>
      <w:r w:rsidRPr="008F0893">
        <w:rPr>
          <w:sz w:val="24"/>
          <w:szCs w:val="24"/>
        </w:rPr>
        <w:t>:  чтение основной и дополнительной литературы</w:t>
      </w:r>
      <w:r w:rsidR="00DC630A">
        <w:rPr>
          <w:sz w:val="24"/>
          <w:szCs w:val="24"/>
        </w:rPr>
        <w:t>;</w:t>
      </w:r>
      <w:r w:rsidRPr="008F0893">
        <w:rPr>
          <w:sz w:val="24"/>
          <w:szCs w:val="24"/>
        </w:rPr>
        <w:t xml:space="preserve"> самостоятельное изучение материала по рекомендуемым литературным источникам;  подбор  необходимой литературы; работа со словарем, справочником; поиск необходимой информации  в сети Интернет; конспектирование  </w:t>
      </w:r>
      <w:r w:rsidR="00DC630A">
        <w:rPr>
          <w:sz w:val="24"/>
          <w:szCs w:val="24"/>
        </w:rPr>
        <w:t xml:space="preserve">и </w:t>
      </w:r>
      <w:r w:rsidRPr="008F0893">
        <w:rPr>
          <w:sz w:val="24"/>
          <w:szCs w:val="24"/>
        </w:rPr>
        <w:t>реферирование источников</w:t>
      </w:r>
      <w:r w:rsidR="00DC630A">
        <w:rPr>
          <w:sz w:val="24"/>
          <w:szCs w:val="24"/>
        </w:rPr>
        <w:t>,</w:t>
      </w:r>
      <w:r w:rsidRPr="008F0893">
        <w:rPr>
          <w:sz w:val="24"/>
          <w:szCs w:val="24"/>
        </w:rPr>
        <w:t xml:space="preserve"> составление аннотаций</w:t>
      </w:r>
      <w:r w:rsidR="00DC630A">
        <w:rPr>
          <w:sz w:val="24"/>
          <w:szCs w:val="24"/>
        </w:rPr>
        <w:t>,</w:t>
      </w:r>
      <w:r w:rsidRPr="008F0893">
        <w:rPr>
          <w:sz w:val="24"/>
          <w:szCs w:val="24"/>
        </w:rPr>
        <w:t xml:space="preserve"> рецензий и отзывов на прочитанный  материал</w:t>
      </w:r>
      <w:r w:rsidR="00DC630A">
        <w:rPr>
          <w:sz w:val="24"/>
          <w:szCs w:val="24"/>
        </w:rPr>
        <w:t>,</w:t>
      </w:r>
      <w:r w:rsidRPr="008F0893">
        <w:rPr>
          <w:sz w:val="24"/>
          <w:szCs w:val="24"/>
        </w:rPr>
        <w:t xml:space="preserve">  обзора  публикаций  по  теме</w:t>
      </w:r>
      <w:r w:rsidR="00DC630A">
        <w:rPr>
          <w:sz w:val="24"/>
          <w:szCs w:val="24"/>
        </w:rPr>
        <w:t>;</w:t>
      </w:r>
      <w:r w:rsidRPr="008F0893">
        <w:rPr>
          <w:sz w:val="24"/>
          <w:szCs w:val="24"/>
        </w:rPr>
        <w:t xml:space="preserve"> разработка терминологического словаря; составление хронологической таблицы</w:t>
      </w:r>
      <w:r w:rsidR="00DC630A">
        <w:rPr>
          <w:sz w:val="24"/>
          <w:szCs w:val="24"/>
        </w:rPr>
        <w:t xml:space="preserve">, </w:t>
      </w:r>
      <w:r w:rsidRPr="008F0893">
        <w:rPr>
          <w:sz w:val="24"/>
          <w:szCs w:val="24"/>
        </w:rPr>
        <w:t>библиографии; подготовка к различным формам текущей и промежуточной аттестации; выполнение домашних контрольных работ; самостоятельное выполнение практических заданий (ответы  на вопросы, задачи, тесты; выполнение творческих заданий).</w:t>
      </w:r>
    </w:p>
    <w:p w:rsidR="00BD0977" w:rsidRPr="008F0893" w:rsidRDefault="00BD0977" w:rsidP="005B1E51">
      <w:pPr>
        <w:pStyle w:val="TableParagraph"/>
        <w:ind w:left="0" w:firstLine="567"/>
        <w:jc w:val="both"/>
        <w:rPr>
          <w:sz w:val="24"/>
          <w:szCs w:val="24"/>
        </w:rPr>
      </w:pPr>
      <w:r w:rsidRPr="008F0893">
        <w:rPr>
          <w:sz w:val="24"/>
          <w:szCs w:val="24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r w:rsidRPr="008F0893">
        <w:rPr>
          <w:sz w:val="24"/>
          <w:szCs w:val="24"/>
          <w:lang w:eastAsia="ru-RU"/>
        </w:rPr>
        <w:t>обучающихся</w:t>
      </w:r>
      <w:r w:rsidRPr="008F0893">
        <w:rPr>
          <w:sz w:val="24"/>
          <w:szCs w:val="24"/>
        </w:rPr>
        <w:t>, и иные  методические материалы.</w:t>
      </w:r>
    </w:p>
    <w:p w:rsidR="00BD0977" w:rsidRPr="008F0893" w:rsidRDefault="00BD0977" w:rsidP="005B1E51">
      <w:pPr>
        <w:pStyle w:val="TableParagraph"/>
        <w:ind w:left="0" w:firstLine="567"/>
        <w:jc w:val="both"/>
        <w:rPr>
          <w:sz w:val="24"/>
          <w:szCs w:val="24"/>
        </w:rPr>
      </w:pPr>
      <w:r w:rsidRPr="008F0893">
        <w:rPr>
          <w:sz w:val="24"/>
          <w:szCs w:val="24"/>
        </w:rPr>
        <w:t xml:space="preserve">Контроль самостоятельной работы </w:t>
      </w:r>
      <w:r w:rsidRPr="008F0893">
        <w:rPr>
          <w:sz w:val="24"/>
          <w:szCs w:val="24"/>
          <w:lang w:eastAsia="ru-RU"/>
        </w:rPr>
        <w:t>обучающихся</w:t>
      </w:r>
      <w:r w:rsidRPr="008F0893">
        <w:rPr>
          <w:sz w:val="24"/>
          <w:szCs w:val="24"/>
        </w:rPr>
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 дифференциацию контрольно-</w:t>
      </w:r>
      <w:r w:rsidRPr="008F0893">
        <w:rPr>
          <w:sz w:val="24"/>
          <w:szCs w:val="24"/>
        </w:rPr>
        <w:lastRenderedPageBreak/>
        <w:t>измерительных материалов.</w:t>
      </w:r>
    </w:p>
    <w:p w:rsidR="00BD0977" w:rsidRPr="008F0893" w:rsidRDefault="00BD0977" w:rsidP="005B1E51">
      <w:pPr>
        <w:pStyle w:val="aa"/>
        <w:spacing w:after="0"/>
        <w:ind w:firstLine="567"/>
        <w:jc w:val="both"/>
        <w:rPr>
          <w:sz w:val="24"/>
          <w:szCs w:val="24"/>
        </w:rPr>
      </w:pPr>
      <w:r w:rsidRPr="008F0893">
        <w:rPr>
          <w:sz w:val="24"/>
          <w:szCs w:val="24"/>
        </w:rPr>
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</w:r>
    </w:p>
    <w:p w:rsidR="00BD0977" w:rsidRPr="008F0893" w:rsidRDefault="00BD0977" w:rsidP="005B1E51">
      <w:pPr>
        <w:pStyle w:val="aa"/>
        <w:spacing w:after="0"/>
        <w:jc w:val="center"/>
        <w:rPr>
          <w:b/>
          <w:sz w:val="28"/>
          <w:szCs w:val="28"/>
        </w:rPr>
      </w:pPr>
      <w:r w:rsidRPr="008F0893">
        <w:rPr>
          <w:b/>
          <w:sz w:val="28"/>
          <w:szCs w:val="28"/>
        </w:rPr>
        <w:t>Вопросы и задания для самопроверки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Перечислите феномены информационно-компьютерной реальности.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Назовите и опишите основные парадигмы анализа информационной сферы.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Перечислите новые типы организаций на базе ИКТ.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 xml:space="preserve">Раскройте общую характеристику внедрения ИКТ в современном мире. 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 xml:space="preserve">Охарактеризуйте влияние социокультурных условий на природу и общественных статус ИКТ в сфере образования. 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Что такое информационный климат общества?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Из каких составляющих складывается готовность личности к использованию и применению ИКТ?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 xml:space="preserve">Как соотносятся между собой критерии зрелой личности и ИКТ? </w:t>
      </w:r>
    </w:p>
    <w:p w:rsidR="00ED3E01" w:rsidRPr="002E3872" w:rsidRDefault="00ED3E01" w:rsidP="005B1E51">
      <w:pPr>
        <w:pStyle w:val="aa"/>
        <w:numPr>
          <w:ilvl w:val="0"/>
          <w:numId w:val="49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2E3872">
        <w:rPr>
          <w:sz w:val="24"/>
          <w:szCs w:val="24"/>
        </w:rPr>
        <w:t>В чем преимущество инновационной стратегии развития личности?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Раскройте соотношение понятий «инновационная деятельность личности» и «ИКТ».</w:t>
      </w:r>
    </w:p>
    <w:p w:rsidR="00ED3E01" w:rsidRPr="005B1E51" w:rsidRDefault="00ED3E01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 xml:space="preserve">Перечислите известные типологии поведения субъектов по использованию и применению ИКТ. </w:t>
      </w:r>
    </w:p>
    <w:p w:rsidR="002E3872" w:rsidRPr="005B1E51" w:rsidRDefault="002E3872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Раскройте с</w:t>
      </w:r>
      <w:r w:rsidR="00DC630A" w:rsidRPr="005B1E51">
        <w:rPr>
          <w:rFonts w:ascii="Times New Roman" w:hAnsi="Times New Roman" w:cs="Times New Roman"/>
          <w:sz w:val="24"/>
          <w:szCs w:val="24"/>
        </w:rPr>
        <w:t xml:space="preserve">оотношение понятий инновационное и адаптационное поведение. </w:t>
      </w:r>
    </w:p>
    <w:p w:rsidR="002E3872" w:rsidRPr="005B1E51" w:rsidRDefault="002E3872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 xml:space="preserve">Чем отличаются </w:t>
      </w:r>
      <w:r w:rsidR="00DC630A" w:rsidRPr="005B1E51">
        <w:rPr>
          <w:rFonts w:ascii="Times New Roman" w:hAnsi="Times New Roman" w:cs="Times New Roman"/>
          <w:sz w:val="24"/>
          <w:szCs w:val="24"/>
        </w:rPr>
        <w:t>зарубежны</w:t>
      </w:r>
      <w:r w:rsidRPr="005B1E51">
        <w:rPr>
          <w:rFonts w:ascii="Times New Roman" w:hAnsi="Times New Roman" w:cs="Times New Roman"/>
          <w:sz w:val="24"/>
          <w:szCs w:val="24"/>
        </w:rPr>
        <w:t>й</w:t>
      </w:r>
      <w:r w:rsidR="00DC630A" w:rsidRPr="005B1E51">
        <w:rPr>
          <w:rFonts w:ascii="Times New Roman" w:hAnsi="Times New Roman" w:cs="Times New Roman"/>
          <w:sz w:val="24"/>
          <w:szCs w:val="24"/>
        </w:rPr>
        <w:t xml:space="preserve"> и отечественны</w:t>
      </w:r>
      <w:r w:rsidRPr="005B1E51">
        <w:rPr>
          <w:rFonts w:ascii="Times New Roman" w:hAnsi="Times New Roman" w:cs="Times New Roman"/>
          <w:sz w:val="24"/>
          <w:szCs w:val="24"/>
        </w:rPr>
        <w:t>й</w:t>
      </w:r>
      <w:r w:rsidR="00DC630A" w:rsidRPr="005B1E51">
        <w:rPr>
          <w:rFonts w:ascii="Times New Roman" w:hAnsi="Times New Roman" w:cs="Times New Roman"/>
          <w:sz w:val="24"/>
          <w:szCs w:val="24"/>
        </w:rPr>
        <w:t xml:space="preserve"> подход к управлению ИК системой образования в обществе</w:t>
      </w:r>
      <w:r w:rsidRPr="005B1E51">
        <w:rPr>
          <w:rFonts w:ascii="Times New Roman" w:hAnsi="Times New Roman" w:cs="Times New Roman"/>
          <w:sz w:val="24"/>
          <w:szCs w:val="24"/>
        </w:rPr>
        <w:t>?</w:t>
      </w:r>
    </w:p>
    <w:p w:rsidR="00DC630A" w:rsidRPr="005B1E51" w:rsidRDefault="002E3872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Какие ф</w:t>
      </w:r>
      <w:r w:rsidR="00DC630A" w:rsidRPr="005B1E51">
        <w:rPr>
          <w:rFonts w:ascii="Times New Roman" w:hAnsi="Times New Roman" w:cs="Times New Roman"/>
          <w:sz w:val="24"/>
          <w:szCs w:val="24"/>
        </w:rPr>
        <w:t>акторы определяю</w:t>
      </w:r>
      <w:r w:rsidRPr="005B1E51">
        <w:rPr>
          <w:rFonts w:ascii="Times New Roman" w:hAnsi="Times New Roman" w:cs="Times New Roman"/>
          <w:sz w:val="24"/>
          <w:szCs w:val="24"/>
        </w:rPr>
        <w:t>т</w:t>
      </w:r>
      <w:r w:rsidR="00DC630A" w:rsidRPr="005B1E51">
        <w:rPr>
          <w:rFonts w:ascii="Times New Roman" w:hAnsi="Times New Roman" w:cs="Times New Roman"/>
          <w:sz w:val="24"/>
          <w:szCs w:val="24"/>
        </w:rPr>
        <w:t xml:space="preserve"> эффективность коллективного и индивидуального творчества в области ИКТ и методов активного обучения и преподавания</w:t>
      </w:r>
      <w:r w:rsidRPr="005B1E51">
        <w:rPr>
          <w:rFonts w:ascii="Times New Roman" w:hAnsi="Times New Roman" w:cs="Times New Roman"/>
          <w:sz w:val="24"/>
          <w:szCs w:val="24"/>
        </w:rPr>
        <w:t>?</w:t>
      </w:r>
    </w:p>
    <w:p w:rsidR="002E3872" w:rsidRPr="005B1E51" w:rsidRDefault="002E3872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Что такое методы активного обучения и преподавания? Перечислите их.</w:t>
      </w:r>
    </w:p>
    <w:p w:rsidR="00DC630A" w:rsidRPr="005B1E51" w:rsidRDefault="002E3872" w:rsidP="005B1E51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51">
        <w:rPr>
          <w:rFonts w:ascii="Times New Roman" w:hAnsi="Times New Roman" w:cs="Times New Roman"/>
          <w:sz w:val="24"/>
          <w:szCs w:val="24"/>
        </w:rPr>
        <w:t>Назовите м</w:t>
      </w:r>
      <w:r w:rsidR="00DC630A" w:rsidRPr="005B1E51">
        <w:rPr>
          <w:rFonts w:ascii="Times New Roman" w:hAnsi="Times New Roman" w:cs="Times New Roman"/>
          <w:sz w:val="24"/>
          <w:szCs w:val="24"/>
        </w:rPr>
        <w:t>етоды стимулирования развития ИКТ и цифровой восприимчивости организации как коллективного субъекта.</w:t>
      </w:r>
    </w:p>
    <w:p w:rsidR="00BD0977" w:rsidRPr="008F0893" w:rsidRDefault="00BD0977" w:rsidP="005B1E51">
      <w:pPr>
        <w:pStyle w:val="aa"/>
        <w:spacing w:after="0"/>
        <w:jc w:val="both"/>
        <w:rPr>
          <w:b/>
          <w:sz w:val="28"/>
          <w:szCs w:val="28"/>
        </w:rPr>
      </w:pPr>
    </w:p>
    <w:p w:rsidR="00BD0977" w:rsidRPr="008F0893" w:rsidRDefault="00BD0977" w:rsidP="005B1E51">
      <w:pPr>
        <w:pStyle w:val="1"/>
        <w:widowControl w:val="0"/>
        <w:numPr>
          <w:ilvl w:val="0"/>
          <w:numId w:val="47"/>
        </w:numPr>
        <w:suppressAutoHyphens/>
        <w:autoSpaceDE w:val="0"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bookmarkStart w:id="10" w:name="_Toc459975984"/>
      <w:r w:rsidRPr="008F0893">
        <w:rPr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  <w:bookmarkEnd w:id="10"/>
    </w:p>
    <w:p w:rsidR="00BD0977" w:rsidRPr="008F0893" w:rsidRDefault="00BD0977" w:rsidP="005B1E51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0893">
        <w:rPr>
          <w:rFonts w:ascii="Times New Roman" w:hAnsi="Times New Roman" w:cs="Times New Roman"/>
          <w:sz w:val="24"/>
          <w:szCs w:val="24"/>
        </w:rPr>
        <w:t>Фонд оценочных средств оформлен в виде приложения к рабочей программе дисциплины «Информационно-компьютерные технологии и методы активного обучения и преподавания педагогической психологии</w:t>
      </w:r>
      <w:r w:rsidRPr="008F089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BD0977" w:rsidRPr="008F0893" w:rsidRDefault="00BD0977" w:rsidP="005B1E5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:rsidR="00BD0977" w:rsidRPr="008F0893" w:rsidRDefault="00BD0977" w:rsidP="005B1E51">
      <w:pPr>
        <w:pStyle w:val="1"/>
        <w:widowControl w:val="0"/>
        <w:numPr>
          <w:ilvl w:val="0"/>
          <w:numId w:val="47"/>
        </w:numPr>
        <w:suppressAutoHyphens/>
        <w:autoSpaceDE w:val="0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11" w:name="_bookmark10"/>
      <w:bookmarkStart w:id="12" w:name="_Toc459975985"/>
      <w:bookmarkEnd w:id="11"/>
      <w:r w:rsidRPr="008F0893">
        <w:rPr>
          <w:sz w:val="28"/>
          <w:szCs w:val="28"/>
        </w:rPr>
        <w:t>Перечень основной и дополнительной учебной литературы, необходимой для освоения дисциплины</w:t>
      </w:r>
      <w:bookmarkEnd w:id="12"/>
    </w:p>
    <w:p w:rsidR="001B1440" w:rsidRPr="002E3872" w:rsidRDefault="001B1440" w:rsidP="005B1E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3872">
        <w:rPr>
          <w:rFonts w:ascii="Times New Roman" w:hAnsi="Times New Roman" w:cs="Times New Roman"/>
          <w:b/>
          <w:i/>
          <w:sz w:val="24"/>
          <w:szCs w:val="24"/>
        </w:rPr>
        <w:t>Основная литература</w:t>
      </w:r>
    </w:p>
    <w:p w:rsidR="0037008A" w:rsidRPr="0032480B" w:rsidRDefault="0037008A" w:rsidP="0032480B">
      <w:pPr>
        <w:numPr>
          <w:ilvl w:val="0"/>
          <w:numId w:val="25"/>
        </w:numPr>
        <w:tabs>
          <w:tab w:val="left" w:pos="287"/>
          <w:tab w:val="left" w:pos="567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Белинская Е. П. Психология Интернет-коммуникации: учеб. Пособие. - М.: МПСУ; Воронеж: МОДЭК, 2013. - 192 с. </w:t>
      </w:r>
    </w:p>
    <w:p w:rsidR="00F87E5D" w:rsidRPr="0032480B" w:rsidRDefault="00F87E5D" w:rsidP="0032480B">
      <w:pPr>
        <w:pStyle w:val="a3"/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Журавлева Н. А. Психология социальных изменений: ценностный подход. - М.: Ин-т психологии РАН, 2013. - 524 с. </w:t>
      </w:r>
    </w:p>
    <w:p w:rsidR="00F87E5D" w:rsidRPr="0032480B" w:rsidRDefault="00F87E5D" w:rsidP="0032480B">
      <w:pPr>
        <w:pStyle w:val="a3"/>
        <w:numPr>
          <w:ilvl w:val="0"/>
          <w:numId w:val="2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Моисеева М.В.,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Е.С.,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Нежурина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М.И. Интернет обучение: технологии педагогического дизайна/Под ред. канд.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наук М.В.Моисеевой. – М.: Издательский дом «Камерон», 2014. – 1216 с.</w:t>
      </w:r>
    </w:p>
    <w:p w:rsidR="00F87E5D" w:rsidRPr="0032480B" w:rsidRDefault="00F87E5D" w:rsidP="0032480B">
      <w:pPr>
        <w:pStyle w:val="a3"/>
        <w:numPr>
          <w:ilvl w:val="0"/>
          <w:numId w:val="25"/>
        </w:numPr>
        <w:shd w:val="clear" w:color="auto" w:fill="FCFCF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Подымова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Долинская Л.А. Самоутверждение педагогов в инновационной деятельности. Монография. М., Прометей, 2016. – 208с. </w:t>
      </w:r>
      <w:r w:rsidRPr="0032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http://www.iprbookshop.ru/58200.html</w:t>
      </w:r>
      <w:r w:rsidRPr="003248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(ЭБС)</w:t>
      </w:r>
    </w:p>
    <w:p w:rsidR="002E3872" w:rsidRPr="0032480B" w:rsidRDefault="002E3872" w:rsidP="0032480B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Шнейдер Л.Б. О человеко-центрированных образовательных инновациях в информационном обществе//Культура в образовании, образование в культуре: Материалы научно-практической конференции. – М., МПСУ, 2012. – С.5-10.</w:t>
      </w:r>
    </w:p>
    <w:p w:rsidR="00F87E5D" w:rsidRPr="0032480B" w:rsidRDefault="00F87E5D" w:rsidP="0032480B">
      <w:pPr>
        <w:pStyle w:val="a3"/>
        <w:numPr>
          <w:ilvl w:val="0"/>
          <w:numId w:val="25"/>
        </w:numPr>
        <w:shd w:val="clear" w:color="auto" w:fill="FCFCF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Якиманская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И.С.,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Биктина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Логутова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Молокостова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Психолого-педагогическое сопровождение образовательной среды в условиях внедрения новых образовательных стандартов. Монография. Оренбург, ОГУ, ЭБС АСВ, 2015. – 124с. </w:t>
      </w:r>
      <w:hyperlink r:id="rId7" w:history="1">
        <w:r w:rsidRPr="0032480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http://www.iprbookshop.ru/54149.html</w:t>
        </w:r>
      </w:hyperlink>
      <w:r w:rsidRPr="003248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(ЭБС)</w:t>
      </w:r>
    </w:p>
    <w:p w:rsidR="0037008A" w:rsidRPr="0032480B" w:rsidRDefault="0037008A" w:rsidP="0032480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80B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</w:t>
      </w:r>
    </w:p>
    <w:p w:rsidR="002E3872" w:rsidRPr="0032480B" w:rsidRDefault="002E3872" w:rsidP="0032480B">
      <w:pPr>
        <w:pStyle w:val="11"/>
        <w:numPr>
          <w:ilvl w:val="0"/>
          <w:numId w:val="44"/>
        </w:numPr>
        <w:tabs>
          <w:tab w:val="left" w:pos="567"/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32480B">
        <w:rPr>
          <w:sz w:val="24"/>
          <w:szCs w:val="24"/>
        </w:rPr>
        <w:t xml:space="preserve">Асеева, О. В.. Виртуализация социальной активности молодежи в сетевых сообществах: автор. </w:t>
      </w:r>
      <w:proofErr w:type="spellStart"/>
      <w:proofErr w:type="gramStart"/>
      <w:r w:rsidRPr="0032480B">
        <w:rPr>
          <w:sz w:val="24"/>
          <w:szCs w:val="24"/>
        </w:rPr>
        <w:t>дисс</w:t>
      </w:r>
      <w:proofErr w:type="spellEnd"/>
      <w:r w:rsidRPr="0032480B">
        <w:rPr>
          <w:sz w:val="24"/>
          <w:szCs w:val="24"/>
        </w:rPr>
        <w:t>....</w:t>
      </w:r>
      <w:proofErr w:type="gramEnd"/>
      <w:r w:rsidRPr="0032480B">
        <w:rPr>
          <w:sz w:val="24"/>
          <w:szCs w:val="24"/>
        </w:rPr>
        <w:t xml:space="preserve"> канд. </w:t>
      </w:r>
      <w:proofErr w:type="spellStart"/>
      <w:r w:rsidRPr="0032480B">
        <w:rPr>
          <w:sz w:val="24"/>
          <w:szCs w:val="24"/>
        </w:rPr>
        <w:t>социол</w:t>
      </w:r>
      <w:proofErr w:type="spellEnd"/>
      <w:r w:rsidRPr="0032480B">
        <w:rPr>
          <w:sz w:val="24"/>
          <w:szCs w:val="24"/>
        </w:rPr>
        <w:t>. н. - Белгород: БГНУ, 2015. - 22 с.</w:t>
      </w:r>
    </w:p>
    <w:p w:rsidR="002E3872" w:rsidRPr="0032480B" w:rsidRDefault="002E3872" w:rsidP="0032480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Бондырева С.К. Психолого-педагогические проблемы интегрирования образовательного пространства. Избранные труды. М., МПСИ, 2011. – 352с.</w:t>
      </w:r>
    </w:p>
    <w:p w:rsidR="00F87E5D" w:rsidRPr="0032480B" w:rsidRDefault="00F87E5D" w:rsidP="0032480B">
      <w:pPr>
        <w:pStyle w:val="a3"/>
        <w:numPr>
          <w:ilvl w:val="0"/>
          <w:numId w:val="44"/>
        </w:numPr>
        <w:shd w:val="clear" w:color="auto" w:fill="FCFCF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Барболин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Методология инновационного развития образования СПб,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Петрополис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– 506с. http://www.iprbookshop.ru/20322.html</w:t>
      </w:r>
      <w:r w:rsidRPr="003248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(ЭБС)</w:t>
      </w:r>
    </w:p>
    <w:p w:rsidR="002E3872" w:rsidRPr="0032480B" w:rsidRDefault="002E3872" w:rsidP="0032480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Брагин И. А., Чесноков Н. А. Вопросы информационной безопасности: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аналит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. обзор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. науки, 2000 - 2012 гг.). - М.: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ИСиО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РАО, 2013. - 124 с. </w:t>
      </w:r>
    </w:p>
    <w:p w:rsidR="00F87E5D" w:rsidRPr="0032480B" w:rsidRDefault="00F87E5D" w:rsidP="0032480B">
      <w:pPr>
        <w:numPr>
          <w:ilvl w:val="0"/>
          <w:numId w:val="44"/>
        </w:numPr>
        <w:tabs>
          <w:tab w:val="left" w:pos="287"/>
          <w:tab w:val="left" w:pos="567"/>
          <w:tab w:val="left" w:pos="85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Иванченко В. Н. Инновации в образовании. Общее и дополнительное образование детей. Р/Д, Феникс, 2011. - 352с.</w:t>
      </w:r>
    </w:p>
    <w:p w:rsidR="002E3872" w:rsidRPr="0032480B" w:rsidRDefault="002E3872" w:rsidP="0032480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Индикаторы информационного общества: 2013: статистический сборник: М., Национальный исследовательский университет «Высшая школа экономики», 2013, - 328с.</w:t>
      </w:r>
    </w:p>
    <w:p w:rsidR="002E3872" w:rsidRPr="0032480B" w:rsidRDefault="002E3872" w:rsidP="0032480B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Королёва Н., Петрова С. Использование новых информационных технологий в образовательном процессе//Дошкольное воспитание, 2010, № 6</w:t>
      </w:r>
    </w:p>
    <w:p w:rsidR="0037008A" w:rsidRPr="0032480B" w:rsidRDefault="0037008A" w:rsidP="0032480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Научно-методические и информационно-технологические основы системы инновационного образования. Материалы круглого стола 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«Развитие системы образования — основа обеспечения безопасности страны», 22-23 апр. 2011 г. М.,  МПСИ, 2011. - 96с.</w:t>
      </w:r>
    </w:p>
    <w:p w:rsidR="0037008A" w:rsidRPr="0032480B" w:rsidRDefault="0037008A" w:rsidP="0032480B">
      <w:pPr>
        <w:pStyle w:val="a3"/>
        <w:numPr>
          <w:ilvl w:val="0"/>
          <w:numId w:val="4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Пискарева И.Е. Формирование готовности будущих учителей к инновационной деятельности: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…</w:t>
      </w:r>
      <w:proofErr w:type="spellStart"/>
      <w:proofErr w:type="gramStart"/>
      <w:r w:rsidRPr="0032480B">
        <w:rPr>
          <w:rFonts w:ascii="Times New Roman" w:hAnsi="Times New Roman" w:cs="Times New Roman"/>
          <w:sz w:val="24"/>
          <w:szCs w:val="24"/>
        </w:rPr>
        <w:t>канд.пед</w:t>
      </w:r>
      <w:proofErr w:type="gramEnd"/>
      <w:r w:rsidRPr="0032480B">
        <w:rPr>
          <w:rFonts w:ascii="Times New Roman" w:hAnsi="Times New Roman" w:cs="Times New Roman"/>
          <w:sz w:val="24"/>
          <w:szCs w:val="24"/>
        </w:rPr>
        <w:t>.наук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- Кострома, 2000.</w:t>
      </w:r>
    </w:p>
    <w:p w:rsidR="00F87E5D" w:rsidRPr="0032480B" w:rsidRDefault="00F87E5D" w:rsidP="0032480B">
      <w:pPr>
        <w:pStyle w:val="a3"/>
        <w:numPr>
          <w:ilvl w:val="0"/>
          <w:numId w:val="44"/>
        </w:numPr>
        <w:shd w:val="clear" w:color="auto" w:fill="FCFCF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Сиберг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Цифровая диета. Как победить зависимость от гаджетов и технологий. пер.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Окунькова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М., Альпина </w:t>
      </w:r>
      <w:proofErr w:type="spellStart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Паблишер</w:t>
      </w:r>
      <w:proofErr w:type="spellEnd"/>
      <w:r w:rsidRPr="00324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 209с. </w:t>
      </w:r>
      <w:r w:rsidRPr="00324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http://www.iprbookshop.ru/41511.html</w:t>
      </w:r>
      <w:r w:rsidRPr="0032480B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(ЭБС)</w:t>
      </w:r>
    </w:p>
    <w:p w:rsidR="0037008A" w:rsidRPr="0032480B" w:rsidRDefault="0037008A" w:rsidP="0032480B">
      <w:pPr>
        <w:pStyle w:val="a3"/>
        <w:numPr>
          <w:ilvl w:val="0"/>
          <w:numId w:val="44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>Тарамова</w:t>
      </w:r>
      <w:proofErr w:type="spellEnd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 А. Проблемы и перспективы использования ИКТ в высшей школе // Актуальные задачи педагогики: материалы VI </w:t>
      </w:r>
      <w:proofErr w:type="spellStart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науч. </w:t>
      </w:r>
      <w:proofErr w:type="spellStart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 w:rsidRPr="0032480B">
        <w:rPr>
          <w:rFonts w:ascii="Times New Roman" w:hAnsi="Times New Roman" w:cs="Times New Roman"/>
          <w:sz w:val="24"/>
          <w:szCs w:val="24"/>
          <w:shd w:val="clear" w:color="auto" w:fill="FFFFFF"/>
        </w:rPr>
        <w:t>. (г. Чита, январь 2015 г.).  — Чита: Издательство Молодой ученый, 2015. — С. 155-157.</w:t>
      </w:r>
    </w:p>
    <w:p w:rsidR="0037008A" w:rsidRPr="0032480B" w:rsidRDefault="0037008A" w:rsidP="0032480B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80B">
        <w:rPr>
          <w:rFonts w:ascii="Times New Roman" w:hAnsi="Times New Roman" w:cs="Times New Roman"/>
          <w:sz w:val="24"/>
          <w:szCs w:val="24"/>
        </w:rPr>
        <w:t>Чепелев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 П.Н. Оценка эффективности педагогических новшеств с использованием непараметрических методов математической статистики.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32480B">
        <w:rPr>
          <w:rFonts w:ascii="Times New Roman" w:hAnsi="Times New Roman" w:cs="Times New Roman"/>
          <w:sz w:val="24"/>
          <w:szCs w:val="24"/>
        </w:rPr>
        <w:t>педаг</w:t>
      </w:r>
      <w:proofErr w:type="spellEnd"/>
      <w:r w:rsidRPr="0032480B">
        <w:rPr>
          <w:rFonts w:ascii="Times New Roman" w:hAnsi="Times New Roman" w:cs="Times New Roman"/>
          <w:sz w:val="24"/>
          <w:szCs w:val="24"/>
        </w:rPr>
        <w:t>. наук. – Курск, 2003.</w:t>
      </w:r>
    </w:p>
    <w:p w:rsidR="0073346A" w:rsidRPr="00F87E5D" w:rsidRDefault="0073346A" w:rsidP="0073346A">
      <w:pPr>
        <w:pStyle w:val="a3"/>
        <w:tabs>
          <w:tab w:val="left" w:pos="851"/>
        </w:tabs>
        <w:spacing w:after="0" w:line="240" w:lineRule="auto"/>
        <w:ind w:left="360" w:right="-710"/>
        <w:jc w:val="both"/>
        <w:rPr>
          <w:rFonts w:ascii="Times New Roman" w:hAnsi="Times New Roman" w:cs="Times New Roman"/>
        </w:rPr>
      </w:pPr>
    </w:p>
    <w:p w:rsidR="008F0893" w:rsidRPr="008F0893" w:rsidRDefault="008F0893" w:rsidP="007B4FFA">
      <w:pPr>
        <w:pStyle w:val="a3"/>
        <w:widowControl w:val="0"/>
        <w:numPr>
          <w:ilvl w:val="0"/>
          <w:numId w:val="47"/>
        </w:numPr>
        <w:tabs>
          <w:tab w:val="left" w:pos="0"/>
        </w:tabs>
        <w:suppressAutoHyphens/>
        <w:autoSpaceDE w:val="0"/>
        <w:spacing w:after="0" w:line="240" w:lineRule="auto"/>
        <w:ind w:right="-71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459975986"/>
      <w:r w:rsidRPr="008F0893">
        <w:rPr>
          <w:rFonts w:ascii="Times New Roman" w:hAnsi="Times New Roman" w:cs="Times New Roman"/>
          <w:b/>
          <w:sz w:val="28"/>
          <w:szCs w:val="28"/>
        </w:rPr>
        <w:t>Перечень ресурсов информационно-телекоммуникационной</w:t>
      </w:r>
      <w:r w:rsidR="00324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893">
        <w:rPr>
          <w:rFonts w:ascii="Times New Roman" w:hAnsi="Times New Roman" w:cs="Times New Roman"/>
          <w:b/>
          <w:sz w:val="28"/>
          <w:szCs w:val="28"/>
        </w:rPr>
        <w:t>сети «Интернет» (далее – сеть «Интернет»), необходимых для освоения дисциплины</w:t>
      </w:r>
      <w:bookmarkEnd w:id="13"/>
    </w:p>
    <w:p w:rsidR="005F78B7" w:rsidRPr="00E65BDE" w:rsidRDefault="005F78B7" w:rsidP="007B4FFA">
      <w:pPr>
        <w:tabs>
          <w:tab w:val="left" w:pos="1134"/>
        </w:tabs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E65BDE">
        <w:rPr>
          <w:rFonts w:ascii="Times New Roman" w:hAnsi="Times New Roman" w:cs="Times New Roman"/>
          <w:sz w:val="24"/>
          <w:szCs w:val="24"/>
        </w:rPr>
        <w:t xml:space="preserve">Электронный вариант библиотеки им. К.Д. Ушинского. Режим доступа: </w:t>
      </w:r>
      <w:hyperlink r:id="rId8" w:history="1">
        <w:r w:rsidRPr="00E65BDE">
          <w:rPr>
            <w:rStyle w:val="a5"/>
            <w:rFonts w:ascii="Times New Roman" w:hAnsi="Times New Roman" w:cs="Times New Roman"/>
            <w:sz w:val="24"/>
            <w:szCs w:val="24"/>
          </w:rPr>
          <w:t>http://elib.gnpbu.ru/</w:t>
        </w:r>
      </w:hyperlink>
    </w:p>
    <w:p w:rsidR="005F78B7" w:rsidRPr="00E65BDE" w:rsidRDefault="005F78B7" w:rsidP="007B4FFA">
      <w:pPr>
        <w:tabs>
          <w:tab w:val="left" w:pos="1134"/>
        </w:tabs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E65BDE">
        <w:rPr>
          <w:rFonts w:ascii="Times New Roman" w:hAnsi="Times New Roman" w:cs="Times New Roman"/>
          <w:sz w:val="24"/>
          <w:szCs w:val="24"/>
        </w:rPr>
        <w:t xml:space="preserve">Сайт Минобрнауки РФ. Режим доступа: </w:t>
      </w:r>
      <w:hyperlink r:id="rId9" w:history="1">
        <w:r w:rsidRPr="00E65BDE">
          <w:rPr>
            <w:rStyle w:val="a5"/>
            <w:rFonts w:ascii="Times New Roman" w:hAnsi="Times New Roman" w:cs="Times New Roman"/>
            <w:sz w:val="24"/>
            <w:szCs w:val="24"/>
          </w:rPr>
          <w:t>http://mon.gov.ru</w:t>
        </w:r>
      </w:hyperlink>
    </w:p>
    <w:p w:rsidR="005F78B7" w:rsidRPr="00E65BDE" w:rsidRDefault="005F78B7" w:rsidP="007B4FFA">
      <w:pPr>
        <w:tabs>
          <w:tab w:val="left" w:pos="1134"/>
        </w:tabs>
        <w:spacing w:after="0" w:line="24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E65BDE">
        <w:rPr>
          <w:rFonts w:ascii="Times New Roman" w:hAnsi="Times New Roman" w:cs="Times New Roman"/>
          <w:bCs/>
          <w:sz w:val="24"/>
          <w:szCs w:val="24"/>
        </w:rPr>
        <w:t>Электронно-библиотечная система. Режим доступа: http://www.iprbookshop.ru/elibrary.html</w:t>
      </w:r>
    </w:p>
    <w:p w:rsidR="005F78B7" w:rsidRDefault="005F78B7" w:rsidP="007B4FFA">
      <w:pPr>
        <w:pStyle w:val="a3"/>
        <w:tabs>
          <w:tab w:val="left" w:pos="1134"/>
        </w:tabs>
        <w:suppressAutoHyphens/>
        <w:spacing w:after="0" w:line="240" w:lineRule="auto"/>
        <w:ind w:left="0" w:right="-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Научная электронная библиотека «eLibrary.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».http://elibrary.ru/defaultx.asp</w:t>
      </w:r>
    </w:p>
    <w:p w:rsidR="005F78B7" w:rsidRDefault="005F78B7" w:rsidP="007B4FFA">
      <w:pPr>
        <w:pStyle w:val="a3"/>
        <w:tabs>
          <w:tab w:val="left" w:pos="1134"/>
        </w:tabs>
        <w:suppressAutoHyphens/>
        <w:spacing w:after="0"/>
        <w:ind w:left="0" w:right="-7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Российская государственная библиотека. http://www.rsl.ru/</w:t>
      </w:r>
    </w:p>
    <w:p w:rsidR="005F78B7" w:rsidRDefault="005F78B7" w:rsidP="007B4FFA">
      <w:pPr>
        <w:pStyle w:val="a3"/>
        <w:tabs>
          <w:tab w:val="left" w:pos="1134"/>
        </w:tabs>
        <w:suppressAutoHyphens/>
        <w:spacing w:after="0"/>
        <w:ind w:left="0" w:right="-710"/>
        <w:jc w:val="both"/>
        <w:rPr>
          <w:rStyle w:val="a5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«Мир энциклопедий». </w:t>
      </w:r>
      <w:hyperlink r:id="rId10" w:history="1">
        <w:r>
          <w:rPr>
            <w:rStyle w:val="a5"/>
            <w:rFonts w:ascii="Times New Roman" w:hAnsi="Times New Roman"/>
            <w:sz w:val="24"/>
            <w:szCs w:val="24"/>
          </w:rPr>
          <w:t>http://www.encyclopedia.ru/</w:t>
        </w:r>
      </w:hyperlink>
    </w:p>
    <w:p w:rsidR="005F78B7" w:rsidRDefault="005F78B7" w:rsidP="007B4FFA">
      <w:pPr>
        <w:pStyle w:val="a3"/>
        <w:spacing w:after="0"/>
        <w:ind w:left="0" w:right="-710"/>
      </w:pPr>
      <w:r>
        <w:rPr>
          <w:rFonts w:ascii="Times New Roman" w:hAnsi="Times New Roman"/>
          <w:sz w:val="24"/>
          <w:szCs w:val="24"/>
        </w:rPr>
        <w:t>Российская национальная библиотека. www.nlr.ru</w:t>
      </w:r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Университетская информационная система РОССИЯ uisrussia.msu.ru</w:t>
      </w:r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«Российское образование»: электронный федеральный портал. www.edu.ru</w:t>
      </w:r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Педагогика. Научно-теоретический журнал www.pedagogika-rao.ru</w:t>
      </w:r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«Вопросы образования». Электронная версия журнала vo.hse.ru</w:t>
      </w:r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«Учительская газета». Информационный сайт www.ug.ru</w:t>
      </w:r>
    </w:p>
    <w:p w:rsidR="005F78B7" w:rsidRDefault="005F78B7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 библиотека http://pedlib.ru/katalogy</w:t>
      </w:r>
    </w:p>
    <w:p w:rsidR="005F78B7" w:rsidRDefault="005F78B7" w:rsidP="007B4FFA">
      <w:pPr>
        <w:pStyle w:val="Default"/>
        <w:ind w:right="-710"/>
      </w:pPr>
      <w:r>
        <w:t xml:space="preserve">Институт развития личности РАО http://www.ipd.ru/ </w:t>
      </w:r>
    </w:p>
    <w:p w:rsidR="005F78B7" w:rsidRDefault="005F78B7" w:rsidP="007B4FFA">
      <w:pPr>
        <w:pStyle w:val="Default"/>
        <w:ind w:right="-710"/>
      </w:pPr>
      <w:r>
        <w:lastRenderedPageBreak/>
        <w:t xml:space="preserve">Кафедра психологии личности факультета психологии МГУ </w:t>
      </w:r>
    </w:p>
    <w:p w:rsidR="005F78B7" w:rsidRDefault="005F78B7" w:rsidP="007B4FFA">
      <w:pPr>
        <w:pStyle w:val="Default"/>
        <w:ind w:right="-710"/>
      </w:pPr>
      <w:r>
        <w:t xml:space="preserve">http://www.psy.msu.ru/about/kaf/personal.html </w:t>
      </w:r>
    </w:p>
    <w:p w:rsidR="005F78B7" w:rsidRDefault="005F78B7" w:rsidP="007B4FFA">
      <w:pPr>
        <w:pStyle w:val="Default"/>
        <w:ind w:right="-710"/>
      </w:pPr>
      <w:r>
        <w:t xml:space="preserve">Федеральный портал «Российское образование» http://www.edu.ru/ </w:t>
      </w:r>
    </w:p>
    <w:p w:rsidR="005F78B7" w:rsidRDefault="005F78B7" w:rsidP="007B4FFA">
      <w:pPr>
        <w:pStyle w:val="Default"/>
        <w:ind w:right="-710"/>
      </w:pPr>
      <w:r>
        <w:t xml:space="preserve">Электронная гуманитарная библиотека http://www.gumfak.ru/ </w:t>
      </w:r>
    </w:p>
    <w:p w:rsidR="005F78B7" w:rsidRDefault="005F78B7" w:rsidP="007B4FFA">
      <w:pPr>
        <w:pStyle w:val="Default"/>
        <w:ind w:right="-710"/>
      </w:pPr>
      <w:r>
        <w:t xml:space="preserve">Российский общеобразовательный портал http://www.school.edu.ru </w:t>
      </w:r>
    </w:p>
    <w:p w:rsidR="005F78B7" w:rsidRDefault="005F78B7" w:rsidP="007B4FFA">
      <w:pPr>
        <w:pStyle w:val="Default"/>
        <w:ind w:right="-710"/>
      </w:pPr>
      <w:r>
        <w:t xml:space="preserve">Психологический энциклопедический словарь http://dictionary.fio.ru </w:t>
      </w:r>
    </w:p>
    <w:p w:rsidR="005F78B7" w:rsidRDefault="005F78B7" w:rsidP="007B4FFA">
      <w:pPr>
        <w:pStyle w:val="Default"/>
        <w:ind w:right="-710"/>
      </w:pPr>
      <w:r>
        <w:t xml:space="preserve">Психологический портал www.flogiston.ru </w:t>
      </w:r>
    </w:p>
    <w:p w:rsidR="005F78B7" w:rsidRDefault="005F78B7" w:rsidP="007B4FFA">
      <w:pPr>
        <w:pStyle w:val="Default"/>
        <w:ind w:right="-710"/>
      </w:pPr>
      <w:r>
        <w:t xml:space="preserve">Электронная библиотека по социальной психологии www.koob.ru_socialpsychology </w:t>
      </w:r>
    </w:p>
    <w:p w:rsidR="005F78B7" w:rsidRDefault="005F78B7" w:rsidP="007B4FFA">
      <w:pPr>
        <w:pStyle w:val="aa"/>
        <w:tabs>
          <w:tab w:val="left" w:pos="0"/>
        </w:tabs>
        <w:spacing w:after="0"/>
        <w:ind w:right="-710"/>
      </w:pPr>
      <w:r>
        <w:t xml:space="preserve">http://psylib.myword.ru - Библиотека психологического форума MyWord.ru [Электронный ресурс]. </w:t>
      </w:r>
    </w:p>
    <w:p w:rsidR="005F78B7" w:rsidRDefault="005F78B7" w:rsidP="007B4FFA">
      <w:pPr>
        <w:pStyle w:val="aa"/>
        <w:tabs>
          <w:tab w:val="left" w:pos="0"/>
        </w:tabs>
        <w:spacing w:after="0"/>
        <w:ind w:right="-710"/>
      </w:pPr>
      <w:r>
        <w:t xml:space="preserve">http://www.psycheya.ru,  - Сайт «Психея» [Электронный ресурс]. </w:t>
      </w:r>
    </w:p>
    <w:p w:rsidR="005F78B7" w:rsidRDefault="005F78B7" w:rsidP="007B4FFA">
      <w:pPr>
        <w:pStyle w:val="aa"/>
        <w:tabs>
          <w:tab w:val="left" w:pos="0"/>
        </w:tabs>
        <w:spacing w:after="0"/>
        <w:ind w:right="-710"/>
      </w:pPr>
      <w:r>
        <w:t xml:space="preserve">http://www.psychology.ru/Library. - Библиотека сайта «Psychology.ru: Психология на русском языке» [Электронный ресурс]. </w:t>
      </w:r>
    </w:p>
    <w:p w:rsidR="005F78B7" w:rsidRDefault="005F78B7" w:rsidP="007B4FFA">
      <w:pPr>
        <w:pStyle w:val="aa"/>
        <w:tabs>
          <w:tab w:val="left" w:pos="0"/>
        </w:tabs>
        <w:spacing w:after="0"/>
        <w:ind w:right="-710"/>
      </w:pPr>
      <w:r>
        <w:t xml:space="preserve">http://www.portalus.ru. - Всероссийская виртуальная энциклопедия [Электронный ресурс]. </w:t>
      </w:r>
    </w:p>
    <w:p w:rsidR="005F78B7" w:rsidRDefault="005F78B7" w:rsidP="007B4FFA">
      <w:pPr>
        <w:pStyle w:val="aa"/>
        <w:tabs>
          <w:tab w:val="left" w:pos="0"/>
        </w:tabs>
        <w:spacing w:after="0"/>
        <w:ind w:right="-710"/>
      </w:pPr>
      <w:r>
        <w:t xml:space="preserve">http://www.psystudy.com/. - Научный электронный журнал «Психологические исследования» [Электронный ресурс]. </w:t>
      </w:r>
    </w:p>
    <w:p w:rsidR="005F78B7" w:rsidRDefault="009951D4" w:rsidP="007B4FFA">
      <w:pPr>
        <w:pStyle w:val="a3"/>
        <w:spacing w:after="0"/>
        <w:ind w:left="0" w:right="-710"/>
        <w:rPr>
          <w:rFonts w:ascii="Times New Roman" w:hAnsi="Times New Roman"/>
          <w:sz w:val="24"/>
          <w:szCs w:val="24"/>
        </w:rPr>
      </w:pPr>
      <w:hyperlink r:id="rId11" w:history="1">
        <w:r w:rsidR="005F78B7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5F78B7">
          <w:rPr>
            <w:rStyle w:val="a5"/>
            <w:rFonts w:ascii="Times New Roman" w:hAnsi="Times New Roman"/>
            <w:sz w:val="24"/>
            <w:szCs w:val="24"/>
          </w:rPr>
          <w:t>://</w:t>
        </w:r>
        <w:r w:rsidR="005F78B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5F78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F78B7">
          <w:rPr>
            <w:rStyle w:val="a5"/>
            <w:rFonts w:ascii="Times New Roman" w:hAnsi="Times New Roman"/>
            <w:sz w:val="24"/>
            <w:szCs w:val="24"/>
            <w:lang w:val="en-US"/>
          </w:rPr>
          <w:t>IPRbookshop</w:t>
        </w:r>
        <w:proofErr w:type="spellEnd"/>
        <w:r w:rsidR="005F78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5F78B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5F78B7">
          <w:rPr>
            <w:rStyle w:val="a5"/>
            <w:rFonts w:ascii="Times New Roman" w:hAnsi="Times New Roman"/>
            <w:sz w:val="24"/>
            <w:szCs w:val="24"/>
          </w:rPr>
          <w:t>/</w:t>
        </w:r>
      </w:hyperlink>
      <w:r w:rsidR="005F78B7">
        <w:rPr>
          <w:rFonts w:ascii="Times New Roman" w:hAnsi="Times New Roman"/>
          <w:sz w:val="24"/>
          <w:szCs w:val="24"/>
        </w:rPr>
        <w:t xml:space="preserve">  (инструкция для пользователей есть в библиотеке МПСУ)</w:t>
      </w:r>
    </w:p>
    <w:p w:rsidR="005F78B7" w:rsidRPr="008F0893" w:rsidRDefault="005F78B7" w:rsidP="007B4FFA">
      <w:pPr>
        <w:tabs>
          <w:tab w:val="left" w:pos="287"/>
        </w:tabs>
        <w:spacing w:after="0"/>
        <w:ind w:right="-710"/>
        <w:jc w:val="both"/>
        <w:rPr>
          <w:rFonts w:ascii="Times New Roman" w:hAnsi="Times New Roman" w:cs="Times New Roman"/>
        </w:rPr>
      </w:pPr>
    </w:p>
    <w:p w:rsidR="008F0893" w:rsidRPr="008F0893" w:rsidRDefault="008F0893" w:rsidP="007B4FFA">
      <w:pPr>
        <w:pStyle w:val="a3"/>
        <w:widowControl w:val="0"/>
        <w:numPr>
          <w:ilvl w:val="0"/>
          <w:numId w:val="47"/>
        </w:numPr>
        <w:tabs>
          <w:tab w:val="left" w:pos="525"/>
        </w:tabs>
        <w:suppressAutoHyphens/>
        <w:autoSpaceDE w:val="0"/>
        <w:spacing w:after="0" w:line="240" w:lineRule="auto"/>
        <w:ind w:left="0" w:right="-710" w:firstLine="0"/>
        <w:contextualSpacing w:val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4" w:name="_Toc459975987"/>
      <w:r w:rsidRPr="008F0893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для обучающихся по </w:t>
      </w:r>
      <w:proofErr w:type="spellStart"/>
      <w:r w:rsidRPr="008F0893">
        <w:rPr>
          <w:rFonts w:ascii="Times New Roman" w:hAnsi="Times New Roman" w:cs="Times New Roman"/>
          <w:b/>
          <w:sz w:val="28"/>
          <w:szCs w:val="28"/>
        </w:rPr>
        <w:t>освоениюдисциплины</w:t>
      </w:r>
      <w:bookmarkEnd w:id="14"/>
      <w:proofErr w:type="spellEnd"/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080"/>
      </w:tblGrid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7B4FFA">
            <w:pPr>
              <w:pStyle w:val="TableParagraph"/>
              <w:ind w:left="0" w:right="-710"/>
              <w:jc w:val="both"/>
              <w:rPr>
                <w:b/>
              </w:rPr>
            </w:pPr>
            <w:r w:rsidRPr="008F0893">
              <w:rPr>
                <w:b/>
              </w:rPr>
              <w:t>Вид деятельности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7B4FFA">
            <w:pPr>
              <w:pStyle w:val="TableParagraph"/>
              <w:ind w:left="0" w:right="-710"/>
              <w:jc w:val="both"/>
              <w:rPr>
                <w:b/>
              </w:rPr>
            </w:pPr>
            <w:r w:rsidRPr="008F0893">
              <w:rPr>
                <w:b/>
              </w:rPr>
              <w:t>Методические указания по организации деятельности обучающегося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Лекция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основным понятиям и</w:t>
            </w:r>
            <w:r w:rsidR="0032480B">
              <w:t xml:space="preserve"> </w:t>
            </w:r>
            <w:r w:rsidRPr="008F0893">
              <w:t>др.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Практические занятия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Контрольная работа / индивидуальные задания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Реферат/доклад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обучающийся вправе избрать для реферата (доклада) любую тему в </w:t>
            </w:r>
            <w:proofErr w:type="gramStart"/>
            <w:r w:rsidRPr="008F0893">
              <w:t>пределах  программы</w:t>
            </w:r>
            <w:proofErr w:type="gramEnd"/>
            <w:r w:rsidRPr="008F0893">
              <w:t xml:space="preserve">  учебной  дисциплины.  </w:t>
            </w:r>
            <w:proofErr w:type="gramStart"/>
            <w:r w:rsidRPr="008F0893">
              <w:t>Важно  при</w:t>
            </w:r>
            <w:proofErr w:type="gramEnd"/>
            <w:r w:rsidRPr="008F0893">
              <w:t xml:space="preserve">  этом учитывать ее актуальность, научную разработанность, возможность нахождения необходимых источников для изучения темы реферата (доклада),  имеющиеся у обучающегося  начальные  знания  и  личный интерес к выбору данной темы.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Примерные этапы работы над рефератом (докладом): формулирование темы (тема должна быть актуальной, оригинальной </w:t>
            </w:r>
            <w:proofErr w:type="gramStart"/>
            <w:r w:rsidRPr="008F0893">
              <w:t>и  интересной</w:t>
            </w:r>
            <w:proofErr w:type="gramEnd"/>
            <w:r w:rsidRPr="008F0893">
              <w:t xml:space="preserve">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Реферат 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</w:t>
            </w:r>
            <w:r w:rsidRPr="008F0893">
              <w:lastRenderedPageBreak/>
              <w:t xml:space="preserve">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Защита реферата или выступление с докладом продолжается в течение 5-7 минут по плану. Выступающему, по окончании представления реферата (доклада), могут быть заданы вопросы по теме реферата (доклада).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  <w:rPr>
                <w:i/>
              </w:rPr>
            </w:pPr>
            <w:r w:rsidRPr="008F0893"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lastRenderedPageBreak/>
              <w:t>Практикум / лабораторная работа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Практикум/лабораторная работа тесным образом связаны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8F0893">
              <w:rPr>
                <w:lang w:eastAsia="ru-RU"/>
              </w:rPr>
              <w:t>обучающихся</w:t>
            </w:r>
            <w:r w:rsidRPr="008F0893">
              <w:t xml:space="preserve"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Основным же способом организации деятельности обучающихся на практикумах является групповая форма работы. При этом каждая группа из двух-трех человек выполняет, как правило, отличающуюся от других практическую или лабораторную работу. 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Коллоквиум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tabs>
                <w:tab w:val="left" w:pos="0"/>
              </w:tabs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Коллоквиум </w:t>
            </w: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(лат. </w:t>
            </w:r>
            <w:proofErr w:type="spellStart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colloquium</w:t>
            </w:r>
            <w:proofErr w:type="spellEnd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 – разговор, беседа) может служить формой не только проверки, но и повышения знаний обучающихся. На коллоквиумах обсуждаются отдельные части, разделы, темы, вопросы изучаемого курса, обычно не включаемые в тематику  практических учебных занятий, а также рефераты, проекты и иные работы обучающихся.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Эссе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Эссе по проблематике психологии высшей школы представляет собой  небольшую, свободного изложения  творческую работу, выражающую мнение автора о сущности проблемы. </w:t>
            </w:r>
          </w:p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Эссе может быть подготовлено в устной или письменной форме. В  устной  форме  подготовленный материал  излагается  на семинарском занятии. В письменном виде объем эссе, как правило, не превышает 5 страниц текста и представляется для проверки и оценки    преподавателю, который в данной группе проводит семинарские занятия. Тема эссе может быть выбрана обучающимся как из предлагаемого и рекомендованного преподавателем перечня, так и самостоятельно. Тема эссе может быть предложена обучающимся, исходя из его желания и научного интереса. Новая тема эссе либо освещение новых аспектов одной из предлагаемых кафедрой тем, </w:t>
            </w:r>
            <w:proofErr w:type="gramStart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может  быть</w:t>
            </w:r>
            <w:proofErr w:type="gramEnd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  выбрана  обучающимся также  и  по  согласованию  с преподавателем. </w:t>
            </w:r>
          </w:p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Написание эссе осуществляется самостоятельно путем творческого  изложения изученных научных материалов и нормативных источников.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Кейс-задачи (творческие задачи)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Кейс-задача это проблемное задание, в котором обучающимся предлагают   осмыслить реальную профессионально-</w:t>
            </w:r>
            <w:proofErr w:type="gramStart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ориентированную  ситуацию</w:t>
            </w:r>
            <w:proofErr w:type="gramEnd"/>
            <w:r w:rsidRPr="008F0893">
              <w:rPr>
                <w:rFonts w:ascii="Times New Roman" w:hAnsi="Times New Roman" w:cs="Times New Roman"/>
                <w:sz w:val="20"/>
                <w:szCs w:val="20"/>
              </w:rPr>
              <w:t>,  необходимую для решения данной проблемы. Кейс-задача решается, как  правило,  на  основе  норм действующего законодательства.</w:t>
            </w:r>
          </w:p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t xml:space="preserve">Кейс-задачи доводятся до сведения обучающихся преподавателем, ведущим практические занятия (семинары), а также устанавливаются сроки их сдачи на проверку. Процедура разрешений кейс-задач доводится до сведения обучающихся преподавателем. 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Тест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 дисциплины, выносимые на тестирование, доводит до сведения</w:t>
            </w:r>
            <w:r w:rsidRPr="008F0893">
              <w:rPr>
                <w:lang w:eastAsia="ru-RU"/>
              </w:rPr>
              <w:t xml:space="preserve"> обучающихся</w:t>
            </w:r>
            <w:r w:rsidRPr="008F0893">
              <w:t xml:space="preserve"> преподаватель, ведущий семинарские занятия.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Терминологический словарь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В начале учебного семестра все </w:t>
            </w:r>
            <w:r w:rsidRPr="008F0893">
              <w:rPr>
                <w:lang w:eastAsia="ru-RU"/>
              </w:rPr>
              <w:t>обучающиеся</w:t>
            </w:r>
            <w:r w:rsidRPr="008F0893">
              <w:t xml:space="preserve"> разбиваются  на микро-группы  4-5  человек,  при  разделении  на  группы  могут учитываться пожелания </w:t>
            </w:r>
            <w:r w:rsidRPr="008F0893">
              <w:rPr>
                <w:lang w:eastAsia="ru-RU"/>
              </w:rPr>
              <w:t>обучающихся</w:t>
            </w:r>
            <w:r w:rsidRPr="008F0893">
              <w:t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указываются на титульном листе, последняя страница содержит подписи всех членов микро-группы. Каждый член микро-группы  должен  владеть соответствующей  терминологией.  Срок выполнения  одно  из  последних семинарских  занятий семестра.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Собеседование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Собеседование - это средство контроля, организованное как специальная беседа преподавателя со </w:t>
            </w:r>
            <w:r w:rsidRPr="008F0893">
              <w:rPr>
                <w:lang w:eastAsia="ru-RU"/>
              </w:rPr>
              <w:t>обучающимся</w:t>
            </w:r>
            <w:r w:rsidRPr="008F0893">
              <w:t xml:space="preserve"> на темы, связанные </w:t>
            </w:r>
            <w:proofErr w:type="gramStart"/>
            <w:r w:rsidRPr="008F0893">
              <w:t>с  изучаемой</w:t>
            </w:r>
            <w:proofErr w:type="gramEnd"/>
            <w:r w:rsidRPr="008F0893">
              <w:t xml:space="preserve">  дисциплиной, и рассчитанное на выявление объема знаний </w:t>
            </w:r>
            <w:r w:rsidRPr="008F0893">
              <w:rPr>
                <w:lang w:eastAsia="ru-RU"/>
              </w:rPr>
              <w:t>обучающегося</w:t>
            </w:r>
            <w:r w:rsidRPr="008F0893">
              <w:t xml:space="preserve"> по определенному разделу, теме, </w:t>
            </w:r>
            <w:r w:rsidRPr="008F0893">
              <w:lastRenderedPageBreak/>
              <w:t xml:space="preserve">проблеме и т.п. Проблематика,  выносимая  на  собеседование  определена  в заданиях  для  самостоятельной  работы  </w:t>
            </w:r>
            <w:r w:rsidRPr="008F0893">
              <w:rPr>
                <w:lang w:eastAsia="ru-RU"/>
              </w:rPr>
              <w:t>обучающегося</w:t>
            </w:r>
            <w:r w:rsidRPr="008F0893">
              <w:t xml:space="preserve">, а также может определяться преподавателем, ведущим семинарские занятия. Во  время  проведения собеседования </w:t>
            </w:r>
            <w:r w:rsidRPr="008F0893">
              <w:rPr>
                <w:lang w:eastAsia="ru-RU"/>
              </w:rPr>
              <w:t>обучающийся</w:t>
            </w:r>
            <w:r w:rsidRPr="008F0893">
              <w:t xml:space="preserve"> должен уметь обсудить с  преподавателем  соответствующую  проблематику  на уровне диалога.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Групповая дискуссия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8F0893">
              <w:rPr>
                <w:lang w:eastAsia="ru-RU"/>
              </w:rPr>
              <w:t>обучающийся</w:t>
            </w:r>
            <w:r w:rsidRPr="008F0893">
              <w:t xml:space="preserve"> должен обратить особое внимание, сформировать свою правовую позицию, обосновать ее и подготовится к участию в дискуссии. Проведение  групповой  дискуссии  предполагает  увидеть сформированность у </w:t>
            </w:r>
            <w:r w:rsidRPr="008F0893">
              <w:rPr>
                <w:lang w:eastAsia="ru-RU"/>
              </w:rPr>
              <w:t>обучающегося</w:t>
            </w:r>
            <w:r w:rsidRPr="008F0893"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</w:p>
        </w:tc>
      </w:tr>
      <w:tr w:rsidR="008F0893" w:rsidRPr="008F0893" w:rsidTr="007561E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Подготовка к зачету с оценкой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93" w:rsidRPr="008F0893" w:rsidRDefault="00F87E5D" w:rsidP="0032480B">
            <w:pPr>
              <w:pStyle w:val="TableParagraph"/>
              <w:ind w:left="0"/>
              <w:jc w:val="both"/>
            </w:pPr>
            <w:r>
              <w:t xml:space="preserve">При подготовке к </w:t>
            </w:r>
            <w:r w:rsidR="008F0893" w:rsidRPr="008F0893">
              <w:t>зачету с оценкой необходимо ориентироваться на конспекты лекций, рекомендуемую литературу и др.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Основное в подготовке  к сдаче зачета с оценкой по </w:t>
            </w:r>
            <w:r w:rsidRPr="007561EB">
              <w:t>дисциплине «</w:t>
            </w:r>
            <w:r w:rsidR="007561EB" w:rsidRPr="007561EB">
              <w:t>ИКТ и методов активного обучения и преподавания</w:t>
            </w:r>
            <w:r w:rsidR="007561EB" w:rsidRPr="007561EB">
              <w:rPr>
                <w:color w:val="000000"/>
              </w:rPr>
              <w:t xml:space="preserve"> педагогической психологии</w:t>
            </w:r>
            <w:r w:rsidRPr="007561EB">
              <w:t>»</w:t>
            </w:r>
            <w:r w:rsidRPr="008F0893">
              <w:t xml:space="preserve"> - это повторение всего материала дисциплины, по которому необходимо сдавать промежуточную аттестацию. При подготовке к сдаче зачета, зачета с оценкой или экзамена </w:t>
            </w:r>
            <w:r w:rsidRPr="008F0893">
              <w:rPr>
                <w:lang w:eastAsia="ru-RU"/>
              </w:rPr>
              <w:t>обучающийся</w:t>
            </w:r>
            <w:r w:rsidRPr="008F0893">
              <w:t xml:space="preserve"> весь  объем  работы  должен  распределять  равномерно  по  дням, отведенным для подготовки к зачету с оценкой, контролировать каждый день выполнение намеченной работы.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Подготовка </w:t>
            </w:r>
            <w:r w:rsidRPr="008F0893">
              <w:rPr>
                <w:lang w:eastAsia="ru-RU"/>
              </w:rPr>
              <w:t>обучающегося</w:t>
            </w:r>
            <w:r w:rsidRPr="008F0893">
              <w:t xml:space="preserve"> к зачету с оценкой включает в себя три этапа: самостоятельная работа в течение семестра; непосредственная подготовка  в  дни,  предшествующие  зачету с оценкой  по  темам курса;  подготовка  к  ответу  на  задания,  содержащиеся  в  билетах (тестах) зачета с оценкой.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>Зачет с оценкой проводится по</w:t>
            </w:r>
            <w:r w:rsidRPr="008F0893">
              <w:rPr>
                <w:i/>
              </w:rPr>
              <w:t xml:space="preserve"> билетам</w:t>
            </w:r>
            <w:r w:rsidRPr="008F0893">
              <w:t xml:space="preserve">, охватывающим весь  пройденный  материал  дисциплины,  включая  вопросы, отведенные для самостоятельного изучения. </w:t>
            </w:r>
          </w:p>
          <w:p w:rsidR="008F0893" w:rsidRPr="008F0893" w:rsidRDefault="008F0893" w:rsidP="0032480B">
            <w:pPr>
              <w:pStyle w:val="TableParagraph"/>
              <w:ind w:left="0"/>
              <w:jc w:val="both"/>
            </w:pPr>
            <w:r w:rsidRPr="008F0893">
              <w:t xml:space="preserve">Для успешной сдачи зачета с оценкой по дисциплине </w:t>
            </w:r>
            <w:r w:rsidRPr="007561EB">
              <w:t>«</w:t>
            </w:r>
            <w:r w:rsidR="007561EB" w:rsidRPr="007561EB">
              <w:t>ИКТ и методов активного обучения и преподавания</w:t>
            </w:r>
            <w:r w:rsidR="007561EB" w:rsidRPr="007561EB">
              <w:rPr>
                <w:color w:val="000000"/>
              </w:rPr>
              <w:t xml:space="preserve"> педагогической психологии</w:t>
            </w:r>
            <w:r w:rsidRPr="007561EB">
              <w:t>»</w:t>
            </w:r>
            <w:r w:rsidRPr="008F0893">
              <w:rPr>
                <w:lang w:eastAsia="ru-RU"/>
              </w:rPr>
              <w:t>обучающиеся</w:t>
            </w:r>
            <w:r w:rsidRPr="008F0893"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8F0893">
              <w:rPr>
                <w:lang w:eastAsia="ru-RU"/>
              </w:rPr>
              <w:t>обучающимся</w:t>
            </w:r>
            <w:r w:rsidRPr="008F0893">
              <w:t>;  семинарские  занятия  способствуют  получению  более высокого уровня знаний и, как следствие, более высокой оценке на зачете  с оценкой;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8F0893" w:rsidRPr="0032480B" w:rsidRDefault="008F0893" w:rsidP="0032480B">
      <w:pPr>
        <w:pStyle w:val="a3"/>
        <w:widowControl w:val="0"/>
        <w:numPr>
          <w:ilvl w:val="0"/>
          <w:numId w:val="47"/>
        </w:numPr>
        <w:tabs>
          <w:tab w:val="left" w:pos="68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5" w:name="_Toc459975988"/>
      <w:r w:rsidRPr="0032480B">
        <w:rPr>
          <w:rFonts w:ascii="Times New Roman" w:hAnsi="Times New Roman" w:cs="Times New Roman"/>
          <w:b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</w:t>
      </w:r>
      <w:r w:rsidRPr="0032480B">
        <w:rPr>
          <w:rFonts w:ascii="Times New Roman" w:hAnsi="Times New Roman" w:cs="Times New Roman"/>
          <w:i/>
          <w:sz w:val="28"/>
          <w:szCs w:val="28"/>
        </w:rPr>
        <w:t>при</w:t>
      </w:r>
      <w:r w:rsidR="0032480B" w:rsidRPr="00324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480B">
        <w:rPr>
          <w:rFonts w:ascii="Times New Roman" w:hAnsi="Times New Roman" w:cs="Times New Roman"/>
          <w:i/>
          <w:sz w:val="28"/>
          <w:szCs w:val="28"/>
        </w:rPr>
        <w:t>необходимости</w:t>
      </w:r>
      <w:r w:rsidRPr="0032480B">
        <w:rPr>
          <w:rFonts w:ascii="Times New Roman" w:hAnsi="Times New Roman" w:cs="Times New Roman"/>
          <w:b/>
          <w:sz w:val="28"/>
          <w:szCs w:val="28"/>
        </w:rPr>
        <w:t>)</w:t>
      </w:r>
      <w:bookmarkEnd w:id="15"/>
    </w:p>
    <w:p w:rsidR="008F0893" w:rsidRPr="0032480B" w:rsidRDefault="008F0893" w:rsidP="0032480B">
      <w:pPr>
        <w:pStyle w:val="a3"/>
        <w:widowControl w:val="0"/>
        <w:numPr>
          <w:ilvl w:val="0"/>
          <w:numId w:val="38"/>
        </w:numPr>
        <w:tabs>
          <w:tab w:val="left" w:pos="934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применение средств мультимедиа в образовательном процессе (видео);</w:t>
      </w:r>
    </w:p>
    <w:p w:rsidR="008F0893" w:rsidRPr="0032480B" w:rsidRDefault="008F0893" w:rsidP="0032480B">
      <w:pPr>
        <w:pStyle w:val="a3"/>
        <w:widowControl w:val="0"/>
        <w:numPr>
          <w:ilvl w:val="0"/>
          <w:numId w:val="38"/>
        </w:numPr>
        <w:tabs>
          <w:tab w:val="left" w:pos="934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использование слайд-презентаций при проведении практических</w:t>
      </w:r>
      <w:r w:rsidR="0032480B">
        <w:rPr>
          <w:rFonts w:ascii="Times New Roman" w:hAnsi="Times New Roman" w:cs="Times New Roman"/>
          <w:sz w:val="24"/>
          <w:szCs w:val="24"/>
        </w:rPr>
        <w:t xml:space="preserve"> </w:t>
      </w:r>
      <w:r w:rsidRPr="0032480B">
        <w:rPr>
          <w:rFonts w:ascii="Times New Roman" w:hAnsi="Times New Roman" w:cs="Times New Roman"/>
          <w:sz w:val="24"/>
          <w:szCs w:val="24"/>
        </w:rPr>
        <w:t>занятий.</w:t>
      </w:r>
    </w:p>
    <w:p w:rsidR="008F0893" w:rsidRPr="0032480B" w:rsidRDefault="008F0893" w:rsidP="0032480B">
      <w:pPr>
        <w:pStyle w:val="a3"/>
        <w:widowControl w:val="0"/>
        <w:numPr>
          <w:ilvl w:val="0"/>
          <w:numId w:val="47"/>
        </w:numPr>
        <w:tabs>
          <w:tab w:val="left" w:pos="580"/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459975989"/>
      <w:r w:rsidRPr="0032480B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6"/>
    </w:p>
    <w:p w:rsidR="008F0893" w:rsidRPr="0032480B" w:rsidRDefault="008F0893" w:rsidP="0032480B">
      <w:pPr>
        <w:pStyle w:val="aa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32480B">
        <w:rPr>
          <w:sz w:val="24"/>
          <w:szCs w:val="24"/>
        </w:rPr>
        <w:t>Компьютер мультимедиа с прикладным программным обеспечением: проектор,</w:t>
      </w:r>
    </w:p>
    <w:p w:rsidR="008F0893" w:rsidRPr="0032480B" w:rsidRDefault="008F0893" w:rsidP="0032480B">
      <w:pPr>
        <w:pStyle w:val="aa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32480B">
        <w:rPr>
          <w:sz w:val="24"/>
          <w:szCs w:val="24"/>
        </w:rPr>
        <w:t>колонки, программа для просмотра видео файлов.</w:t>
      </w:r>
    </w:p>
    <w:p w:rsidR="008F0893" w:rsidRPr="0032480B" w:rsidRDefault="008F0893" w:rsidP="0032480B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DVD диски с учебными материалами</w:t>
      </w:r>
    </w:p>
    <w:p w:rsidR="008F0893" w:rsidRPr="0032480B" w:rsidRDefault="008F0893" w:rsidP="0032480B">
      <w:pPr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Специализированная литература</w:t>
      </w:r>
    </w:p>
    <w:p w:rsidR="008F0893" w:rsidRPr="0032480B" w:rsidRDefault="008F0893" w:rsidP="0032480B">
      <w:pPr>
        <w:pStyle w:val="aa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</w:p>
    <w:p w:rsidR="008F0893" w:rsidRPr="0032480B" w:rsidRDefault="008F0893" w:rsidP="0032480B">
      <w:pPr>
        <w:pStyle w:val="a3"/>
        <w:widowControl w:val="0"/>
        <w:numPr>
          <w:ilvl w:val="0"/>
          <w:numId w:val="47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7" w:name="_Toc459975990"/>
      <w:r w:rsidRPr="0032480B">
        <w:rPr>
          <w:rFonts w:ascii="Times New Roman" w:hAnsi="Times New Roman" w:cs="Times New Roman"/>
          <w:b/>
          <w:iCs/>
          <w:sz w:val="28"/>
          <w:szCs w:val="28"/>
        </w:rPr>
        <w:t>Особенности реализации дисциплины для инвалидов и лиц с ограниченными возможностями здоровья</w:t>
      </w:r>
      <w:bookmarkEnd w:id="17"/>
    </w:p>
    <w:p w:rsidR="008F0893" w:rsidRPr="0032480B" w:rsidRDefault="008F0893" w:rsidP="0032480B">
      <w:pPr>
        <w:tabs>
          <w:tab w:val="left" w:pos="1134"/>
        </w:tabs>
        <w:overflowPunct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</w:t>
      </w:r>
      <w:r w:rsidRPr="0032480B">
        <w:rPr>
          <w:rFonts w:ascii="Times New Roman" w:hAnsi="Times New Roman" w:cs="Times New Roman"/>
          <w:sz w:val="24"/>
          <w:szCs w:val="24"/>
        </w:rPr>
        <w:lastRenderedPageBreak/>
        <w:t>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8F0893" w:rsidRPr="0032480B" w:rsidRDefault="008F0893" w:rsidP="0032480B">
      <w:pPr>
        <w:tabs>
          <w:tab w:val="left" w:pos="1134"/>
        </w:tabs>
        <w:overflowPunct w:val="0"/>
        <w:spacing w:after="0" w:line="23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80B">
        <w:rPr>
          <w:rFonts w:ascii="Times New Roman" w:hAnsi="Times New Roman" w:cs="Times New Roman"/>
          <w:sz w:val="24"/>
          <w:szCs w:val="24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</w:t>
      </w:r>
      <w:r w:rsidR="0073346A" w:rsidRPr="0032480B">
        <w:rPr>
          <w:rFonts w:ascii="Times New Roman" w:hAnsi="Times New Roman" w:cs="Times New Roman"/>
          <w:sz w:val="24"/>
          <w:szCs w:val="24"/>
        </w:rPr>
        <w:t xml:space="preserve"> </w:t>
      </w:r>
      <w:r w:rsidRPr="0032480B">
        <w:rPr>
          <w:rFonts w:ascii="Times New Roman" w:hAnsi="Times New Roman" w:cs="Times New Roman"/>
          <w:sz w:val="24"/>
          <w:szCs w:val="24"/>
        </w:rPr>
        <w:t>визуального доступа к информации, экранными увеличителями и техническими средствами усиления остаточного зрения.</w:t>
      </w:r>
    </w:p>
    <w:p w:rsidR="008F0893" w:rsidRPr="008F0893" w:rsidRDefault="008F0893" w:rsidP="007B4FFA">
      <w:pPr>
        <w:pStyle w:val="1"/>
        <w:widowControl w:val="0"/>
        <w:numPr>
          <w:ilvl w:val="0"/>
          <w:numId w:val="47"/>
        </w:numPr>
        <w:suppressAutoHyphens/>
        <w:autoSpaceDE w:val="0"/>
        <w:spacing w:before="0" w:beforeAutospacing="0" w:after="0" w:afterAutospacing="0"/>
        <w:ind w:right="-710"/>
        <w:jc w:val="center"/>
        <w:rPr>
          <w:sz w:val="28"/>
          <w:szCs w:val="28"/>
        </w:rPr>
      </w:pPr>
      <w:bookmarkStart w:id="18" w:name="_Toc459975991"/>
      <w:r w:rsidRPr="008F0893">
        <w:rPr>
          <w:sz w:val="28"/>
          <w:szCs w:val="28"/>
        </w:rPr>
        <w:t>Иные сведения и (или)</w:t>
      </w:r>
      <w:r w:rsidR="0032480B">
        <w:rPr>
          <w:sz w:val="28"/>
          <w:szCs w:val="28"/>
        </w:rPr>
        <w:t xml:space="preserve"> </w:t>
      </w:r>
      <w:r w:rsidRPr="008F0893">
        <w:rPr>
          <w:sz w:val="28"/>
          <w:szCs w:val="28"/>
        </w:rPr>
        <w:t>материалы</w:t>
      </w:r>
      <w:bookmarkEnd w:id="18"/>
    </w:p>
    <w:p w:rsidR="008F0893" w:rsidRPr="008F0893" w:rsidRDefault="008F0893" w:rsidP="0032480B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9" w:name="12.1._Перечень_образовательных_технологи"/>
      <w:bookmarkStart w:id="20" w:name="_Toc459975992"/>
      <w:bookmarkEnd w:id="19"/>
      <w:r w:rsidRPr="008F0893">
        <w:rPr>
          <w:rFonts w:ascii="Times New Roman" w:hAnsi="Times New Roman" w:cs="Times New Roman"/>
          <w:color w:val="auto"/>
        </w:rPr>
        <w:t>1</w:t>
      </w:r>
      <w:r w:rsidR="00E65BDE">
        <w:rPr>
          <w:rFonts w:ascii="Times New Roman" w:hAnsi="Times New Roman" w:cs="Times New Roman"/>
          <w:color w:val="auto"/>
        </w:rPr>
        <w:t>4</w:t>
      </w:r>
      <w:r w:rsidRPr="008F0893">
        <w:rPr>
          <w:rFonts w:ascii="Times New Roman" w:hAnsi="Times New Roman" w:cs="Times New Roman"/>
          <w:color w:val="auto"/>
        </w:rPr>
        <w:t>.1 Перечень образовательных технологий, используемых при осуществлении образовательного процесса по дисциплине</w:t>
      </w:r>
      <w:bookmarkEnd w:id="20"/>
    </w:p>
    <w:p w:rsidR="008F0893" w:rsidRPr="008F0893" w:rsidRDefault="008F0893" w:rsidP="0032480B">
      <w:pPr>
        <w:spacing w:after="0" w:line="274" w:lineRule="exact"/>
        <w:ind w:firstLine="513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</w:rPr>
        <w:t xml:space="preserve">В целях реализации </w:t>
      </w:r>
      <w:proofErr w:type="spellStart"/>
      <w:r w:rsidRPr="008F0893">
        <w:rPr>
          <w:rFonts w:ascii="Times New Roman" w:hAnsi="Times New Roman" w:cs="Times New Roman"/>
        </w:rPr>
        <w:t>компетентностного</w:t>
      </w:r>
      <w:proofErr w:type="spellEnd"/>
      <w:r w:rsidRPr="008F0893">
        <w:rPr>
          <w:rFonts w:ascii="Times New Roman" w:hAnsi="Times New Roman" w:cs="Times New Roman"/>
        </w:rPr>
        <w:t xml:space="preserve"> подхода предусматривается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</w:t>
      </w:r>
      <w:r w:rsidR="0032480B">
        <w:rPr>
          <w:rFonts w:ascii="Times New Roman" w:hAnsi="Times New Roman" w:cs="Times New Roman"/>
        </w:rPr>
        <w:t>ные тренинги) в сочетании с вне</w:t>
      </w:r>
      <w:r w:rsidRPr="008F0893">
        <w:rPr>
          <w:rFonts w:ascii="Times New Roman" w:hAnsi="Times New Roman" w:cs="Times New Roman"/>
        </w:rPr>
        <w:t xml:space="preserve">аудиторной работой с целью формирования и развития профессиональных навыков обучающихся. </w:t>
      </w:r>
    </w:p>
    <w:p w:rsidR="008F0893" w:rsidRPr="007561EB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561EB">
        <w:rPr>
          <w:rFonts w:ascii="Times New Roman" w:hAnsi="Times New Roman" w:cs="Times New Roman"/>
        </w:rPr>
        <w:t>Применение конкретных образовательных технологий в учебном процессе определяется спецификой учебной деятельности, ее информационно-ресурсной основы и видов учебной работы. В процессе изучения дисциплины «</w:t>
      </w:r>
      <w:r w:rsidR="007561EB" w:rsidRPr="007561EB">
        <w:rPr>
          <w:rFonts w:ascii="Times New Roman" w:hAnsi="Times New Roman" w:cs="Times New Roman"/>
        </w:rPr>
        <w:t>ИКТ и методов активного обучения и преподавания</w:t>
      </w:r>
      <w:r w:rsidR="007561EB" w:rsidRPr="007561EB">
        <w:rPr>
          <w:rFonts w:ascii="Times New Roman" w:hAnsi="Times New Roman" w:cs="Times New Roman"/>
          <w:color w:val="000000"/>
        </w:rPr>
        <w:t xml:space="preserve"> педагогической психологии</w:t>
      </w:r>
      <w:r w:rsidRPr="007561EB">
        <w:rPr>
          <w:rFonts w:ascii="Times New Roman" w:hAnsi="Times New Roman" w:cs="Times New Roman"/>
        </w:rPr>
        <w:t>» предусмотрено использование различных образовательных технологий.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t>Традиционные образовательные технологии</w:t>
      </w:r>
      <w:r w:rsidR="0032480B">
        <w:rPr>
          <w:rFonts w:ascii="Times New Roman" w:hAnsi="Times New Roman" w:cs="Times New Roman"/>
          <w:i/>
        </w:rPr>
        <w:t xml:space="preserve"> </w:t>
      </w:r>
      <w:r w:rsidRPr="008F0893">
        <w:rPr>
          <w:rFonts w:ascii="Times New Roman" w:hAnsi="Times New Roman" w:cs="Times New Roman"/>
        </w:rPr>
        <w:t>ориентируются на</w:t>
      </w:r>
      <w:r w:rsidR="0032480B">
        <w:rPr>
          <w:rFonts w:ascii="Times New Roman" w:hAnsi="Times New Roman" w:cs="Times New Roman"/>
        </w:rPr>
        <w:t xml:space="preserve"> </w:t>
      </w:r>
      <w:r w:rsidRPr="008F0893">
        <w:rPr>
          <w:rFonts w:ascii="Times New Roman" w:hAnsi="Times New Roman" w:cs="Times New Roman"/>
        </w:rPr>
        <w:t>организацию образовательного процесса, предполагающую прямую трансляцию знаний от преподавателя к аспиранту (преимущественно на основе объяснительно-иллюстративных методов обучения). Учебная деятельность аспиранта носит в таких условиях, как правило, репродуктивный характер. Примеры форм учебных занятий с использованием традиционных технологий:</w:t>
      </w:r>
      <w:r w:rsidRPr="008F0893">
        <w:rPr>
          <w:rFonts w:ascii="Times New Roman" w:hAnsi="Times New Roman" w:cs="Times New Roman"/>
          <w:i/>
        </w:rPr>
        <w:t xml:space="preserve"> и</w:t>
      </w:r>
      <w:r w:rsidRPr="008F0893">
        <w:rPr>
          <w:rFonts w:ascii="Times New Roman" w:hAnsi="Times New Roman" w:cs="Times New Roman"/>
        </w:rPr>
        <w:t>нформационная лекция, семинар, практическое занятие, лабораторная работа.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t>Технологии проблемного обучения</w:t>
      </w:r>
      <w:r w:rsidRPr="008F0893">
        <w:rPr>
          <w:rFonts w:ascii="Times New Roman" w:hAnsi="Times New Roman" w:cs="Times New Roman"/>
        </w:rPr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для стимулирование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8F0893">
        <w:rPr>
          <w:rFonts w:ascii="Times New Roman" w:hAnsi="Times New Roman" w:cs="Times New Roman"/>
          <w:i/>
        </w:rPr>
        <w:t xml:space="preserve"> п</w:t>
      </w:r>
      <w:r w:rsidRPr="008F0893">
        <w:rPr>
          <w:rFonts w:ascii="Times New Roman" w:hAnsi="Times New Roman" w:cs="Times New Roman"/>
        </w:rPr>
        <w:t>роблемная лекция, лекция «вдвоем» (бинарная лекция), практическое занятие в форме практикума, практическое занятие на основе кейс-метода («метод кейсов», «кейс-</w:t>
      </w:r>
      <w:proofErr w:type="spellStart"/>
      <w:r w:rsidRPr="008F0893">
        <w:rPr>
          <w:rFonts w:ascii="Times New Roman" w:hAnsi="Times New Roman" w:cs="Times New Roman"/>
        </w:rPr>
        <w:t>стади</w:t>
      </w:r>
      <w:proofErr w:type="spellEnd"/>
      <w:r w:rsidRPr="008F0893">
        <w:rPr>
          <w:rFonts w:ascii="Times New Roman" w:hAnsi="Times New Roman" w:cs="Times New Roman"/>
        </w:rPr>
        <w:t>»).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t>Игровые технологии</w:t>
      </w:r>
      <w:r w:rsidRPr="008F0893">
        <w:rPr>
          <w:rFonts w:ascii="Times New Roman" w:hAnsi="Times New Roman" w:cs="Times New Roman"/>
        </w:rPr>
        <w:t xml:space="preserve"> – организация образовательного процесса, основанная на реконструкции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8F0893">
        <w:rPr>
          <w:rFonts w:ascii="Times New Roman" w:hAnsi="Times New Roman" w:cs="Times New Roman"/>
          <w:i/>
        </w:rPr>
        <w:t xml:space="preserve"> д</w:t>
      </w:r>
      <w:r w:rsidRPr="008F0893">
        <w:rPr>
          <w:rFonts w:ascii="Times New Roman" w:hAnsi="Times New Roman" w:cs="Times New Roman"/>
        </w:rPr>
        <w:t>еловая игра, ролевая игра.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t>Технологии проектного обучения</w:t>
      </w:r>
      <w:r w:rsidRPr="008F0893">
        <w:rPr>
          <w:rFonts w:ascii="Times New Roman" w:hAnsi="Times New Roman" w:cs="Times New Roman"/>
        </w:rPr>
        <w:t xml:space="preserve"> – организация образовательного процесса в соответствии с алгоритмом поэтапного решения проблемной задачи или выполнения учебного задания. Проект предполагает совместную учебно-познавательную деятельность группы аспирантов, направленную на выработку концепции, установление целей и задач, формулировку ожидаемых результатов, определение принципов и методик решения поставленных задач, планирование хода работы, поиск доступных и оптимальных ресурсов, поэтапную реализацию плана работы, презентацию результатов работы, их осмысление и рефлексию. Основные типы проектов: исследовательский проект, творческий проект, информационный проект.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t>Интерактивные технологии</w:t>
      </w:r>
      <w:r w:rsidRPr="008F0893">
        <w:rPr>
          <w:rFonts w:ascii="Times New Roman" w:hAnsi="Times New Roman" w:cs="Times New Roman"/>
        </w:rPr>
        <w:t xml:space="preserve">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Примеры форм учебных занятий с использованием специализированных интерактивных технологий:</w:t>
      </w:r>
      <w:r w:rsidR="0073346A">
        <w:rPr>
          <w:rFonts w:ascii="Times New Roman" w:hAnsi="Times New Roman" w:cs="Times New Roman"/>
        </w:rPr>
        <w:t xml:space="preserve"> </w:t>
      </w:r>
      <w:r w:rsidRPr="008F0893">
        <w:rPr>
          <w:rFonts w:ascii="Times New Roman" w:hAnsi="Times New Roman" w:cs="Times New Roman"/>
        </w:rPr>
        <w:t>лекция–провокация (изложение материала с заранее запланированными ошибками), лекция-беседа, лекция-дискуссия, семинар-дискуссия.</w:t>
      </w:r>
    </w:p>
    <w:p w:rsidR="008F0893" w:rsidRPr="008F0893" w:rsidRDefault="008F0893" w:rsidP="0032480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F0893">
        <w:rPr>
          <w:rFonts w:ascii="Times New Roman" w:hAnsi="Times New Roman" w:cs="Times New Roman"/>
          <w:i/>
        </w:rPr>
        <w:lastRenderedPageBreak/>
        <w:t>Информационно-коммуникационные образовательные технологии</w:t>
      </w:r>
      <w:r w:rsidRPr="008F0893">
        <w:rPr>
          <w:rFonts w:ascii="Times New Roman" w:hAnsi="Times New Roman" w:cs="Times New Roman"/>
        </w:rPr>
        <w:t xml:space="preserve"> – организация образовательного процесса, основанная на применении специализированных программных сред и технических средств работы с информацией. Примеры форм учебных занятий с использованием информационно-коммуникационных технологий:</w:t>
      </w:r>
      <w:r w:rsidRPr="008F0893">
        <w:rPr>
          <w:rFonts w:ascii="Times New Roman" w:hAnsi="Times New Roman" w:cs="Times New Roman"/>
          <w:i/>
        </w:rPr>
        <w:t xml:space="preserve"> л</w:t>
      </w:r>
      <w:r w:rsidRPr="008F0893">
        <w:rPr>
          <w:rFonts w:ascii="Times New Roman" w:hAnsi="Times New Roman" w:cs="Times New Roman"/>
        </w:rPr>
        <w:t>екция-визуализация, практическое занятие в форме презентации.</w:t>
      </w:r>
    </w:p>
    <w:p w:rsidR="00E65BDE" w:rsidRDefault="00E65BDE" w:rsidP="0032480B">
      <w:pPr>
        <w:pStyle w:val="aa"/>
        <w:spacing w:after="0"/>
        <w:jc w:val="both"/>
        <w:rPr>
          <w:i/>
          <w:sz w:val="22"/>
          <w:szCs w:val="22"/>
        </w:rPr>
      </w:pPr>
    </w:p>
    <w:p w:rsidR="00E65BDE" w:rsidRDefault="00E65BDE" w:rsidP="007B4FFA">
      <w:pPr>
        <w:pStyle w:val="aa"/>
        <w:spacing w:after="0"/>
        <w:ind w:right="-710"/>
        <w:rPr>
          <w:i/>
          <w:sz w:val="22"/>
          <w:szCs w:val="22"/>
        </w:rPr>
      </w:pPr>
    </w:p>
    <w:p w:rsidR="0073346A" w:rsidRDefault="0073346A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bookmarkStart w:id="21" w:name="Приложение_1.Макет_рабочей_программы_дис"/>
      <w:bookmarkStart w:id="22" w:name="_bookmark14"/>
      <w:bookmarkStart w:id="23" w:name="_Toc388880064"/>
      <w:bookmarkStart w:id="24" w:name="_Toc388880464"/>
      <w:bookmarkStart w:id="25" w:name="_Toc403488925"/>
      <w:bookmarkStart w:id="26" w:name="_Toc422911345"/>
      <w:bookmarkStart w:id="27" w:name="_Toc432873275"/>
      <w:bookmarkEnd w:id="21"/>
      <w:bookmarkEnd w:id="22"/>
    </w:p>
    <w:p w:rsidR="0073346A" w:rsidRDefault="0073346A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32480B" w:rsidRDefault="0032480B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73346A" w:rsidRDefault="0073346A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E65BDE" w:rsidRPr="00DD54F9" w:rsidRDefault="00E65BDE" w:rsidP="007B4FFA">
      <w:pPr>
        <w:widowControl w:val="0"/>
        <w:spacing w:after="0" w:line="240" w:lineRule="auto"/>
        <w:ind w:right="-710" w:firstLine="709"/>
        <w:jc w:val="center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DD54F9">
        <w:rPr>
          <w:rFonts w:ascii="Times New Roman" w:hAnsi="Times New Roman"/>
          <w:b/>
          <w:color w:val="000000"/>
          <w:kern w:val="2"/>
          <w:sz w:val="28"/>
          <w:szCs w:val="28"/>
        </w:rPr>
        <w:lastRenderedPageBreak/>
        <w:t>Лист регистрации изменений</w:t>
      </w:r>
      <w:bookmarkEnd w:id="23"/>
      <w:bookmarkEnd w:id="24"/>
      <w:bookmarkEnd w:id="25"/>
      <w:bookmarkEnd w:id="26"/>
      <w:bookmarkEnd w:id="27"/>
    </w:p>
    <w:p w:rsidR="00E65BDE" w:rsidRPr="00DD54F9" w:rsidRDefault="00E65BDE" w:rsidP="007B4FFA">
      <w:pPr>
        <w:spacing w:after="0" w:line="240" w:lineRule="auto"/>
        <w:ind w:right="-71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1843"/>
        <w:gridCol w:w="1275"/>
      </w:tblGrid>
      <w:tr w:rsidR="00E65BDE" w:rsidRPr="00DD54F9" w:rsidTr="000C4567">
        <w:tc>
          <w:tcPr>
            <w:tcW w:w="675" w:type="dxa"/>
          </w:tcPr>
          <w:p w:rsidR="00E65BDE" w:rsidRPr="0073346A" w:rsidRDefault="00E65BDE" w:rsidP="00733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3969" w:type="dxa"/>
            <w:gridSpan w:val="2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Реквизиты</w:t>
            </w:r>
            <w:r w:rsidR="0032480B">
              <w:rPr>
                <w:rFonts w:ascii="Times New Roman" w:hAnsi="Times New Roman" w:cs="Times New Roman"/>
              </w:rPr>
              <w:t xml:space="preserve"> </w:t>
            </w:r>
            <w:r w:rsidRPr="0073346A">
              <w:rPr>
                <w:rFonts w:ascii="Times New Roman" w:hAnsi="Times New Roman" w:cs="Times New Roman"/>
              </w:rPr>
              <w:t>документов</w:t>
            </w:r>
          </w:p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об утверждении</w:t>
            </w:r>
            <w:r w:rsidR="0032480B">
              <w:rPr>
                <w:rFonts w:ascii="Times New Roman" w:hAnsi="Times New Roman" w:cs="Times New Roman"/>
              </w:rPr>
              <w:t xml:space="preserve"> </w:t>
            </w:r>
            <w:r w:rsidRPr="0073346A">
              <w:rPr>
                <w:rFonts w:ascii="Times New Roman" w:hAnsi="Times New Roman" w:cs="Times New Roman"/>
              </w:rPr>
              <w:t>изменения</w:t>
            </w:r>
          </w:p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Дата</w:t>
            </w:r>
          </w:p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введения</w:t>
            </w:r>
          </w:p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изменения</w:t>
            </w:r>
          </w:p>
        </w:tc>
      </w:tr>
      <w:tr w:rsidR="00E65BDE" w:rsidRPr="00DD54F9" w:rsidTr="000C4567">
        <w:tc>
          <w:tcPr>
            <w:tcW w:w="675" w:type="dxa"/>
            <w:vAlign w:val="center"/>
          </w:tcPr>
          <w:p w:rsidR="00E65BDE" w:rsidRPr="000C4567" w:rsidRDefault="00E65BDE" w:rsidP="000C4567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 по направлению подготовки 37</w:t>
            </w:r>
            <w:r w:rsidRPr="0073346A">
              <w:rPr>
                <w:rFonts w:ascii="Times New Roman" w:hAnsi="Times New Roman" w:cs="Times New Roman"/>
                <w:b/>
                <w:bCs/>
              </w:rPr>
              <w:t>.</w:t>
            </w:r>
            <w:r w:rsidRPr="0032480B">
              <w:rPr>
                <w:rFonts w:ascii="Times New Roman" w:hAnsi="Times New Roman" w:cs="Times New Roman"/>
                <w:bCs/>
              </w:rPr>
              <w:t xml:space="preserve">06.01 Психологические науки </w:t>
            </w:r>
            <w:r w:rsidRPr="0032480B">
              <w:rPr>
                <w:rFonts w:ascii="Times New Roman" w:hAnsi="Times New Roman" w:cs="Times New Roman"/>
              </w:rPr>
              <w:t>(уровень подготовки кадров высшей квалификации),</w:t>
            </w:r>
            <w:r w:rsidRPr="0073346A">
              <w:rPr>
                <w:rFonts w:ascii="Times New Roman" w:hAnsi="Times New Roman" w:cs="Times New Roman"/>
              </w:rPr>
              <w:t xml:space="preserve"> утвержденного приказом Министерства образования и науки РФ от 30 июля 2014 г. №897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Протокол заседания кафедры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№1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от «09» сентября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46A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Протокол заседания Ученого совета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№1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от «29» сентября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2014 года</w:t>
            </w:r>
          </w:p>
        </w:tc>
        <w:tc>
          <w:tcPr>
            <w:tcW w:w="1275" w:type="dxa"/>
            <w:vAlign w:val="center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30.09.2014</w:t>
            </w:r>
          </w:p>
        </w:tc>
      </w:tr>
      <w:tr w:rsidR="00E65BDE" w:rsidRPr="00DD54F9" w:rsidTr="000C4567">
        <w:trPr>
          <w:trHeight w:val="790"/>
        </w:trPr>
        <w:tc>
          <w:tcPr>
            <w:tcW w:w="675" w:type="dxa"/>
            <w:vAlign w:val="center"/>
          </w:tcPr>
          <w:p w:rsidR="00E65BDE" w:rsidRPr="000C4567" w:rsidRDefault="00E65BDE" w:rsidP="000C4567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Актуализирована в соответствии с Приказом Минобрнауки России от 30.04.2015 №464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Протокол заседания кафедры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№10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от «15» июня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46A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Протокол заседания Ученого совета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№11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от «29» июля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46A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1275" w:type="dxa"/>
            <w:vAlign w:val="center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01.09.2015</w:t>
            </w:r>
          </w:p>
        </w:tc>
      </w:tr>
      <w:tr w:rsidR="00E65BDE" w:rsidRPr="00DD54F9" w:rsidTr="000C4567">
        <w:trPr>
          <w:trHeight w:val="790"/>
        </w:trPr>
        <w:tc>
          <w:tcPr>
            <w:tcW w:w="675" w:type="dxa"/>
            <w:vAlign w:val="center"/>
          </w:tcPr>
          <w:p w:rsidR="00E65BDE" w:rsidRPr="000C4567" w:rsidRDefault="00E65BDE" w:rsidP="000C4567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Протокол заседания кафедры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№9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от «17» мая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46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Протокол заседания Ученого совета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№8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от «30» мая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46A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275" w:type="dxa"/>
            <w:vAlign w:val="center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01.09.2016</w:t>
            </w:r>
          </w:p>
        </w:tc>
      </w:tr>
      <w:tr w:rsidR="00E65BDE" w:rsidRPr="00DD54F9" w:rsidTr="000C4567">
        <w:trPr>
          <w:trHeight w:val="790"/>
        </w:trPr>
        <w:tc>
          <w:tcPr>
            <w:tcW w:w="675" w:type="dxa"/>
            <w:vAlign w:val="center"/>
          </w:tcPr>
          <w:p w:rsidR="00E65BDE" w:rsidRPr="000C4567" w:rsidRDefault="00E65BDE" w:rsidP="000C4567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346A">
              <w:rPr>
                <w:rFonts w:ascii="Times New Roman" w:hAnsi="Times New Roman" w:cs="Times New Roman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Протокол заседания кафедры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№8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от «20» марта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46A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Протокол заседания Ученого совета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№7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от «27» марта</w:t>
            </w:r>
          </w:p>
          <w:p w:rsidR="00E65BDE" w:rsidRPr="0073346A" w:rsidRDefault="00E65BDE" w:rsidP="003248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346A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275" w:type="dxa"/>
            <w:vAlign w:val="center"/>
          </w:tcPr>
          <w:p w:rsidR="00E65BDE" w:rsidRPr="0073346A" w:rsidRDefault="00E65BDE" w:rsidP="003248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346A">
              <w:rPr>
                <w:rFonts w:ascii="Times New Roman" w:hAnsi="Times New Roman" w:cs="Times New Roman"/>
              </w:rPr>
              <w:t>01.04.2017</w:t>
            </w:r>
          </w:p>
        </w:tc>
      </w:tr>
      <w:tr w:rsidR="001F3936" w:rsidRPr="002248E4" w:rsidTr="000C4567">
        <w:trPr>
          <w:trHeight w:val="790"/>
        </w:trPr>
        <w:tc>
          <w:tcPr>
            <w:tcW w:w="675" w:type="dxa"/>
            <w:vAlign w:val="center"/>
          </w:tcPr>
          <w:p w:rsidR="001F3936" w:rsidRPr="000C4567" w:rsidRDefault="001F3936" w:rsidP="000C4567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F3936" w:rsidRPr="001F3936" w:rsidRDefault="001F3936" w:rsidP="001F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Протокол заседания кафедры</w:t>
            </w:r>
          </w:p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№1</w:t>
            </w:r>
          </w:p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от «15» сентября</w:t>
            </w:r>
          </w:p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2020 года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Протокол заседания Ученого совета</w:t>
            </w:r>
          </w:p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№1</w:t>
            </w:r>
          </w:p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от «28» сентября</w:t>
            </w:r>
          </w:p>
          <w:p w:rsidR="001F3936" w:rsidRPr="001F3936" w:rsidRDefault="001F3936" w:rsidP="001F393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2020 года</w:t>
            </w:r>
          </w:p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1F3936" w:rsidRPr="001F3936" w:rsidRDefault="001F3936" w:rsidP="001F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3936">
              <w:rPr>
                <w:rFonts w:ascii="Times New Roman" w:hAnsi="Times New Roman" w:cs="Times New Roman"/>
                <w:color w:val="000000"/>
              </w:rPr>
              <w:t>01.09.2020</w:t>
            </w:r>
          </w:p>
        </w:tc>
      </w:tr>
      <w:tr w:rsidR="000C4567" w:rsidRPr="002248E4" w:rsidTr="000C4567">
        <w:trPr>
          <w:trHeight w:val="790"/>
        </w:trPr>
        <w:tc>
          <w:tcPr>
            <w:tcW w:w="675" w:type="dxa"/>
            <w:vAlign w:val="center"/>
          </w:tcPr>
          <w:p w:rsidR="000C4567" w:rsidRPr="000C4567" w:rsidRDefault="000C4567" w:rsidP="000C4567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C4567" w:rsidRPr="000C4567" w:rsidRDefault="000C4567" w:rsidP="000C456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Протокол заседания кафедры</w:t>
            </w:r>
          </w:p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№7</w:t>
            </w:r>
          </w:p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от «14» апреля</w:t>
            </w:r>
          </w:p>
          <w:p w:rsidR="000C4567" w:rsidRPr="000C4567" w:rsidRDefault="000C4567" w:rsidP="000C45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2021 года</w:t>
            </w:r>
          </w:p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Протокол заседания Ученого совета</w:t>
            </w:r>
          </w:p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№7</w:t>
            </w:r>
          </w:p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от «15» мая</w:t>
            </w:r>
          </w:p>
          <w:p w:rsidR="000C4567" w:rsidRPr="000C4567" w:rsidRDefault="000C4567" w:rsidP="000C45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2021 года</w:t>
            </w:r>
          </w:p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0C4567" w:rsidRPr="000C4567" w:rsidRDefault="000C4567" w:rsidP="000C4567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4567">
              <w:rPr>
                <w:rFonts w:ascii="Times New Roman" w:hAnsi="Times New Roman" w:cs="Times New Roman"/>
                <w:color w:val="000000"/>
              </w:rPr>
              <w:t>01.06.2021</w:t>
            </w:r>
          </w:p>
        </w:tc>
      </w:tr>
    </w:tbl>
    <w:p w:rsidR="00E65BDE" w:rsidRDefault="00E65BDE" w:rsidP="007B4FFA">
      <w:pPr>
        <w:widowControl w:val="0"/>
        <w:spacing w:after="0" w:line="240" w:lineRule="auto"/>
        <w:ind w:right="-710"/>
        <w:jc w:val="both"/>
        <w:rPr>
          <w:rFonts w:ascii="Times New Roman" w:hAnsi="Times New Roman"/>
          <w:b/>
        </w:rPr>
      </w:pPr>
    </w:p>
    <w:p w:rsidR="00E65BDE" w:rsidRDefault="00E65BDE" w:rsidP="007B4FFA">
      <w:pPr>
        <w:widowControl w:val="0"/>
        <w:spacing w:after="0" w:line="240" w:lineRule="auto"/>
        <w:ind w:right="-710"/>
        <w:jc w:val="both"/>
        <w:rPr>
          <w:rFonts w:ascii="Times New Roman" w:hAnsi="Times New Roman"/>
          <w:b/>
        </w:rPr>
      </w:pPr>
    </w:p>
    <w:p w:rsidR="00E65BDE" w:rsidRPr="00677AF6" w:rsidRDefault="00E65BDE" w:rsidP="007B4FFA">
      <w:pPr>
        <w:spacing w:after="0"/>
        <w:ind w:right="-710"/>
        <w:rPr>
          <w:rFonts w:ascii="Times New Roman" w:hAnsi="Times New Roman"/>
          <w:b/>
          <w:bCs/>
          <w:sz w:val="31"/>
          <w:szCs w:val="31"/>
        </w:rPr>
      </w:pPr>
    </w:p>
    <w:p w:rsidR="008F0893" w:rsidRPr="008F0893" w:rsidRDefault="008F0893" w:rsidP="007B4FFA">
      <w:pPr>
        <w:tabs>
          <w:tab w:val="left" w:pos="217"/>
        </w:tabs>
        <w:autoSpaceDE w:val="0"/>
        <w:autoSpaceDN w:val="0"/>
        <w:adjustRightInd w:val="0"/>
        <w:spacing w:after="0"/>
        <w:ind w:right="-710"/>
        <w:jc w:val="both"/>
        <w:rPr>
          <w:rFonts w:ascii="Times New Roman" w:hAnsi="Times New Roman" w:cs="Times New Roman"/>
        </w:rPr>
      </w:pPr>
    </w:p>
    <w:p w:rsidR="008F0893" w:rsidRPr="008F0893" w:rsidRDefault="008F0893" w:rsidP="007B4FFA">
      <w:pPr>
        <w:pStyle w:val="a3"/>
        <w:tabs>
          <w:tab w:val="left" w:pos="851"/>
        </w:tabs>
        <w:spacing w:after="0" w:line="240" w:lineRule="auto"/>
        <w:ind w:left="360" w:right="-710"/>
        <w:jc w:val="both"/>
        <w:rPr>
          <w:rFonts w:ascii="Times New Roman" w:hAnsi="Times New Roman" w:cs="Times New Roman"/>
          <w:sz w:val="24"/>
          <w:szCs w:val="24"/>
        </w:rPr>
      </w:pPr>
    </w:p>
    <w:sectPr w:rsidR="008F0893" w:rsidRPr="008F0893" w:rsidSect="007410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HiddenHorzOCR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529E10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397" w:hanging="915"/>
      </w:pPr>
      <w:rPr>
        <w:rFonts w:ascii="TimesET" w:hAnsi="TimesET" w:cs="TimesET"/>
        <w:b/>
      </w:rPr>
    </w:lvl>
    <w:lvl w:ilvl="1">
      <w:start w:val="2"/>
      <w:numFmt w:val="decimal"/>
      <w:isLgl/>
      <w:lvlText w:val="%1.%2.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2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C91E5B"/>
    <w:multiLevelType w:val="hybridMultilevel"/>
    <w:tmpl w:val="F8C41A5A"/>
    <w:lvl w:ilvl="0" w:tplc="61C0974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6512C"/>
    <w:multiLevelType w:val="hybridMultilevel"/>
    <w:tmpl w:val="F842B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D6B05"/>
    <w:multiLevelType w:val="hybridMultilevel"/>
    <w:tmpl w:val="C02A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50C38"/>
    <w:multiLevelType w:val="multilevel"/>
    <w:tmpl w:val="9E4431A0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0E6562F2"/>
    <w:multiLevelType w:val="hybridMultilevel"/>
    <w:tmpl w:val="6AC2F058"/>
    <w:lvl w:ilvl="0" w:tplc="FE34C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76EA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2F4518E"/>
    <w:multiLevelType w:val="hybridMultilevel"/>
    <w:tmpl w:val="A526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6D8D"/>
    <w:multiLevelType w:val="hybridMultilevel"/>
    <w:tmpl w:val="3252B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B3095"/>
    <w:multiLevelType w:val="hybridMultilevel"/>
    <w:tmpl w:val="071C0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55694"/>
    <w:multiLevelType w:val="hybridMultilevel"/>
    <w:tmpl w:val="5032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13ED6"/>
    <w:multiLevelType w:val="hybridMultilevel"/>
    <w:tmpl w:val="CC9C21E8"/>
    <w:lvl w:ilvl="0" w:tplc="4AC861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20EA2"/>
    <w:multiLevelType w:val="multilevel"/>
    <w:tmpl w:val="1FD6B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C700CC"/>
    <w:multiLevelType w:val="hybridMultilevel"/>
    <w:tmpl w:val="FA6455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64773A"/>
    <w:multiLevelType w:val="hybridMultilevel"/>
    <w:tmpl w:val="A1E68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385C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C652C"/>
    <w:multiLevelType w:val="hybridMultilevel"/>
    <w:tmpl w:val="5FB0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303456"/>
    <w:multiLevelType w:val="hybridMultilevel"/>
    <w:tmpl w:val="A4B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2C200B5C"/>
    <w:multiLevelType w:val="hybridMultilevel"/>
    <w:tmpl w:val="DD3CE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A7E61"/>
    <w:multiLevelType w:val="hybridMultilevel"/>
    <w:tmpl w:val="5FB0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34001"/>
    <w:multiLevelType w:val="multilevel"/>
    <w:tmpl w:val="447E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A73888"/>
    <w:multiLevelType w:val="hybridMultilevel"/>
    <w:tmpl w:val="FD74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74774"/>
    <w:multiLevelType w:val="hybridMultilevel"/>
    <w:tmpl w:val="E51C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38F2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423F0"/>
    <w:multiLevelType w:val="hybridMultilevel"/>
    <w:tmpl w:val="44FAA106"/>
    <w:lvl w:ilvl="0" w:tplc="F6EC50C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27498F"/>
    <w:multiLevelType w:val="multilevel"/>
    <w:tmpl w:val="62D0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AD3CEE"/>
    <w:multiLevelType w:val="hybridMultilevel"/>
    <w:tmpl w:val="717288BE"/>
    <w:lvl w:ilvl="0" w:tplc="AD6C9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>
      <w:start w:val="1"/>
      <w:numFmt w:val="lowerRoman"/>
      <w:lvlText w:val="%3."/>
      <w:lvlJc w:val="right"/>
      <w:pPr>
        <w:ind w:left="1914" w:hanging="180"/>
      </w:pPr>
    </w:lvl>
    <w:lvl w:ilvl="3" w:tplc="0419000F">
      <w:start w:val="1"/>
      <w:numFmt w:val="decimal"/>
      <w:lvlText w:val="%4."/>
      <w:lvlJc w:val="left"/>
      <w:pPr>
        <w:ind w:left="2634" w:hanging="360"/>
      </w:pPr>
    </w:lvl>
    <w:lvl w:ilvl="4" w:tplc="04190019">
      <w:start w:val="1"/>
      <w:numFmt w:val="lowerLetter"/>
      <w:lvlText w:val="%5."/>
      <w:lvlJc w:val="left"/>
      <w:pPr>
        <w:ind w:left="3354" w:hanging="360"/>
      </w:pPr>
    </w:lvl>
    <w:lvl w:ilvl="5" w:tplc="0419001B">
      <w:start w:val="1"/>
      <w:numFmt w:val="lowerRoman"/>
      <w:lvlText w:val="%6."/>
      <w:lvlJc w:val="right"/>
      <w:pPr>
        <w:ind w:left="4074" w:hanging="180"/>
      </w:pPr>
    </w:lvl>
    <w:lvl w:ilvl="6" w:tplc="0419000F">
      <w:start w:val="1"/>
      <w:numFmt w:val="decimal"/>
      <w:lvlText w:val="%7."/>
      <w:lvlJc w:val="left"/>
      <w:pPr>
        <w:ind w:left="4794" w:hanging="360"/>
      </w:pPr>
    </w:lvl>
    <w:lvl w:ilvl="7" w:tplc="04190019">
      <w:start w:val="1"/>
      <w:numFmt w:val="lowerLetter"/>
      <w:lvlText w:val="%8."/>
      <w:lvlJc w:val="left"/>
      <w:pPr>
        <w:ind w:left="5514" w:hanging="360"/>
      </w:pPr>
    </w:lvl>
    <w:lvl w:ilvl="8" w:tplc="0419001B">
      <w:start w:val="1"/>
      <w:numFmt w:val="lowerRoman"/>
      <w:lvlText w:val="%9."/>
      <w:lvlJc w:val="right"/>
      <w:pPr>
        <w:ind w:left="6234" w:hanging="180"/>
      </w:pPr>
    </w:lvl>
  </w:abstractNum>
  <w:abstractNum w:abstractNumId="29" w15:restartNumberingAfterBreak="0">
    <w:nsid w:val="4E7F1DA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F287DEA"/>
    <w:multiLevelType w:val="multilevel"/>
    <w:tmpl w:val="8C2845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5224C36"/>
    <w:multiLevelType w:val="multilevel"/>
    <w:tmpl w:val="D4DC975A"/>
    <w:lvl w:ilvl="0">
      <w:start w:val="1"/>
      <w:numFmt w:val="decimal"/>
      <w:lvlText w:val="%1."/>
      <w:lvlJc w:val="left"/>
      <w:pPr>
        <w:ind w:left="1425" w:hanging="432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496F1F"/>
    <w:multiLevelType w:val="multilevel"/>
    <w:tmpl w:val="A4107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3" w15:restartNumberingAfterBreak="0">
    <w:nsid w:val="576458B6"/>
    <w:multiLevelType w:val="hybridMultilevel"/>
    <w:tmpl w:val="A4B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32746"/>
    <w:multiLevelType w:val="hybridMultilevel"/>
    <w:tmpl w:val="9F18F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D304F"/>
    <w:multiLevelType w:val="multilevel"/>
    <w:tmpl w:val="A5368C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5EDB48DB"/>
    <w:multiLevelType w:val="multilevel"/>
    <w:tmpl w:val="7680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E4098B"/>
    <w:multiLevelType w:val="hybridMultilevel"/>
    <w:tmpl w:val="7E0037D8"/>
    <w:lvl w:ilvl="0" w:tplc="C352AE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9363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</w:lvl>
    <w:lvl w:ilvl="2" w:tplc="F8E628AA">
      <w:numFmt w:val="bullet"/>
      <w:lvlText w:val="•"/>
      <w:lvlJc w:val="left"/>
      <w:pPr>
        <w:ind w:left="2820" w:hanging="360"/>
      </w:pPr>
    </w:lvl>
    <w:lvl w:ilvl="3" w:tplc="4A422524">
      <w:numFmt w:val="bullet"/>
      <w:lvlText w:val="•"/>
      <w:lvlJc w:val="left"/>
      <w:pPr>
        <w:ind w:left="3761" w:hanging="360"/>
      </w:pPr>
    </w:lvl>
    <w:lvl w:ilvl="4" w:tplc="569AC038">
      <w:numFmt w:val="bullet"/>
      <w:lvlText w:val="•"/>
      <w:lvlJc w:val="left"/>
      <w:pPr>
        <w:ind w:left="4701" w:hanging="360"/>
      </w:pPr>
    </w:lvl>
    <w:lvl w:ilvl="5" w:tplc="BBB4630C">
      <w:numFmt w:val="bullet"/>
      <w:lvlText w:val="•"/>
      <w:lvlJc w:val="left"/>
      <w:pPr>
        <w:ind w:left="5642" w:hanging="360"/>
      </w:pPr>
    </w:lvl>
    <w:lvl w:ilvl="6" w:tplc="2BB41B1C">
      <w:numFmt w:val="bullet"/>
      <w:lvlText w:val="•"/>
      <w:lvlJc w:val="left"/>
      <w:pPr>
        <w:ind w:left="6582" w:hanging="360"/>
      </w:pPr>
    </w:lvl>
    <w:lvl w:ilvl="7" w:tplc="4B7A1946">
      <w:numFmt w:val="bullet"/>
      <w:lvlText w:val="•"/>
      <w:lvlJc w:val="left"/>
      <w:pPr>
        <w:ind w:left="7523" w:hanging="360"/>
      </w:pPr>
    </w:lvl>
    <w:lvl w:ilvl="8" w:tplc="D1F08D4E">
      <w:numFmt w:val="bullet"/>
      <w:lvlText w:val="•"/>
      <w:lvlJc w:val="left"/>
      <w:pPr>
        <w:ind w:left="8463" w:hanging="360"/>
      </w:pPr>
    </w:lvl>
  </w:abstractNum>
  <w:abstractNum w:abstractNumId="40" w15:restartNumberingAfterBreak="0">
    <w:nsid w:val="6AD945F1"/>
    <w:multiLevelType w:val="hybridMultilevel"/>
    <w:tmpl w:val="C5E0B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70E34"/>
    <w:multiLevelType w:val="hybridMultilevel"/>
    <w:tmpl w:val="AD76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63653"/>
    <w:multiLevelType w:val="hybridMultilevel"/>
    <w:tmpl w:val="6AC2F058"/>
    <w:lvl w:ilvl="0" w:tplc="FE34C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5C46DA"/>
    <w:multiLevelType w:val="hybridMultilevel"/>
    <w:tmpl w:val="2D02EE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23EEB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FA11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CF87A49"/>
    <w:multiLevelType w:val="hybridMultilevel"/>
    <w:tmpl w:val="9EBAD1A2"/>
    <w:lvl w:ilvl="0" w:tplc="75362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D9D4ED7"/>
    <w:multiLevelType w:val="multilevel"/>
    <w:tmpl w:val="FF12172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DFA3016"/>
    <w:multiLevelType w:val="hybridMultilevel"/>
    <w:tmpl w:val="0DC6C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A3A36"/>
    <w:multiLevelType w:val="multilevel"/>
    <w:tmpl w:val="CDD617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9"/>
  </w:num>
  <w:num w:numId="4">
    <w:abstractNumId w:val="41"/>
  </w:num>
  <w:num w:numId="5">
    <w:abstractNumId w:val="7"/>
  </w:num>
  <w:num w:numId="6">
    <w:abstractNumId w:val="36"/>
  </w:num>
  <w:num w:numId="7">
    <w:abstractNumId w:val="27"/>
  </w:num>
  <w:num w:numId="8">
    <w:abstractNumId w:val="1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13"/>
  </w:num>
  <w:num w:numId="11">
    <w:abstractNumId w:val="42"/>
  </w:num>
  <w:num w:numId="12">
    <w:abstractNumId w:val="43"/>
  </w:num>
  <w:num w:numId="13">
    <w:abstractNumId w:val="45"/>
  </w:num>
  <w:num w:numId="14">
    <w:abstractNumId w:val="2"/>
  </w:num>
  <w:num w:numId="15">
    <w:abstractNumId w:val="8"/>
  </w:num>
  <w:num w:numId="16">
    <w:abstractNumId w:val="38"/>
  </w:num>
  <w:num w:numId="17">
    <w:abstractNumId w:val="44"/>
  </w:num>
  <w:num w:numId="18">
    <w:abstractNumId w:val="29"/>
  </w:num>
  <w:num w:numId="19">
    <w:abstractNumId w:val="26"/>
  </w:num>
  <w:num w:numId="20">
    <w:abstractNumId w:val="48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9"/>
  </w:num>
  <w:num w:numId="24">
    <w:abstractNumId w:val="33"/>
  </w:num>
  <w:num w:numId="25">
    <w:abstractNumId w:val="18"/>
  </w:num>
  <w:num w:numId="26">
    <w:abstractNumId w:val="1"/>
  </w:num>
  <w:num w:numId="27">
    <w:abstractNumId w:val="30"/>
  </w:num>
  <w:num w:numId="28">
    <w:abstractNumId w:val="32"/>
  </w:num>
  <w:num w:numId="29">
    <w:abstractNumId w:val="6"/>
  </w:num>
  <w:num w:numId="30">
    <w:abstractNumId w:val="23"/>
  </w:num>
  <w:num w:numId="31">
    <w:abstractNumId w:val="3"/>
  </w:num>
  <w:num w:numId="32">
    <w:abstractNumId w:val="2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46"/>
  </w:num>
  <w:num w:numId="37">
    <w:abstractNumId w:val="35"/>
  </w:num>
  <w:num w:numId="38">
    <w:abstractNumId w:val="39"/>
  </w:num>
  <w:num w:numId="39">
    <w:abstractNumId w:val="34"/>
  </w:num>
  <w:num w:numId="40">
    <w:abstractNumId w:val="10"/>
  </w:num>
  <w:num w:numId="41">
    <w:abstractNumId w:val="11"/>
  </w:num>
  <w:num w:numId="42">
    <w:abstractNumId w:val="40"/>
  </w:num>
  <w:num w:numId="43">
    <w:abstractNumId w:val="47"/>
  </w:num>
  <w:num w:numId="44">
    <w:abstractNumId w:val="22"/>
  </w:num>
  <w:num w:numId="45">
    <w:abstractNumId w:val="37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14"/>
  </w:num>
  <w:num w:numId="49">
    <w:abstractNumId w:val="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F5"/>
    <w:rsid w:val="000263C0"/>
    <w:rsid w:val="000759EF"/>
    <w:rsid w:val="00081B1C"/>
    <w:rsid w:val="000826F0"/>
    <w:rsid w:val="00092DC1"/>
    <w:rsid w:val="000964A0"/>
    <w:rsid w:val="000B09FD"/>
    <w:rsid w:val="000C4567"/>
    <w:rsid w:val="000E4A97"/>
    <w:rsid w:val="000F6BDB"/>
    <w:rsid w:val="000F6E68"/>
    <w:rsid w:val="00120CFA"/>
    <w:rsid w:val="001479A3"/>
    <w:rsid w:val="001A645E"/>
    <w:rsid w:val="001B1440"/>
    <w:rsid w:val="001B6B40"/>
    <w:rsid w:val="001F3936"/>
    <w:rsid w:val="002129F5"/>
    <w:rsid w:val="00235BE7"/>
    <w:rsid w:val="0025109A"/>
    <w:rsid w:val="00257B6F"/>
    <w:rsid w:val="002604B7"/>
    <w:rsid w:val="002711B2"/>
    <w:rsid w:val="002B21CE"/>
    <w:rsid w:val="002E3872"/>
    <w:rsid w:val="002F6D29"/>
    <w:rsid w:val="003133C2"/>
    <w:rsid w:val="00313A2D"/>
    <w:rsid w:val="00313B9F"/>
    <w:rsid w:val="0032480B"/>
    <w:rsid w:val="0034122A"/>
    <w:rsid w:val="0037008A"/>
    <w:rsid w:val="00385599"/>
    <w:rsid w:val="004109E8"/>
    <w:rsid w:val="00434477"/>
    <w:rsid w:val="004477F0"/>
    <w:rsid w:val="00471082"/>
    <w:rsid w:val="004A4A1D"/>
    <w:rsid w:val="00501323"/>
    <w:rsid w:val="00501FF9"/>
    <w:rsid w:val="00520E34"/>
    <w:rsid w:val="00551997"/>
    <w:rsid w:val="00557421"/>
    <w:rsid w:val="005778DB"/>
    <w:rsid w:val="005953F1"/>
    <w:rsid w:val="005B1E51"/>
    <w:rsid w:val="005E2F33"/>
    <w:rsid w:val="005F78B7"/>
    <w:rsid w:val="006523FD"/>
    <w:rsid w:val="006676F3"/>
    <w:rsid w:val="00667C21"/>
    <w:rsid w:val="00671B37"/>
    <w:rsid w:val="00671FDF"/>
    <w:rsid w:val="00677257"/>
    <w:rsid w:val="00683174"/>
    <w:rsid w:val="006B488E"/>
    <w:rsid w:val="006D380B"/>
    <w:rsid w:val="006D5AB7"/>
    <w:rsid w:val="0073346A"/>
    <w:rsid w:val="007408B1"/>
    <w:rsid w:val="007410BC"/>
    <w:rsid w:val="007561EB"/>
    <w:rsid w:val="007868DB"/>
    <w:rsid w:val="007A2932"/>
    <w:rsid w:val="007B4FFA"/>
    <w:rsid w:val="007D75B3"/>
    <w:rsid w:val="0081217C"/>
    <w:rsid w:val="008866B5"/>
    <w:rsid w:val="008F0893"/>
    <w:rsid w:val="009732D6"/>
    <w:rsid w:val="009951D4"/>
    <w:rsid w:val="009C0021"/>
    <w:rsid w:val="009C1295"/>
    <w:rsid w:val="009D72B5"/>
    <w:rsid w:val="009E02A6"/>
    <w:rsid w:val="00A23EE3"/>
    <w:rsid w:val="00A6357F"/>
    <w:rsid w:val="00A87EC1"/>
    <w:rsid w:val="00A924F0"/>
    <w:rsid w:val="00A978FB"/>
    <w:rsid w:val="00AC32F6"/>
    <w:rsid w:val="00AE3B78"/>
    <w:rsid w:val="00AE61D4"/>
    <w:rsid w:val="00B5397B"/>
    <w:rsid w:val="00B64A54"/>
    <w:rsid w:val="00B70D40"/>
    <w:rsid w:val="00BD0977"/>
    <w:rsid w:val="00C300C0"/>
    <w:rsid w:val="00C44F01"/>
    <w:rsid w:val="00C4577A"/>
    <w:rsid w:val="00CA5BA8"/>
    <w:rsid w:val="00CC1494"/>
    <w:rsid w:val="00D329D8"/>
    <w:rsid w:val="00D331AF"/>
    <w:rsid w:val="00D67A64"/>
    <w:rsid w:val="00D72D93"/>
    <w:rsid w:val="00D9366C"/>
    <w:rsid w:val="00DC630A"/>
    <w:rsid w:val="00DE7A0F"/>
    <w:rsid w:val="00E27F4A"/>
    <w:rsid w:val="00E4456F"/>
    <w:rsid w:val="00E652C5"/>
    <w:rsid w:val="00E65BDE"/>
    <w:rsid w:val="00EA31B4"/>
    <w:rsid w:val="00ED3E01"/>
    <w:rsid w:val="00F36C41"/>
    <w:rsid w:val="00F377BC"/>
    <w:rsid w:val="00F415E4"/>
    <w:rsid w:val="00F87E5D"/>
    <w:rsid w:val="00FA44B8"/>
    <w:rsid w:val="00FB0294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60201-4773-422D-ABAB-74AE9E17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99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6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13A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C1"/>
    <w:pPr>
      <w:ind w:left="720"/>
      <w:contextualSpacing/>
    </w:pPr>
  </w:style>
  <w:style w:type="table" w:styleId="a4">
    <w:name w:val="Table Grid"/>
    <w:basedOn w:val="a1"/>
    <w:uiPriority w:val="59"/>
    <w:rsid w:val="0043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B5397B"/>
  </w:style>
  <w:style w:type="character" w:customStyle="1" w:styleId="apple-converted-space">
    <w:name w:val="apple-converted-space"/>
    <w:basedOn w:val="a0"/>
    <w:rsid w:val="00D9366C"/>
  </w:style>
  <w:style w:type="character" w:styleId="a5">
    <w:name w:val="Hyperlink"/>
    <w:basedOn w:val="a0"/>
    <w:uiPriority w:val="99"/>
    <w:unhideWhenUsed/>
    <w:rsid w:val="00D936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3A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A2D"/>
    <w:rPr>
      <w:rFonts w:ascii="Tahoma" w:hAnsi="Tahoma" w:cs="Tahoma"/>
      <w:sz w:val="16"/>
      <w:szCs w:val="16"/>
    </w:rPr>
  </w:style>
  <w:style w:type="paragraph" w:customStyle="1" w:styleId="FR1">
    <w:name w:val="FR1"/>
    <w:rsid w:val="000F6BDB"/>
    <w:pPr>
      <w:widowControl w:val="0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B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 Indent"/>
    <w:basedOn w:val="a"/>
    <w:link w:val="a9"/>
    <w:rsid w:val="000F6B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F6B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FA44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A4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44B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44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A44B8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paragraph" w:styleId="ac">
    <w:name w:val="footnote text"/>
    <w:basedOn w:val="a"/>
    <w:link w:val="ad"/>
    <w:unhideWhenUsed/>
    <w:rsid w:val="00FA44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FA44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qFormat/>
    <w:rsid w:val="00FA44B8"/>
    <w:pPr>
      <w:spacing w:after="0" w:line="264" w:lineRule="auto"/>
      <w:ind w:left="72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FA44B8"/>
    <w:pPr>
      <w:spacing w:after="0" w:line="264" w:lineRule="auto"/>
      <w:ind w:left="72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5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Normal (Web)"/>
    <w:aliases w:val="Обычный (Web)1,Обычный (Web)"/>
    <w:basedOn w:val="a"/>
    <w:uiPriority w:val="99"/>
    <w:unhideWhenUsed/>
    <w:rsid w:val="0055199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9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Plain Text"/>
    <w:basedOn w:val="a"/>
    <w:link w:val="af0"/>
    <w:rsid w:val="00AC32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rsid w:val="00AC32F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F6E68"/>
    <w:pPr>
      <w:widowControl w:val="0"/>
      <w:suppressAutoHyphens/>
      <w:autoSpaceDE w:val="0"/>
      <w:spacing w:after="0" w:line="240" w:lineRule="auto"/>
      <w:ind w:left="10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924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1">
    <w:name w:val="Subtitle"/>
    <w:basedOn w:val="a"/>
    <w:next w:val="a"/>
    <w:link w:val="af2"/>
    <w:qFormat/>
    <w:rsid w:val="00120CF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rsid w:val="00120CF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24">
    <w:name w:val="Основной текст (2)_"/>
    <w:link w:val="210"/>
    <w:uiPriority w:val="99"/>
    <w:rsid w:val="00FB0294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FB0294"/>
    <w:pPr>
      <w:widowControl w:val="0"/>
      <w:shd w:val="clear" w:color="auto" w:fill="FFFFFF"/>
      <w:spacing w:before="900" w:after="0" w:line="326" w:lineRule="exact"/>
      <w:ind w:hanging="4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gnpb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prbookshop.ru/54149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PRbooksho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cyclop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C59D-8AF8-42A1-AF74-8DA83CA9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7343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MPSI</Company>
  <LinksUpToDate>false</LinksUpToDate>
  <CharactersWithSpaces>49106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Zubkans</dc:creator>
  <cp:keywords/>
  <dc:description/>
  <cp:lastModifiedBy>Баловнева Елена Сергеевна</cp:lastModifiedBy>
  <cp:revision>2</cp:revision>
  <dcterms:created xsi:type="dcterms:W3CDTF">2023-03-27T07:52:00Z</dcterms:created>
  <dcterms:modified xsi:type="dcterms:W3CDTF">2023-03-27T07:52:00Z</dcterms:modified>
</cp:coreProperties>
</file>