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097443" w:rsidTr="00097443">
        <w:trPr>
          <w:trHeight w:val="475"/>
        </w:trPr>
        <w:tc>
          <w:tcPr>
            <w:tcW w:w="9498" w:type="dxa"/>
            <w:hideMark/>
          </w:tcPr>
          <w:tbl>
            <w:tblPr>
              <w:tblW w:w="96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0"/>
            </w:tblGrid>
            <w:tr w:rsidR="00097443">
              <w:tc>
                <w:tcPr>
                  <w:tcW w:w="9635" w:type="dxa"/>
                </w:tcPr>
                <w:p w:rsidR="00097443" w:rsidRDefault="00097443">
                  <w:pPr>
                    <w:tabs>
                      <w:tab w:val="left" w:pos="9940"/>
                    </w:tabs>
                    <w:snapToGrid w:val="0"/>
                    <w:ind w:right="-62"/>
                    <w:jc w:val="center"/>
                    <w:rPr>
                      <w:rFonts w:eastAsia="Times New Roman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5715000" cy="904875"/>
                        <wp:effectExtent l="0" t="0" r="0" b="9525"/>
                        <wp:docPr id="2" name="Рисунок 2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7443" w:rsidRDefault="00097443">
                  <w:pPr>
                    <w:tabs>
                      <w:tab w:val="left" w:pos="9940"/>
                    </w:tabs>
                    <w:snapToGrid w:val="0"/>
                    <w:ind w:right="-6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097443" w:rsidRDefault="00097443">
                  <w:pPr>
                    <w:tabs>
                      <w:tab w:val="left" w:pos="9940"/>
                    </w:tabs>
                    <w:snapToGrid w:val="0"/>
                    <w:ind w:right="-6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  <w:p w:rsidR="00097443" w:rsidRDefault="00097443">
                  <w:pPr>
                    <w:tabs>
                      <w:tab w:val="left" w:pos="9940"/>
                    </w:tabs>
                    <w:autoSpaceDE w:val="0"/>
                    <w:autoSpaceDN w:val="0"/>
                    <w:adjustRightInd w:val="0"/>
                    <w:snapToGrid w:val="0"/>
                    <w:ind w:right="-62"/>
                    <w:rPr>
                      <w:rFonts w:eastAsia="Times New Roman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097443">
              <w:trPr>
                <w:trHeight w:val="475"/>
              </w:trPr>
              <w:tc>
                <w:tcPr>
                  <w:tcW w:w="9635" w:type="dxa"/>
                  <w:vAlign w:val="center"/>
                  <w:hideMark/>
                </w:tcPr>
                <w:p w:rsidR="00097443" w:rsidRDefault="00097443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Times New Roman"/>
                      <w:lang w:eastAsia="zh-CN"/>
                    </w:rPr>
                  </w:pPr>
                  <w:r>
                    <w:t xml:space="preserve">115191, г. Москва, 4-й Рощинский проезд, 9А  / Тел: + 7 (495) 796-92-62  /  </w:t>
                  </w:r>
                  <w:r>
                    <w:rPr>
                      <w:lang w:val="en-US"/>
                    </w:rPr>
                    <w:t>E</w:t>
                  </w:r>
                  <w:r>
                    <w:t>-</w:t>
                  </w:r>
                  <w:r>
                    <w:rPr>
                      <w:lang w:val="en-US"/>
                    </w:rPr>
                    <w:t>mail</w:t>
                  </w:r>
                  <w:r>
                    <w:t xml:space="preserve">: </w:t>
                  </w:r>
                  <w:r>
                    <w:rPr>
                      <w:lang w:val="en-US"/>
                    </w:rPr>
                    <w:t>mpsu</w:t>
                  </w:r>
                  <w:r>
                    <w:t>@</w:t>
                  </w:r>
                  <w:r>
                    <w:rPr>
                      <w:lang w:val="en-US"/>
                    </w:rPr>
                    <w:t>mpsu</w:t>
                  </w:r>
                  <w:r>
                    <w:t>.</w:t>
                  </w:r>
                  <w:r>
                    <w:rPr>
                      <w:lang w:val="en-US"/>
                    </w:rPr>
                    <w:t>ru</w:t>
                  </w:r>
                </w:p>
              </w:tc>
            </w:tr>
          </w:tbl>
          <w:p w:rsidR="00097443" w:rsidRDefault="00097443">
            <w:pPr>
              <w:widowControl/>
              <w:suppressAutoHyphens w:val="0"/>
              <w:rPr>
                <w:rFonts w:ascii="Calibri" w:eastAsia="Calibri" w:hAnsi="Calibri"/>
              </w:rPr>
            </w:pPr>
          </w:p>
        </w:tc>
      </w:tr>
    </w:tbl>
    <w:p w:rsidR="00097443" w:rsidRDefault="00097443" w:rsidP="00097443">
      <w:pPr>
        <w:spacing w:before="8"/>
        <w:rPr>
          <w:rFonts w:eastAsia="Times New Roman"/>
          <w:sz w:val="25"/>
          <w:szCs w:val="20"/>
          <w:lang w:eastAsia="zh-CN"/>
        </w:rPr>
      </w:pPr>
    </w:p>
    <w:p w:rsidR="0094451E" w:rsidRDefault="0094451E" w:rsidP="0094451E">
      <w:pPr>
        <w:pStyle w:val="af0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94451E" w:rsidRDefault="0094451E" w:rsidP="0094451E">
      <w:pPr>
        <w:pStyle w:val="af0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94451E" w:rsidRDefault="0094451E" w:rsidP="0094451E">
      <w:pPr>
        <w:pStyle w:val="af0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:rsidR="0094451E" w:rsidRDefault="0094451E" w:rsidP="0094451E">
      <w:pPr>
        <w:pStyle w:val="af0"/>
        <w:spacing w:before="8" w:after="0"/>
        <w:rPr>
          <w:sz w:val="25"/>
        </w:rPr>
      </w:pPr>
      <w:r>
        <w:rPr>
          <w:sz w:val="25"/>
        </w:rPr>
        <w:t>Протокол №7</w:t>
      </w:r>
    </w:p>
    <w:p w:rsidR="00097443" w:rsidRDefault="00097443" w:rsidP="00097443">
      <w:pPr>
        <w:rPr>
          <w:i/>
          <w:sz w:val="28"/>
          <w:szCs w:val="28"/>
        </w:rPr>
      </w:pPr>
      <w:bookmarkStart w:id="0" w:name="_GoBack"/>
      <w:bookmarkEnd w:id="0"/>
    </w:p>
    <w:p w:rsidR="00097443" w:rsidRDefault="00097443" w:rsidP="00097443">
      <w:pPr>
        <w:keepNext/>
        <w:spacing w:line="360" w:lineRule="auto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Рабочая программа учебной дисциплины</w:t>
      </w:r>
    </w:p>
    <w:p w:rsidR="00097443" w:rsidRDefault="00097443" w:rsidP="00097443">
      <w:pPr>
        <w:pStyle w:val="3"/>
        <w:spacing w:before="0"/>
        <w:ind w:left="-1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ИГР </w:t>
      </w:r>
    </w:p>
    <w:p w:rsidR="00097443" w:rsidRDefault="00097443" w:rsidP="00097443">
      <w:pPr>
        <w:rPr>
          <w:i/>
          <w:sz w:val="28"/>
          <w:szCs w:val="28"/>
        </w:rPr>
      </w:pPr>
    </w:p>
    <w:p w:rsidR="00097443" w:rsidRDefault="00097443" w:rsidP="00097443">
      <w:pPr>
        <w:rPr>
          <w:i/>
          <w:sz w:val="28"/>
          <w:szCs w:val="28"/>
        </w:rPr>
      </w:pPr>
    </w:p>
    <w:p w:rsidR="00097443" w:rsidRDefault="00097443" w:rsidP="00097443">
      <w:pPr>
        <w:jc w:val="center"/>
        <w:rPr>
          <w:sz w:val="28"/>
          <w:szCs w:val="20"/>
        </w:rPr>
      </w:pPr>
      <w:r>
        <w:rPr>
          <w:sz w:val="28"/>
        </w:rPr>
        <w:t>Направление подготовки</w:t>
      </w:r>
    </w:p>
    <w:p w:rsidR="00097443" w:rsidRDefault="00097443" w:rsidP="00097443">
      <w:pPr>
        <w:jc w:val="center"/>
        <w:rPr>
          <w:i/>
          <w:sz w:val="28"/>
        </w:rPr>
      </w:pPr>
      <w:r>
        <w:rPr>
          <w:sz w:val="28"/>
        </w:rPr>
        <w:t>38.03.04 Государственное и муниципальное управление</w:t>
      </w:r>
    </w:p>
    <w:p w:rsidR="00097443" w:rsidRDefault="00097443" w:rsidP="00097443">
      <w:pPr>
        <w:rPr>
          <w:i/>
          <w:sz w:val="28"/>
          <w:szCs w:val="28"/>
        </w:rPr>
      </w:pPr>
    </w:p>
    <w:p w:rsidR="00097443" w:rsidRDefault="00097443" w:rsidP="00097443">
      <w:pPr>
        <w:jc w:val="center"/>
        <w:rPr>
          <w:sz w:val="28"/>
          <w:szCs w:val="20"/>
        </w:rPr>
      </w:pPr>
      <w:r>
        <w:rPr>
          <w:sz w:val="28"/>
        </w:rPr>
        <w:t>Направленность (профиль) подготовки</w:t>
      </w:r>
    </w:p>
    <w:p w:rsidR="00097443" w:rsidRDefault="00097443" w:rsidP="00097443">
      <w:pPr>
        <w:jc w:val="center"/>
        <w:rPr>
          <w:i/>
          <w:sz w:val="28"/>
        </w:rPr>
      </w:pPr>
      <w:r>
        <w:rPr>
          <w:sz w:val="28"/>
        </w:rPr>
        <w:t>Региональное управление</w:t>
      </w:r>
    </w:p>
    <w:p w:rsidR="00097443" w:rsidRDefault="00097443" w:rsidP="00097443">
      <w:pPr>
        <w:rPr>
          <w:i/>
          <w:sz w:val="28"/>
          <w:szCs w:val="28"/>
        </w:rPr>
      </w:pPr>
    </w:p>
    <w:p w:rsidR="00097443" w:rsidRDefault="00097443" w:rsidP="00097443">
      <w:pPr>
        <w:rPr>
          <w:i/>
          <w:sz w:val="28"/>
          <w:szCs w:val="28"/>
        </w:rPr>
      </w:pPr>
    </w:p>
    <w:p w:rsidR="00097443" w:rsidRDefault="00097443" w:rsidP="00097443">
      <w:pPr>
        <w:jc w:val="center"/>
        <w:rPr>
          <w:sz w:val="28"/>
          <w:szCs w:val="20"/>
        </w:rPr>
      </w:pPr>
      <w:r>
        <w:rPr>
          <w:sz w:val="28"/>
        </w:rPr>
        <w:t>Квалификация (степень) выпускника</w:t>
      </w:r>
    </w:p>
    <w:p w:rsidR="00097443" w:rsidRDefault="00097443" w:rsidP="00097443">
      <w:pPr>
        <w:jc w:val="center"/>
        <w:rPr>
          <w:sz w:val="28"/>
        </w:rPr>
      </w:pPr>
      <w:r>
        <w:rPr>
          <w:sz w:val="28"/>
        </w:rPr>
        <w:t>Бакалавр</w:t>
      </w:r>
    </w:p>
    <w:p w:rsidR="00097443" w:rsidRDefault="00097443" w:rsidP="00097443">
      <w:pPr>
        <w:rPr>
          <w:i/>
          <w:sz w:val="28"/>
          <w:szCs w:val="28"/>
        </w:rPr>
      </w:pPr>
    </w:p>
    <w:p w:rsidR="00097443" w:rsidRDefault="00097443" w:rsidP="00097443">
      <w:pPr>
        <w:rPr>
          <w:i/>
          <w:sz w:val="28"/>
          <w:szCs w:val="28"/>
        </w:rPr>
      </w:pPr>
    </w:p>
    <w:p w:rsidR="00097443" w:rsidRDefault="00097443" w:rsidP="00097443">
      <w:pPr>
        <w:rPr>
          <w:i/>
          <w:sz w:val="28"/>
          <w:szCs w:val="28"/>
        </w:rPr>
      </w:pPr>
    </w:p>
    <w:p w:rsidR="00097443" w:rsidRDefault="00097443" w:rsidP="00097443">
      <w:pPr>
        <w:rPr>
          <w:i/>
          <w:sz w:val="28"/>
          <w:szCs w:val="28"/>
        </w:rPr>
      </w:pPr>
    </w:p>
    <w:p w:rsidR="00097443" w:rsidRDefault="00097443" w:rsidP="00097443">
      <w:pPr>
        <w:jc w:val="center"/>
        <w:rPr>
          <w:sz w:val="28"/>
          <w:szCs w:val="20"/>
        </w:rPr>
      </w:pPr>
      <w:r>
        <w:rPr>
          <w:sz w:val="28"/>
        </w:rPr>
        <w:t>Форма обучения</w:t>
      </w:r>
    </w:p>
    <w:p w:rsidR="00097443" w:rsidRDefault="00097443" w:rsidP="00097443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Очная, заочная</w:t>
      </w:r>
    </w:p>
    <w:p w:rsidR="00097443" w:rsidRDefault="00097443" w:rsidP="00097443">
      <w:pPr>
        <w:rPr>
          <w:sz w:val="28"/>
          <w:szCs w:val="28"/>
        </w:rPr>
      </w:pPr>
    </w:p>
    <w:p w:rsidR="00097443" w:rsidRDefault="00097443" w:rsidP="00097443">
      <w:pPr>
        <w:rPr>
          <w:sz w:val="28"/>
          <w:szCs w:val="28"/>
        </w:rPr>
      </w:pPr>
    </w:p>
    <w:p w:rsidR="00097443" w:rsidRDefault="00097443" w:rsidP="00097443">
      <w:pPr>
        <w:rPr>
          <w:sz w:val="28"/>
          <w:szCs w:val="28"/>
        </w:rPr>
      </w:pPr>
    </w:p>
    <w:p w:rsidR="00097443" w:rsidRDefault="00097443" w:rsidP="00097443">
      <w:pPr>
        <w:rPr>
          <w:sz w:val="28"/>
          <w:szCs w:val="28"/>
        </w:rPr>
      </w:pPr>
    </w:p>
    <w:p w:rsidR="00097443" w:rsidRDefault="00097443" w:rsidP="00097443">
      <w:pPr>
        <w:rPr>
          <w:sz w:val="28"/>
          <w:szCs w:val="28"/>
        </w:rPr>
      </w:pPr>
    </w:p>
    <w:p w:rsidR="00097443" w:rsidRDefault="00097443" w:rsidP="00097443">
      <w:pPr>
        <w:rPr>
          <w:sz w:val="28"/>
          <w:szCs w:val="28"/>
        </w:rPr>
      </w:pPr>
    </w:p>
    <w:p w:rsidR="009D5FE4" w:rsidRDefault="009D5FE4" w:rsidP="00097443">
      <w:pPr>
        <w:rPr>
          <w:sz w:val="28"/>
          <w:szCs w:val="28"/>
        </w:rPr>
      </w:pPr>
    </w:p>
    <w:p w:rsidR="009D5FE4" w:rsidRDefault="009D5FE4" w:rsidP="00097443">
      <w:pPr>
        <w:rPr>
          <w:sz w:val="28"/>
          <w:szCs w:val="28"/>
        </w:rPr>
      </w:pPr>
    </w:p>
    <w:p w:rsidR="009D5FE4" w:rsidRDefault="009D5FE4" w:rsidP="00097443">
      <w:pPr>
        <w:rPr>
          <w:sz w:val="28"/>
          <w:szCs w:val="28"/>
        </w:rPr>
      </w:pPr>
    </w:p>
    <w:p w:rsidR="00097443" w:rsidRDefault="0094451E" w:rsidP="00097443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Москва, 2020</w:t>
      </w:r>
    </w:p>
    <w:p w:rsidR="005F19A7" w:rsidRDefault="005F19A7">
      <w:pPr>
        <w:jc w:val="center"/>
      </w:pPr>
    </w:p>
    <w:p w:rsidR="005F19A7" w:rsidRDefault="004424EE">
      <w:pPr>
        <w:jc w:val="center"/>
      </w:pPr>
      <w:r>
        <w:lastRenderedPageBreak/>
        <w:t>СОДЕРЖАНИЕ</w:t>
      </w:r>
    </w:p>
    <w:p w:rsidR="005F19A7" w:rsidRDefault="005F19A7">
      <w:pPr>
        <w:jc w:val="center"/>
      </w:pPr>
    </w:p>
    <w:tbl>
      <w:tblPr>
        <w:tblStyle w:val="aff4"/>
        <w:tblW w:w="10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5F19A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F4778E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24EE"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4424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F19A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F4778E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424EE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4424EE">
            <w:pPr>
              <w:jc w:val="center"/>
            </w:pPr>
            <w:r>
              <w:t>3</w:t>
            </w:r>
          </w:p>
        </w:tc>
      </w:tr>
      <w:tr w:rsidR="005F19A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F4778E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424EE">
              <w:rPr>
                <w:rFonts w:ascii="Times New Roman" w:hAnsi="Times New Roman" w:cs="Times New Roman"/>
                <w:sz w:val="24"/>
                <w:szCs w:val="24"/>
              </w:rPr>
              <w:t>Объём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4424EE">
            <w:pPr>
              <w:jc w:val="center"/>
            </w:pPr>
            <w:r>
              <w:t>4</w:t>
            </w:r>
          </w:p>
        </w:tc>
      </w:tr>
      <w:tr w:rsidR="005F19A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Pr="00DF0229" w:rsidRDefault="004424EE" w:rsidP="00DF0229">
            <w:pPr>
              <w:tabs>
                <w:tab w:val="left" w:pos="567"/>
                <w:tab w:val="left" w:pos="1276"/>
              </w:tabs>
              <w:suppressAutoHyphens w:val="0"/>
              <w:jc w:val="both"/>
            </w:pPr>
            <w:r w:rsidRPr="00DF0229">
              <w:t xml:space="preserve">3.1     Объём дисциплины по видам учебных занятий (в часах)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4424EE">
            <w:pPr>
              <w:jc w:val="center"/>
            </w:pPr>
            <w:r>
              <w:t>4</w:t>
            </w:r>
          </w:p>
        </w:tc>
      </w:tr>
      <w:tr w:rsidR="005F19A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DF0229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424EE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4424EE">
            <w:pPr>
              <w:jc w:val="center"/>
            </w:pPr>
            <w:r>
              <w:t>4</w:t>
            </w:r>
          </w:p>
        </w:tc>
      </w:tr>
      <w:tr w:rsidR="005F19A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4424EE">
            <w:pPr>
              <w:pStyle w:val="af6"/>
              <w:widowControl w:val="0"/>
              <w:numPr>
                <w:ilvl w:val="1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22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Разделы дисциплины и трудоемкость по видам учебных занятий (в академических часах)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4424EE">
            <w:pPr>
              <w:jc w:val="center"/>
            </w:pPr>
            <w:r>
              <w:t>4</w:t>
            </w:r>
          </w:p>
        </w:tc>
      </w:tr>
      <w:tr w:rsidR="005F19A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4424EE">
            <w:pPr>
              <w:pStyle w:val="af6"/>
              <w:widowControl w:val="0"/>
              <w:numPr>
                <w:ilvl w:val="1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7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F0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разделам (темам)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DF0229">
            <w:pPr>
              <w:jc w:val="center"/>
            </w:pPr>
            <w:r>
              <w:t>6</w:t>
            </w:r>
          </w:p>
        </w:tc>
      </w:tr>
      <w:tr w:rsidR="005F19A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F4778E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424E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DF0229">
            <w:pPr>
              <w:jc w:val="center"/>
            </w:pPr>
            <w:r>
              <w:t>8</w:t>
            </w:r>
          </w:p>
        </w:tc>
      </w:tr>
      <w:tr w:rsidR="005F19A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F4778E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424EE"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DF0229">
            <w:pPr>
              <w:jc w:val="center"/>
            </w:pPr>
            <w:r>
              <w:t>8</w:t>
            </w:r>
          </w:p>
        </w:tc>
      </w:tr>
      <w:tr w:rsidR="005F19A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F4778E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424EE"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DF0229">
            <w:pPr>
              <w:jc w:val="center"/>
            </w:pPr>
            <w:r>
              <w:t>8</w:t>
            </w:r>
          </w:p>
        </w:tc>
      </w:tr>
      <w:tr w:rsidR="005F19A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F4778E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424E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профессиональные базы данных и информационные справочные системы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DF0229">
            <w:pPr>
              <w:jc w:val="center"/>
            </w:pPr>
            <w:r>
              <w:t>9</w:t>
            </w:r>
          </w:p>
        </w:tc>
      </w:tr>
      <w:tr w:rsidR="005F19A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F4778E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4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DF0229">
            <w:pPr>
              <w:jc w:val="center"/>
            </w:pPr>
            <w:r>
              <w:t>10</w:t>
            </w:r>
          </w:p>
        </w:tc>
      </w:tr>
      <w:tr w:rsidR="005F19A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4424EE" w:rsidP="00F4778E">
            <w:r>
              <w:t xml:space="preserve">10. Лицензионное программное обеспечение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DF0229">
            <w:pPr>
              <w:jc w:val="center"/>
            </w:pPr>
            <w:r>
              <w:t>13</w:t>
            </w:r>
          </w:p>
        </w:tc>
      </w:tr>
      <w:tr w:rsidR="005F19A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Pr="00F4778E" w:rsidRDefault="004424EE" w:rsidP="00F4778E">
            <w:pPr>
              <w:tabs>
                <w:tab w:val="left" w:pos="567"/>
                <w:tab w:val="left" w:pos="1276"/>
              </w:tabs>
              <w:suppressAutoHyphens w:val="0"/>
              <w:jc w:val="both"/>
            </w:pPr>
            <w:r w:rsidRPr="00F4778E">
              <w:t>11.Описание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DF0229">
            <w:pPr>
              <w:jc w:val="center"/>
            </w:pPr>
            <w:r>
              <w:t>13</w:t>
            </w:r>
          </w:p>
        </w:tc>
      </w:tr>
      <w:tr w:rsidR="005F19A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Pr="00F4778E" w:rsidRDefault="004424EE" w:rsidP="00F4778E">
            <w:pPr>
              <w:tabs>
                <w:tab w:val="left" w:pos="567"/>
                <w:tab w:val="left" w:pos="1276"/>
              </w:tabs>
              <w:suppressAutoHyphens w:val="0"/>
              <w:jc w:val="both"/>
            </w:pPr>
            <w:r w:rsidRPr="00F4778E">
              <w:t>12.Особенности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DF0229">
            <w:pPr>
              <w:jc w:val="center"/>
            </w:pPr>
            <w:r>
              <w:t>14</w:t>
            </w:r>
          </w:p>
        </w:tc>
      </w:tr>
      <w:tr w:rsidR="005F19A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Pr="00F4778E" w:rsidRDefault="004424EE" w:rsidP="00F4778E">
            <w:pPr>
              <w:tabs>
                <w:tab w:val="left" w:pos="567"/>
                <w:tab w:val="left" w:pos="1276"/>
              </w:tabs>
              <w:suppressAutoHyphens w:val="0"/>
              <w:jc w:val="both"/>
            </w:pPr>
            <w:r w:rsidRPr="00F4778E">
              <w:t>13. Иные сведения и (или)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DF0229">
            <w:pPr>
              <w:jc w:val="center"/>
            </w:pPr>
            <w:r>
              <w:t>14</w:t>
            </w:r>
          </w:p>
        </w:tc>
      </w:tr>
      <w:tr w:rsidR="005F19A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Pr="00F4778E" w:rsidRDefault="004424EE" w:rsidP="00F4778E">
            <w:pPr>
              <w:tabs>
                <w:tab w:val="left" w:pos="567"/>
                <w:tab w:val="left" w:pos="1276"/>
              </w:tabs>
              <w:suppressAutoHyphens w:val="0"/>
              <w:jc w:val="both"/>
            </w:pPr>
            <w:r w:rsidRPr="00F4778E">
              <w:t>14. Лист регистрации изменений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9A7" w:rsidRDefault="00DF0229">
            <w:pPr>
              <w:jc w:val="center"/>
            </w:pPr>
            <w:r>
              <w:t>15</w:t>
            </w:r>
          </w:p>
        </w:tc>
      </w:tr>
    </w:tbl>
    <w:p w:rsidR="005F19A7" w:rsidRDefault="005F19A7">
      <w:pPr>
        <w:widowControl/>
        <w:spacing w:after="160"/>
      </w:pPr>
    </w:p>
    <w:p w:rsidR="005F19A7" w:rsidRDefault="004424EE">
      <w:pPr>
        <w:widowControl/>
        <w:spacing w:after="160"/>
      </w:pPr>
      <w:r>
        <w:br w:type="page"/>
      </w:r>
    </w:p>
    <w:p w:rsidR="005F19A7" w:rsidRDefault="005F19A7">
      <w:pPr>
        <w:widowControl/>
        <w:spacing w:after="160"/>
      </w:pPr>
    </w:p>
    <w:p w:rsidR="005F19A7" w:rsidRDefault="004424EE">
      <w:pPr>
        <w:pStyle w:val="af4"/>
        <w:numPr>
          <w:ilvl w:val="0"/>
          <w:numId w:val="1"/>
        </w:numPr>
        <w:tabs>
          <w:tab w:val="left" w:pos="426"/>
          <w:tab w:val="left" w:pos="851"/>
        </w:tabs>
        <w:spacing w:before="0" w:after="0"/>
        <w:ind w:left="0"/>
        <w:jc w:val="center"/>
        <w:rPr>
          <w:b/>
        </w:rPr>
      </w:pPr>
      <w:bookmarkStart w:id="1" w:name="_Toc459975976"/>
      <w:bookmarkEnd w:id="1"/>
      <w:r>
        <w:rPr>
          <w:b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5F19A7" w:rsidRDefault="005F19A7">
      <w:pPr>
        <w:tabs>
          <w:tab w:val="left" w:pos="426"/>
        </w:tabs>
        <w:ind w:right="-5" w:firstLine="567"/>
        <w:rPr>
          <w:b/>
        </w:rPr>
      </w:pPr>
    </w:p>
    <w:p w:rsidR="005F19A7" w:rsidRDefault="004424EE">
      <w:pPr>
        <w:spacing w:before="117"/>
        <w:ind w:left="101" w:right="-1" w:firstLine="454"/>
        <w:jc w:val="both"/>
      </w:pPr>
      <w:r>
        <w:t xml:space="preserve">В результате освоения ОПОП бакалавриата обучающийся должен </w:t>
      </w:r>
      <w:r>
        <w:rPr>
          <w:spacing w:val="-3"/>
        </w:rPr>
        <w:t xml:space="preserve">овладеть следующими результатами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5F19A7" w:rsidRDefault="005F19A7">
      <w:pPr>
        <w:pStyle w:val="af0"/>
        <w:spacing w:before="1"/>
        <w:rPr>
          <w:i/>
        </w:rPr>
      </w:pPr>
    </w:p>
    <w:tbl>
      <w:tblPr>
        <w:tblStyle w:val="aff4"/>
        <w:tblW w:w="9571" w:type="dxa"/>
        <w:tblLook w:val="04A0" w:firstRow="1" w:lastRow="0" w:firstColumn="1" w:lastColumn="0" w:noHBand="0" w:noVBand="1"/>
      </w:tblPr>
      <w:tblGrid>
        <w:gridCol w:w="1939"/>
        <w:gridCol w:w="3270"/>
        <w:gridCol w:w="4362"/>
      </w:tblGrid>
      <w:tr w:rsidR="005F19A7">
        <w:tc>
          <w:tcPr>
            <w:tcW w:w="1939" w:type="dxa"/>
            <w:shd w:val="clear" w:color="auto" w:fill="auto"/>
            <w:tcMar>
              <w:left w:w="108" w:type="dxa"/>
            </w:tcMar>
          </w:tcPr>
          <w:p w:rsidR="005F19A7" w:rsidRDefault="004424EE">
            <w:pPr>
              <w:pStyle w:val="af0"/>
              <w:spacing w:before="1"/>
            </w:pPr>
            <w:r>
              <w:rPr>
                <w:b/>
              </w:rPr>
              <w:t>Коды компетенции</w:t>
            </w:r>
          </w:p>
        </w:tc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5F19A7" w:rsidRDefault="004424E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5F19A7" w:rsidRDefault="004424EE">
            <w:pPr>
              <w:pStyle w:val="af0"/>
              <w:spacing w:before="1"/>
              <w:rPr>
                <w:i/>
              </w:rPr>
            </w:pPr>
            <w:r>
              <w:rPr>
                <w:b/>
                <w:i/>
              </w:rPr>
              <w:t>Содержание компетенций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5F19A7" w:rsidRDefault="004424EE">
            <w:pPr>
              <w:pStyle w:val="af0"/>
              <w:spacing w:before="1"/>
              <w:rPr>
                <w:i/>
              </w:rPr>
            </w:pPr>
            <w:r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DF06EA">
        <w:tc>
          <w:tcPr>
            <w:tcW w:w="1939" w:type="dxa"/>
            <w:shd w:val="clear" w:color="auto" w:fill="auto"/>
            <w:tcMar>
              <w:left w:w="108" w:type="dxa"/>
            </w:tcMar>
          </w:tcPr>
          <w:p w:rsidR="00DF06EA" w:rsidRDefault="00DF06EA">
            <w:pPr>
              <w:pStyle w:val="af0"/>
              <w:spacing w:before="1"/>
              <w:rPr>
                <w:b/>
              </w:rPr>
            </w:pPr>
            <w:r>
              <w:rPr>
                <w:b/>
              </w:rPr>
              <w:t>ОПК-2</w:t>
            </w:r>
          </w:p>
        </w:tc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DF06EA" w:rsidRDefault="00DF06EA" w:rsidP="00DF06EA">
            <w:r>
              <w:t xml:space="preserve"> способностью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</w:t>
            </w:r>
          </w:p>
          <w:p w:rsidR="00DF06EA" w:rsidRDefault="00DF06E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DF06EA" w:rsidRDefault="00DF06EA" w:rsidP="00DF06EA">
            <w:pPr>
              <w:pStyle w:val="af4"/>
              <w:shd w:val="clear" w:color="auto" w:fill="FFFFFF"/>
              <w:spacing w:before="0" w:after="0"/>
              <w:jc w:val="both"/>
              <w:textAlignment w:val="baseline"/>
              <w:rPr>
                <w:rFonts w:ascii="Arial" w:hAnsi="Arial" w:cs="Arial"/>
                <w:b/>
                <w:i/>
              </w:rPr>
            </w:pPr>
            <w:r>
              <w:rPr>
                <w:b/>
                <w:bCs/>
                <w:i/>
                <w:iCs/>
              </w:rPr>
              <w:t>Знать</w:t>
            </w:r>
            <w:r>
              <w:rPr>
                <w:b/>
                <w:i/>
                <w:iCs/>
              </w:rPr>
              <w:t>:</w:t>
            </w:r>
          </w:p>
          <w:p w:rsidR="00DF06EA" w:rsidRDefault="00DF06EA" w:rsidP="00DF06EA">
            <w:pPr>
              <w:shd w:val="clear" w:color="auto" w:fill="FFFFFF"/>
              <w:jc w:val="both"/>
              <w:rPr>
                <w:spacing w:val="-8"/>
              </w:rPr>
            </w:pPr>
            <w:r>
              <w:rPr>
                <w:iCs/>
                <w:spacing w:val="-8"/>
              </w:rPr>
              <w:t xml:space="preserve">основы принятия </w:t>
            </w:r>
            <w:r>
              <w:t>организационно-управленческих решений с использованием теории игр</w:t>
            </w:r>
          </w:p>
          <w:p w:rsidR="00DF06EA" w:rsidRDefault="00DF06EA" w:rsidP="00DF06EA">
            <w:pPr>
              <w:pStyle w:val="af4"/>
              <w:shd w:val="clear" w:color="auto" w:fill="FFFFFF"/>
              <w:spacing w:before="0" w:after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</w:rPr>
              <w:t>Уметь</w:t>
            </w:r>
            <w:r>
              <w:rPr>
                <w:i/>
                <w:iCs/>
              </w:rPr>
              <w:t>:</w:t>
            </w:r>
          </w:p>
          <w:p w:rsidR="00DF06EA" w:rsidRDefault="00DF06EA" w:rsidP="00DF06EA">
            <w:pPr>
              <w:pStyle w:val="af4"/>
              <w:shd w:val="clear" w:color="auto" w:fill="FFFFFF"/>
              <w:spacing w:before="0" w:after="0"/>
              <w:jc w:val="both"/>
              <w:textAlignment w:val="baseline"/>
            </w:pPr>
            <w:r>
              <w:t>оценивать результаты и последствия принятого управленческого решения на основе теории игр</w:t>
            </w:r>
          </w:p>
          <w:p w:rsidR="00DF06EA" w:rsidRDefault="00DF06EA" w:rsidP="00DF06EA">
            <w:pPr>
              <w:pStyle w:val="af4"/>
              <w:shd w:val="clear" w:color="auto" w:fill="FFFFFF"/>
              <w:spacing w:before="0" w:after="0"/>
              <w:jc w:val="both"/>
              <w:textAlignment w:val="baseline"/>
              <w:rPr>
                <w:i/>
                <w:iCs/>
              </w:rPr>
            </w:pPr>
            <w:r>
              <w:t xml:space="preserve"> </w:t>
            </w:r>
            <w:r>
              <w:rPr>
                <w:b/>
                <w:bCs/>
                <w:i/>
                <w:iCs/>
              </w:rPr>
              <w:t>Владеть</w:t>
            </w:r>
            <w:r>
              <w:rPr>
                <w:i/>
                <w:iCs/>
              </w:rPr>
              <w:t>:</w:t>
            </w:r>
            <w:r>
              <w:rPr>
                <w:rStyle w:val="apple-converted-space"/>
                <w:i/>
                <w:iCs/>
              </w:rPr>
              <w:t> </w:t>
            </w:r>
          </w:p>
          <w:p w:rsidR="00DF06EA" w:rsidRDefault="00DF06EA" w:rsidP="00DF06EA">
            <w:pPr>
              <w:shd w:val="clear" w:color="auto" w:fill="FFFFFF"/>
              <w:jc w:val="both"/>
              <w:rPr>
                <w:i/>
              </w:rPr>
            </w:pPr>
            <w:r>
              <w:rPr>
                <w:spacing w:val="-8"/>
              </w:rPr>
              <w:t xml:space="preserve">методами принятия и оценки </w:t>
            </w:r>
            <w:r>
              <w:t>организационно-управленческих решений с использованием теории игр и</w:t>
            </w:r>
            <w:r w:rsidR="00641B9E">
              <w:t xml:space="preserve"> нести за них ответственность</w:t>
            </w:r>
          </w:p>
        </w:tc>
      </w:tr>
      <w:tr w:rsidR="005F19A7">
        <w:tc>
          <w:tcPr>
            <w:tcW w:w="1939" w:type="dxa"/>
            <w:shd w:val="clear" w:color="auto" w:fill="auto"/>
            <w:tcMar>
              <w:left w:w="108" w:type="dxa"/>
            </w:tcMar>
          </w:tcPr>
          <w:p w:rsidR="005F19A7" w:rsidRDefault="00DF06EA">
            <w:pPr>
              <w:pStyle w:val="af0"/>
              <w:spacing w:before="1"/>
              <w:rPr>
                <w:b/>
                <w:bCs/>
              </w:rPr>
            </w:pPr>
            <w:r>
              <w:rPr>
                <w:b/>
                <w:bCs/>
              </w:rPr>
              <w:t>ПК-1</w:t>
            </w:r>
          </w:p>
        </w:tc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DF06EA" w:rsidRDefault="00DF06EA" w:rsidP="00DF06EA">
            <w:r>
              <w:t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  <w:p w:rsidR="005F19A7" w:rsidRDefault="005F19A7">
            <w:pPr>
              <w:jc w:val="both"/>
            </w:pP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5F19A7" w:rsidRDefault="004424EE">
            <w:pPr>
              <w:pStyle w:val="af4"/>
              <w:shd w:val="clear" w:color="auto" w:fill="FFFFFF"/>
              <w:spacing w:before="0" w:after="0"/>
              <w:jc w:val="both"/>
              <w:textAlignment w:val="baseline"/>
              <w:rPr>
                <w:rFonts w:ascii="Arial" w:hAnsi="Arial" w:cs="Arial"/>
                <w:b/>
                <w:i/>
              </w:rPr>
            </w:pPr>
            <w:r>
              <w:rPr>
                <w:b/>
                <w:bCs/>
                <w:i/>
                <w:iCs/>
              </w:rPr>
              <w:t>Знать</w:t>
            </w:r>
            <w:r>
              <w:rPr>
                <w:b/>
                <w:i/>
                <w:iCs/>
              </w:rPr>
              <w:t>:</w:t>
            </w:r>
          </w:p>
          <w:p w:rsidR="005F19A7" w:rsidRDefault="0075389B">
            <w:pPr>
              <w:shd w:val="clear" w:color="auto" w:fill="FFFFFF"/>
              <w:jc w:val="both"/>
              <w:rPr>
                <w:spacing w:val="-8"/>
              </w:rPr>
            </w:pPr>
            <w:r>
              <w:rPr>
                <w:iCs/>
                <w:spacing w:val="-8"/>
              </w:rPr>
              <w:t>основы теории игр для разработки управленческих решений</w:t>
            </w:r>
          </w:p>
          <w:p w:rsidR="005F19A7" w:rsidRDefault="004424EE">
            <w:pPr>
              <w:pStyle w:val="af4"/>
              <w:shd w:val="clear" w:color="auto" w:fill="FFFFFF"/>
              <w:spacing w:before="0" w:after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</w:rPr>
              <w:t>Уметь</w:t>
            </w:r>
            <w:r>
              <w:rPr>
                <w:i/>
                <w:iCs/>
              </w:rPr>
              <w:t>:</w:t>
            </w:r>
          </w:p>
          <w:p w:rsidR="005F19A7" w:rsidRPr="0075389B" w:rsidRDefault="0075389B" w:rsidP="0075389B">
            <w:pPr>
              <w:pStyle w:val="af4"/>
              <w:shd w:val="clear" w:color="auto" w:fill="FFFFFF"/>
              <w:spacing w:before="0" w:after="0"/>
              <w:jc w:val="both"/>
              <w:textAlignment w:val="baseline"/>
            </w:pPr>
            <w:r>
              <w:t>разрабатывать и эффективно исполнять управленческие решения, в том числе в условиях неопределенности и рисков на основе теории игр</w:t>
            </w:r>
          </w:p>
          <w:p w:rsidR="005F19A7" w:rsidRDefault="004424EE">
            <w:pPr>
              <w:pStyle w:val="af4"/>
              <w:shd w:val="clear" w:color="auto" w:fill="FFFFFF"/>
              <w:spacing w:before="0" w:after="0"/>
              <w:jc w:val="both"/>
              <w:textAlignment w:val="baseline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Владеть</w:t>
            </w:r>
            <w:r>
              <w:rPr>
                <w:i/>
                <w:iCs/>
              </w:rPr>
              <w:t>:</w:t>
            </w:r>
            <w:r>
              <w:rPr>
                <w:rStyle w:val="apple-converted-space"/>
                <w:i/>
                <w:iCs/>
              </w:rPr>
              <w:t> </w:t>
            </w:r>
          </w:p>
          <w:p w:rsidR="005F19A7" w:rsidRDefault="0075389B">
            <w:pPr>
              <w:shd w:val="clear" w:color="auto" w:fill="FFFFFF"/>
              <w:jc w:val="both"/>
              <w:rPr>
                <w:i/>
              </w:rPr>
            </w:pPr>
            <w:r>
              <w:t>адекватными инструментами и технологиями регулирующего воздействия при реализации управленческих решений, принятых с использованием методов теории игр</w:t>
            </w:r>
          </w:p>
        </w:tc>
      </w:tr>
    </w:tbl>
    <w:p w:rsidR="005F19A7" w:rsidRDefault="005F19A7">
      <w:pPr>
        <w:ind w:firstLine="540"/>
        <w:jc w:val="center"/>
        <w:rPr>
          <w:b/>
        </w:rPr>
      </w:pPr>
    </w:p>
    <w:p w:rsidR="005F19A7" w:rsidRDefault="004424EE">
      <w:pPr>
        <w:ind w:firstLine="540"/>
        <w:jc w:val="center"/>
      </w:pPr>
      <w:r>
        <w:rPr>
          <w:b/>
        </w:rPr>
        <w:t>2. Место дисциплины в структуре основной профессиональной образовательной программы бакалавриата</w:t>
      </w:r>
    </w:p>
    <w:p w:rsidR="005F19A7" w:rsidRDefault="005F19A7">
      <w:pPr>
        <w:ind w:firstLine="540"/>
        <w:jc w:val="both"/>
      </w:pPr>
    </w:p>
    <w:p w:rsidR="005F19A7" w:rsidRDefault="004424EE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>Дисциплина реализуется в рамках вариативной части и относи</w:t>
      </w:r>
      <w:r w:rsidR="0033062E">
        <w:t>тся к обязательным дисциплинам Б1.В.08.</w:t>
      </w:r>
    </w:p>
    <w:p w:rsidR="005F19A7" w:rsidRDefault="004424EE">
      <w:pPr>
        <w:pStyle w:val="62"/>
        <w:shd w:val="clear" w:color="auto" w:fill="auto"/>
        <w:spacing w:after="0" w:line="360" w:lineRule="auto"/>
        <w:ind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освоения дисциплины необходимы компетенции, </w:t>
      </w:r>
      <w:r w:rsidR="00292E05">
        <w:rPr>
          <w:sz w:val="24"/>
          <w:szCs w:val="24"/>
        </w:rPr>
        <w:t>полученные при изучениии дисциплины «Математика».</w:t>
      </w:r>
    </w:p>
    <w:p w:rsidR="005F19A7" w:rsidRDefault="004424EE">
      <w:pPr>
        <w:pStyle w:val="62"/>
        <w:shd w:val="clear" w:color="auto" w:fill="auto"/>
        <w:spacing w:after="0" w:line="36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Дисциплина «Теория игр» является </w:t>
      </w:r>
      <w:r w:rsidR="00292E05">
        <w:rPr>
          <w:sz w:val="24"/>
          <w:szCs w:val="24"/>
        </w:rPr>
        <w:t>необходимой</w:t>
      </w:r>
      <w:r>
        <w:rPr>
          <w:sz w:val="24"/>
          <w:szCs w:val="24"/>
        </w:rPr>
        <w:t xml:space="preserve"> для освоения таких предметов, как </w:t>
      </w:r>
      <w:r w:rsidR="00292E05">
        <w:rPr>
          <w:sz w:val="24"/>
          <w:szCs w:val="24"/>
        </w:rPr>
        <w:t xml:space="preserve">«Методы принятия управленческих решений», «Основы математического моделирования </w:t>
      </w:r>
      <w:r w:rsidR="00292E05">
        <w:rPr>
          <w:sz w:val="24"/>
          <w:szCs w:val="24"/>
        </w:rPr>
        <w:lastRenderedPageBreak/>
        <w:t xml:space="preserve">социально-экономических процессов» и «Макроэкономическое прогнозирование и планирование». </w:t>
      </w:r>
      <w:r>
        <w:rPr>
          <w:sz w:val="24"/>
          <w:szCs w:val="24"/>
        </w:rPr>
        <w:t xml:space="preserve"> </w:t>
      </w:r>
    </w:p>
    <w:p w:rsidR="005F19A7" w:rsidRDefault="004424EE">
      <w:pPr>
        <w:ind w:firstLine="400"/>
        <w:jc w:val="both"/>
      </w:pPr>
      <w:r>
        <w:t>Дисциплина изучается</w:t>
      </w:r>
      <w:r>
        <w:rPr>
          <w:spacing w:val="-2"/>
        </w:rPr>
        <w:t xml:space="preserve"> </w:t>
      </w:r>
      <w:r w:rsidR="00292E05">
        <w:t>на 1-м курсе во 2-й семестре для очной формы и на 1-ом курсе</w:t>
      </w:r>
      <w:r>
        <w:t xml:space="preserve"> для заочной формы обучения.</w:t>
      </w:r>
    </w:p>
    <w:p w:rsidR="005F19A7" w:rsidRDefault="005F19A7">
      <w:pPr>
        <w:pStyle w:val="af4"/>
        <w:tabs>
          <w:tab w:val="left" w:pos="851"/>
          <w:tab w:val="left" w:pos="993"/>
        </w:tabs>
        <w:spacing w:before="0" w:after="0"/>
        <w:jc w:val="both"/>
        <w:rPr>
          <w:shd w:val="clear" w:color="auto" w:fill="FFFF00"/>
        </w:rPr>
      </w:pPr>
    </w:p>
    <w:p w:rsidR="005F19A7" w:rsidRDefault="004424EE">
      <w:pPr>
        <w:ind w:firstLine="540"/>
        <w:jc w:val="center"/>
        <w:rPr>
          <w:b/>
        </w:rPr>
      </w:pPr>
      <w:r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5F19A7" w:rsidRDefault="005F19A7">
      <w:pPr>
        <w:tabs>
          <w:tab w:val="left" w:pos="425"/>
          <w:tab w:val="left" w:pos="9298"/>
        </w:tabs>
        <w:spacing w:before="64"/>
        <w:ind w:right="-1"/>
        <w:jc w:val="both"/>
      </w:pPr>
    </w:p>
    <w:p w:rsidR="005F19A7" w:rsidRDefault="004424EE">
      <w:pPr>
        <w:pStyle w:val="af6"/>
        <w:tabs>
          <w:tab w:val="left" w:pos="425"/>
          <w:tab w:val="left" w:pos="9298"/>
        </w:tabs>
        <w:spacing w:before="64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3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зачетные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417B2">
        <w:rPr>
          <w:rFonts w:ascii="Times New Roman" w:hAnsi="Times New Roman" w:cs="Times New Roman"/>
          <w:sz w:val="24"/>
          <w:szCs w:val="24"/>
        </w:rPr>
        <w:t>единицы, 108 часов.</w:t>
      </w:r>
    </w:p>
    <w:p w:rsidR="005F19A7" w:rsidRDefault="004424EE">
      <w:pPr>
        <w:pStyle w:val="af6"/>
        <w:widowControl w:val="0"/>
        <w:tabs>
          <w:tab w:val="left" w:pos="567"/>
          <w:tab w:val="left" w:pos="1276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Объём дисциплины по видам учебных занятий (в часах) </w:t>
      </w:r>
    </w:p>
    <w:p w:rsidR="005F19A7" w:rsidRDefault="005F19A7">
      <w:pPr>
        <w:tabs>
          <w:tab w:val="left" w:pos="425"/>
          <w:tab w:val="left" w:pos="9298"/>
        </w:tabs>
        <w:spacing w:before="64"/>
        <w:ind w:right="-1"/>
        <w:jc w:val="both"/>
      </w:pPr>
    </w:p>
    <w:tbl>
      <w:tblPr>
        <w:tblStyle w:val="TableNormal1"/>
        <w:tblW w:w="8899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479"/>
        <w:gridCol w:w="1608"/>
        <w:gridCol w:w="1812"/>
      </w:tblGrid>
      <w:tr w:rsidR="00344383" w:rsidTr="00344383">
        <w:trPr>
          <w:trHeight w:hRule="exact" w:val="519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4383" w:rsidRDefault="00344383" w:rsidP="006417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</w:t>
            </w:r>
            <w:r>
              <w:rPr>
                <w:b/>
              </w:rPr>
              <w:t>Объём учебной дисциплины</w:t>
            </w:r>
          </w:p>
          <w:p w:rsidR="00344383" w:rsidRDefault="00344383" w:rsidP="006417B2">
            <w:pPr>
              <w:rPr>
                <w:b/>
                <w:lang w:val="ru-RU"/>
              </w:rPr>
            </w:pPr>
          </w:p>
          <w:p w:rsidR="00344383" w:rsidRDefault="00344383" w:rsidP="006417B2">
            <w:pPr>
              <w:rPr>
                <w:b/>
                <w:lang w:val="ru-RU"/>
              </w:rPr>
            </w:pPr>
          </w:p>
          <w:p w:rsidR="00344383" w:rsidRPr="00344383" w:rsidRDefault="00344383" w:rsidP="006417B2">
            <w:pPr>
              <w:rPr>
                <w:lang w:val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4383" w:rsidRDefault="00344383" w:rsidP="00344383">
            <w:pPr>
              <w:widowControl/>
              <w:suppressAutoHyphens w:val="0"/>
            </w:pPr>
            <w:r>
              <w:rPr>
                <w:lang w:val="ru-RU"/>
              </w:rPr>
              <w:t>О</w:t>
            </w:r>
            <w:r>
              <w:t xml:space="preserve">чная форма </w:t>
            </w:r>
          </w:p>
        </w:tc>
        <w:tc>
          <w:tcPr>
            <w:tcW w:w="18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4383" w:rsidRPr="00344383" w:rsidRDefault="00344383" w:rsidP="00344383">
            <w:pPr>
              <w:widowControl/>
              <w:suppressAutoHyphens w:val="0"/>
              <w:ind w:left="640" w:hanging="640"/>
              <w:rPr>
                <w:lang w:val="ru-RU"/>
              </w:rPr>
            </w:pPr>
            <w:r>
              <w:rPr>
                <w:lang w:val="ru-RU"/>
              </w:rPr>
              <w:t>Заочная форма</w:t>
            </w:r>
          </w:p>
        </w:tc>
      </w:tr>
      <w:tr w:rsidR="00344383" w:rsidTr="00344383">
        <w:trPr>
          <w:trHeight w:hRule="exact" w:val="343"/>
        </w:trPr>
        <w:tc>
          <w:tcPr>
            <w:tcW w:w="5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4383" w:rsidRDefault="00344383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44383" w:rsidRPr="00344383" w:rsidRDefault="00344383">
            <w:pPr>
              <w:widowControl/>
              <w:suppressAutoHyphens w:val="0"/>
              <w:rPr>
                <w:lang w:val="ru-RU"/>
              </w:rPr>
            </w:pPr>
            <w:r>
              <w:rPr>
                <w:lang w:val="ru-RU"/>
              </w:rPr>
              <w:t xml:space="preserve">                     108</w:t>
            </w:r>
          </w:p>
        </w:tc>
      </w:tr>
      <w:tr w:rsidR="00344383" w:rsidTr="00344383">
        <w:trPr>
          <w:trHeight w:hRule="exact" w:val="645"/>
        </w:trPr>
        <w:tc>
          <w:tcPr>
            <w:tcW w:w="5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4383" w:rsidRPr="00DF06EA" w:rsidRDefault="00344383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DF06EA">
              <w:rPr>
                <w:sz w:val="24"/>
                <w:szCs w:val="24"/>
                <w:lang w:val="ru-RU"/>
              </w:rPr>
              <w:t>Контактная</w:t>
            </w:r>
            <w:r w:rsidRPr="00DF06E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F06EA">
              <w:rPr>
                <w:sz w:val="24"/>
                <w:szCs w:val="24"/>
                <w:lang w:val="ru-RU"/>
              </w:rPr>
              <w:t>работа обучающихся с преподавателем (всего)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</w:tcPr>
          <w:p w:rsidR="00344383" w:rsidRPr="00344383" w:rsidRDefault="005F49A0">
            <w:pPr>
              <w:widowControl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</w:tcPr>
          <w:p w:rsidR="00344383" w:rsidRPr="00344383" w:rsidRDefault="005F49A0">
            <w:pPr>
              <w:widowControl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  <w:tr w:rsidR="00344383" w:rsidTr="00344383">
        <w:trPr>
          <w:trHeight w:hRule="exact" w:val="334"/>
        </w:trPr>
        <w:tc>
          <w:tcPr>
            <w:tcW w:w="5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4383" w:rsidRDefault="00344383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</w:tcPr>
          <w:p w:rsidR="00344383" w:rsidRPr="005F49A0" w:rsidRDefault="005F49A0">
            <w:pPr>
              <w:widowControl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</w:tcPr>
          <w:p w:rsidR="00344383" w:rsidRPr="005F49A0" w:rsidRDefault="005F49A0">
            <w:pPr>
              <w:widowControl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  <w:tr w:rsidR="00344383" w:rsidTr="00344383">
        <w:trPr>
          <w:trHeight w:hRule="exact" w:val="331"/>
        </w:trPr>
        <w:tc>
          <w:tcPr>
            <w:tcW w:w="5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4383" w:rsidRDefault="00344383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</w:tcPr>
          <w:p w:rsidR="00344383" w:rsidRDefault="00344383">
            <w:pPr>
              <w:widowControl/>
              <w:suppressAutoHyphens w:val="0"/>
            </w:pP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</w:tcPr>
          <w:p w:rsidR="00344383" w:rsidRDefault="00344383">
            <w:pPr>
              <w:widowControl/>
              <w:suppressAutoHyphens w:val="0"/>
            </w:pPr>
          </w:p>
        </w:tc>
      </w:tr>
      <w:tr w:rsidR="00344383" w:rsidTr="00344383">
        <w:trPr>
          <w:trHeight w:hRule="exact" w:val="332"/>
        </w:trPr>
        <w:tc>
          <w:tcPr>
            <w:tcW w:w="5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4383" w:rsidRDefault="00344383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</w:tcPr>
          <w:p w:rsidR="00344383" w:rsidRPr="00344383" w:rsidRDefault="00344383">
            <w:pPr>
              <w:widowControl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</w:tcPr>
          <w:p w:rsidR="00344383" w:rsidRPr="005F49A0" w:rsidRDefault="005F49A0">
            <w:pPr>
              <w:widowControl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344383" w:rsidTr="00344383">
        <w:trPr>
          <w:trHeight w:hRule="exact" w:val="332"/>
        </w:trPr>
        <w:tc>
          <w:tcPr>
            <w:tcW w:w="5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4383" w:rsidRDefault="00344383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</w:tcPr>
          <w:p w:rsidR="00344383" w:rsidRPr="00344383" w:rsidRDefault="00344383">
            <w:pPr>
              <w:widowControl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</w:tcPr>
          <w:p w:rsidR="00344383" w:rsidRPr="005F49A0" w:rsidRDefault="005F49A0">
            <w:pPr>
              <w:widowControl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344383" w:rsidTr="00344383">
        <w:trPr>
          <w:trHeight w:hRule="exact" w:val="334"/>
        </w:trPr>
        <w:tc>
          <w:tcPr>
            <w:tcW w:w="5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4383" w:rsidRPr="005F49A0" w:rsidRDefault="00344383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Внеаудиторная работа (всего)</w:t>
            </w:r>
            <w:r w:rsidR="005F49A0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</w:tcPr>
          <w:p w:rsidR="00344383" w:rsidRPr="005F49A0" w:rsidRDefault="005F49A0">
            <w:pPr>
              <w:widowControl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</w:tcPr>
          <w:p w:rsidR="00344383" w:rsidRPr="005F49A0" w:rsidRDefault="005F49A0">
            <w:pPr>
              <w:widowControl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</w:tr>
      <w:tr w:rsidR="00344383" w:rsidRPr="005F49A0" w:rsidTr="00344383">
        <w:trPr>
          <w:trHeight w:hRule="exact" w:val="334"/>
        </w:trPr>
        <w:tc>
          <w:tcPr>
            <w:tcW w:w="5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4383" w:rsidRPr="005F49A0" w:rsidRDefault="005F49A0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в том числе: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</w:tcPr>
          <w:p w:rsidR="00344383" w:rsidRPr="005F49A0" w:rsidRDefault="00344383">
            <w:pPr>
              <w:widowControl/>
              <w:suppressAutoHyphens w:val="0"/>
              <w:rPr>
                <w:lang w:val="ru-RU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</w:tcPr>
          <w:p w:rsidR="00344383" w:rsidRPr="005F49A0" w:rsidRDefault="00344383">
            <w:pPr>
              <w:widowControl/>
              <w:suppressAutoHyphens w:val="0"/>
              <w:rPr>
                <w:lang w:val="ru-RU"/>
              </w:rPr>
            </w:pPr>
          </w:p>
        </w:tc>
      </w:tr>
      <w:tr w:rsidR="005F49A0" w:rsidRPr="005F49A0" w:rsidTr="00344383">
        <w:trPr>
          <w:trHeight w:hRule="exact" w:val="334"/>
        </w:trPr>
        <w:tc>
          <w:tcPr>
            <w:tcW w:w="5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9A0" w:rsidRDefault="005F49A0">
            <w:r>
              <w:rPr>
                <w:iCs/>
                <w:color w:val="000000"/>
                <w:lang w:val="ru-RU"/>
              </w:rPr>
              <w:t xml:space="preserve">                 </w:t>
            </w:r>
            <w:r w:rsidRPr="009359D3">
              <w:rPr>
                <w:iCs/>
                <w:color w:val="000000"/>
              </w:rPr>
              <w:t>консультация по дисциплине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</w:tcPr>
          <w:p w:rsidR="005F49A0" w:rsidRPr="005F49A0" w:rsidRDefault="005F49A0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</w:tcPr>
          <w:p w:rsidR="005F49A0" w:rsidRPr="005F49A0" w:rsidRDefault="005F49A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344383" w:rsidTr="00344383">
        <w:trPr>
          <w:trHeight w:hRule="exact" w:val="465"/>
        </w:trPr>
        <w:tc>
          <w:tcPr>
            <w:tcW w:w="5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4383" w:rsidRPr="00344383" w:rsidRDefault="00344383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344383">
              <w:rPr>
                <w:sz w:val="24"/>
                <w:szCs w:val="24"/>
                <w:lang w:val="ru-RU"/>
              </w:rPr>
              <w:t>Самостоятельная работа обучающихся</w:t>
            </w:r>
            <w:r w:rsidRPr="0034438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44383">
              <w:rPr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</w:tcPr>
          <w:p w:rsidR="00344383" w:rsidRPr="00344383" w:rsidRDefault="00344383">
            <w:pPr>
              <w:widowControl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</w:tcPr>
          <w:p w:rsidR="00344383" w:rsidRPr="00344383" w:rsidRDefault="005F49A0">
            <w:pPr>
              <w:widowControl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</w:tr>
      <w:tr w:rsidR="00344383" w:rsidTr="00344383">
        <w:trPr>
          <w:trHeight w:hRule="exact" w:val="699"/>
        </w:trPr>
        <w:tc>
          <w:tcPr>
            <w:tcW w:w="5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4383" w:rsidRPr="00DF06EA" w:rsidRDefault="00344383" w:rsidP="005F49A0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DF06EA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DF06EA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DF06EA">
              <w:rPr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16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83" w:rsidRPr="00344383" w:rsidRDefault="005F49A0">
            <w:pPr>
              <w:widowControl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Экзамен</w:t>
            </w:r>
          </w:p>
        </w:tc>
        <w:tc>
          <w:tcPr>
            <w:tcW w:w="18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83" w:rsidRPr="00344383" w:rsidRDefault="005F49A0">
            <w:pPr>
              <w:widowControl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Экзамен</w:t>
            </w:r>
          </w:p>
        </w:tc>
      </w:tr>
    </w:tbl>
    <w:p w:rsidR="00635309" w:rsidRDefault="00635309" w:rsidP="00635309">
      <w:pPr>
        <w:rPr>
          <w:b/>
        </w:rPr>
      </w:pPr>
      <w:bookmarkStart w:id="2" w:name="_Toc459975980"/>
      <w:bookmarkEnd w:id="2"/>
    </w:p>
    <w:p w:rsidR="00635309" w:rsidRDefault="00635309">
      <w:pPr>
        <w:ind w:firstLine="540"/>
        <w:jc w:val="center"/>
        <w:rPr>
          <w:b/>
        </w:rPr>
      </w:pPr>
    </w:p>
    <w:p w:rsidR="00635309" w:rsidRDefault="00635309">
      <w:pPr>
        <w:ind w:firstLine="540"/>
        <w:jc w:val="center"/>
        <w:rPr>
          <w:b/>
        </w:rPr>
      </w:pPr>
    </w:p>
    <w:p w:rsidR="005F19A7" w:rsidRDefault="004424EE">
      <w:pPr>
        <w:ind w:firstLine="540"/>
        <w:jc w:val="center"/>
        <w:rPr>
          <w:b/>
        </w:rPr>
      </w:pPr>
      <w:r>
        <w:rPr>
          <w:b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5F19A7" w:rsidRDefault="005F19A7">
      <w:pPr>
        <w:ind w:firstLine="540"/>
        <w:jc w:val="center"/>
        <w:rPr>
          <w:b/>
        </w:rPr>
      </w:pPr>
    </w:p>
    <w:p w:rsidR="005F19A7" w:rsidRDefault="004424EE">
      <w:pPr>
        <w:ind w:firstLine="540"/>
        <w:jc w:val="center"/>
        <w:rPr>
          <w:b/>
        </w:rPr>
      </w:pPr>
      <w:r>
        <w:rPr>
          <w:b/>
        </w:rPr>
        <w:t>4.1 Разделы дисциплины и трудоемкость по видам учебных занятий (в академических часах)</w:t>
      </w:r>
    </w:p>
    <w:p w:rsidR="00635309" w:rsidRPr="00D4065F" w:rsidRDefault="00D4065F" w:rsidP="00D4065F">
      <w:pPr>
        <w:pageBreakBefore/>
        <w:jc w:val="center"/>
        <w:rPr>
          <w:b/>
          <w:lang w:eastAsia="zh-CN"/>
        </w:rPr>
      </w:pPr>
      <w:r w:rsidRPr="00D4065F">
        <w:rPr>
          <w:b/>
          <w:lang w:eastAsia="zh-CN"/>
        </w:rPr>
        <w:lastRenderedPageBreak/>
        <w:t>Очная форма обучения</w:t>
      </w:r>
    </w:p>
    <w:tbl>
      <w:tblPr>
        <w:tblW w:w="11276" w:type="dxa"/>
        <w:tblInd w:w="-814" w:type="dxa"/>
        <w:tblLayout w:type="fixed"/>
        <w:tblLook w:val="04A0" w:firstRow="1" w:lastRow="0" w:firstColumn="1" w:lastColumn="0" w:noHBand="0" w:noVBand="1"/>
      </w:tblPr>
      <w:tblGrid>
        <w:gridCol w:w="567"/>
        <w:gridCol w:w="3216"/>
        <w:gridCol w:w="550"/>
        <w:gridCol w:w="634"/>
        <w:gridCol w:w="566"/>
        <w:gridCol w:w="700"/>
        <w:gridCol w:w="700"/>
        <w:gridCol w:w="684"/>
        <w:gridCol w:w="616"/>
        <w:gridCol w:w="517"/>
        <w:gridCol w:w="517"/>
        <w:gridCol w:w="2009"/>
      </w:tblGrid>
      <w:tr w:rsidR="00635309" w:rsidTr="00635309">
        <w:trPr>
          <w:cantSplit/>
          <w:trHeight w:val="7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№</w:t>
            </w:r>
          </w:p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Разделы и темы дисциплины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ind w:right="113" w:firstLine="709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Семестр</w:t>
            </w:r>
          </w:p>
        </w:tc>
        <w:tc>
          <w:tcPr>
            <w:tcW w:w="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 xml:space="preserve">Формы текущего контроля успеваемости </w:t>
            </w:r>
          </w:p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i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 xml:space="preserve">Форма промежуточной аттестации </w:t>
            </w:r>
          </w:p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i/>
                <w:kern w:val="2"/>
                <w:lang w:eastAsia="zh-CN"/>
              </w:rPr>
              <w:t>(по семестрам)</w:t>
            </w:r>
          </w:p>
        </w:tc>
      </w:tr>
      <w:tr w:rsidR="00635309" w:rsidTr="00635309">
        <w:trPr>
          <w:cantSplit/>
          <w:trHeight w:val="4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widowControl/>
              <w:suppressAutoHyphens w:val="0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widowControl/>
              <w:suppressAutoHyphens w:val="0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widowControl/>
              <w:suppressAutoHyphens w:val="0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ind w:left="113" w:right="113" w:firstLine="709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ВСЕГО</w:t>
            </w:r>
          </w:p>
        </w:tc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Из них аудиторные занятия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ind w:right="113" w:firstLine="709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Самостоятельная работа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ind w:right="113" w:firstLine="709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Контрольная работа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ind w:right="113" w:firstLine="709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Курсовая работа</w:t>
            </w: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309" w:rsidRDefault="00635309">
            <w:pPr>
              <w:widowControl/>
              <w:suppressAutoHyphens w:val="0"/>
              <w:rPr>
                <w:rFonts w:eastAsia="Lucida Sans Unicode"/>
                <w:kern w:val="2"/>
                <w:lang w:eastAsia="zh-CN"/>
              </w:rPr>
            </w:pPr>
          </w:p>
        </w:tc>
      </w:tr>
      <w:tr w:rsidR="00635309" w:rsidTr="00635309">
        <w:trPr>
          <w:cantSplit/>
          <w:trHeight w:val="27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widowControl/>
              <w:suppressAutoHyphens w:val="0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widowControl/>
              <w:suppressAutoHyphens w:val="0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widowControl/>
              <w:suppressAutoHyphens w:val="0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widowControl/>
              <w:suppressAutoHyphens w:val="0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ind w:left="113" w:right="113" w:firstLine="709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 xml:space="preserve">Лекции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ind w:left="113" w:right="113" w:firstLine="709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Практикум</w:t>
            </w:r>
          </w:p>
          <w:p w:rsidR="00635309" w:rsidRDefault="00635309">
            <w:pPr>
              <w:tabs>
                <w:tab w:val="left" w:pos="643"/>
              </w:tabs>
              <w:snapToGrid w:val="0"/>
              <w:ind w:left="113" w:right="113" w:firstLine="709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Лаборатор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ind w:left="113" w:right="113" w:firstLine="709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 xml:space="preserve">Практическ.занятия /семинары </w:t>
            </w:r>
          </w:p>
          <w:p w:rsidR="00635309" w:rsidRDefault="00635309">
            <w:pPr>
              <w:tabs>
                <w:tab w:val="left" w:pos="643"/>
              </w:tabs>
              <w:snapToGrid w:val="0"/>
              <w:ind w:left="113" w:right="113" w:firstLine="709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ind w:right="113" w:firstLine="709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Интерактив</w:t>
            </w: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widowControl/>
              <w:suppressAutoHyphens w:val="0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widowControl/>
              <w:suppressAutoHyphens w:val="0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widowControl/>
              <w:suppressAutoHyphens w:val="0"/>
              <w:rPr>
                <w:rFonts w:eastAsia="Lucida Sans Unicode"/>
                <w:kern w:val="2"/>
                <w:lang w:eastAsia="zh-CN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309" w:rsidRDefault="00635309">
            <w:pPr>
              <w:widowControl/>
              <w:suppressAutoHyphens w:val="0"/>
              <w:rPr>
                <w:rFonts w:eastAsia="Lucida Sans Unicode"/>
                <w:kern w:val="2"/>
                <w:lang w:eastAsia="zh-CN"/>
              </w:rPr>
            </w:pPr>
          </w:p>
        </w:tc>
      </w:tr>
      <w:tr w:rsidR="00635309" w:rsidTr="006353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rPr>
                <w:rFonts w:eastAsia="Lucida Sans Unicode"/>
                <w:kern w:val="2"/>
                <w:lang w:eastAsia="zh-CN"/>
              </w:rPr>
            </w:pPr>
            <w:r>
              <w:t>Введение: задачи принятия решений и анализ сложных экономических явлений как предмет исследований математической теории игр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112138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Устный опрос;</w:t>
            </w:r>
          </w:p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доклады</w:t>
            </w:r>
          </w:p>
        </w:tc>
      </w:tr>
      <w:tr w:rsidR="00635309" w:rsidTr="006353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2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Pr="00635309" w:rsidRDefault="00635309">
            <w:pPr>
              <w:rPr>
                <w:lang w:eastAsia="en-US"/>
              </w:rPr>
            </w:pPr>
            <w:r>
              <w:rPr>
                <w:lang w:eastAsia="en-US"/>
              </w:rPr>
              <w:t>Антагонистические игры: основы теории матричных игр.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Устный опрос</w:t>
            </w:r>
          </w:p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</w:p>
        </w:tc>
      </w:tr>
      <w:tr w:rsidR="00635309" w:rsidTr="006353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3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Pr="00635309" w:rsidRDefault="00635309">
            <w:pPr>
              <w:rPr>
                <w:lang w:eastAsia="en-US"/>
              </w:rPr>
            </w:pPr>
            <w:r>
              <w:rPr>
                <w:lang w:eastAsia="en-US"/>
              </w:rPr>
              <w:t>Антагонистические игры: основные методы нахождения решений игровых задач.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112138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Устный опрос</w:t>
            </w:r>
          </w:p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</w:p>
        </w:tc>
      </w:tr>
      <w:tr w:rsidR="00635309" w:rsidTr="00635309">
        <w:trPr>
          <w:trHeight w:val="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4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Pr="00635309" w:rsidRDefault="00635309">
            <w:pPr>
              <w:rPr>
                <w:lang w:eastAsia="en-US"/>
              </w:rPr>
            </w:pPr>
            <w:r>
              <w:rPr>
                <w:lang w:eastAsia="en-US"/>
              </w:rPr>
              <w:t>Теория бескоалиционных игр: подходы к принятию решений.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112138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Устный опрос;</w:t>
            </w:r>
          </w:p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доклады</w:t>
            </w:r>
          </w:p>
        </w:tc>
      </w:tr>
      <w:tr w:rsidR="00635309" w:rsidTr="00635309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5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Pr="00635309" w:rsidRDefault="00635309" w:rsidP="00635309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Кооперативные игры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112138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Устный опрос</w:t>
            </w:r>
          </w:p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контрольный срез</w:t>
            </w:r>
          </w:p>
        </w:tc>
      </w:tr>
      <w:tr w:rsidR="00635309" w:rsidTr="00635309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ИТОГО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90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16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16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color w:val="FF0000"/>
                <w:kern w:val="2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58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color w:val="FF0000"/>
                <w:kern w:val="2"/>
                <w:lang w:eastAsia="zh-C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color w:val="FF0000"/>
                <w:kern w:val="2"/>
                <w:lang w:eastAsia="zh-C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bCs/>
                <w:kern w:val="2"/>
                <w:lang w:eastAsia="zh-CN"/>
              </w:rPr>
            </w:pPr>
          </w:p>
        </w:tc>
      </w:tr>
      <w:tr w:rsidR="00635309" w:rsidTr="00635309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Экзамен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18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color w:val="FF0000"/>
                <w:kern w:val="2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18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color w:val="FF0000"/>
                <w:kern w:val="2"/>
                <w:lang w:eastAsia="zh-C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color w:val="FF0000"/>
                <w:kern w:val="2"/>
                <w:lang w:eastAsia="zh-C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bCs/>
                <w:kern w:val="2"/>
                <w:lang w:eastAsia="zh-CN"/>
              </w:rPr>
              <w:t>Экзамен</w:t>
            </w:r>
          </w:p>
        </w:tc>
      </w:tr>
      <w:tr w:rsidR="00635309" w:rsidTr="006353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eastAsia="Lucida Sans Unicode"/>
                <w:kern w:val="2"/>
                <w:lang w:eastAsia="zh-C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eastAsia="Lucida Sans Unicode"/>
                <w:b/>
                <w:bCs/>
                <w:kern w:val="2"/>
                <w:lang w:eastAsia="zh-CN"/>
              </w:rPr>
            </w:pPr>
            <w:r>
              <w:rPr>
                <w:rFonts w:eastAsia="Lucida Sans Unicode"/>
                <w:b/>
                <w:bCs/>
                <w:kern w:val="2"/>
                <w:lang w:eastAsia="zh-CN"/>
              </w:rPr>
              <w:t>ВСЕГО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108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16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b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16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color w:val="FF0000"/>
                <w:kern w:val="2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eastAsia="Lucida Sans Unicode"/>
                <w:b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76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color w:val="FF0000"/>
                <w:kern w:val="2"/>
                <w:lang w:eastAsia="zh-C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color w:val="FF0000"/>
                <w:kern w:val="2"/>
                <w:lang w:eastAsia="zh-C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09" w:rsidRDefault="00635309">
            <w:pPr>
              <w:tabs>
                <w:tab w:val="left" w:pos="643"/>
              </w:tabs>
              <w:jc w:val="center"/>
              <w:rPr>
                <w:rFonts w:ascii="Arial" w:eastAsia="Lucida Sans Unicode" w:hAnsi="Arial" w:cs="Arial"/>
                <w:b/>
                <w:kern w:val="2"/>
                <w:lang w:eastAsia="zh-CN"/>
              </w:rPr>
            </w:pPr>
          </w:p>
        </w:tc>
      </w:tr>
    </w:tbl>
    <w:p w:rsidR="00635309" w:rsidRDefault="00635309" w:rsidP="00635309">
      <w:pPr>
        <w:ind w:left="-851" w:firstLine="851"/>
        <w:jc w:val="center"/>
        <w:rPr>
          <w:b/>
        </w:rPr>
      </w:pPr>
    </w:p>
    <w:p w:rsidR="00635309" w:rsidRDefault="00635309" w:rsidP="00635309">
      <w:pPr>
        <w:ind w:left="-533" w:firstLine="400"/>
        <w:jc w:val="center"/>
        <w:rPr>
          <w:rFonts w:eastAsia="Lucida Sans Unicode"/>
          <w:kern w:val="2"/>
          <w:lang w:eastAsia="zh-CN"/>
        </w:rPr>
      </w:pPr>
    </w:p>
    <w:p w:rsidR="00D4065F" w:rsidRDefault="00D4065F" w:rsidP="00D4065F">
      <w:pPr>
        <w:pageBreakBefore/>
        <w:jc w:val="center"/>
        <w:rPr>
          <w:lang w:eastAsia="zh-CN"/>
        </w:rPr>
      </w:pPr>
      <w:r>
        <w:rPr>
          <w:b/>
          <w:lang w:eastAsia="zh-CN"/>
        </w:rPr>
        <w:lastRenderedPageBreak/>
        <w:t xml:space="preserve">Зочная форма обучения </w:t>
      </w:r>
    </w:p>
    <w:tbl>
      <w:tblPr>
        <w:tblW w:w="11276" w:type="dxa"/>
        <w:tblInd w:w="-814" w:type="dxa"/>
        <w:tblLayout w:type="fixed"/>
        <w:tblLook w:val="04A0" w:firstRow="1" w:lastRow="0" w:firstColumn="1" w:lastColumn="0" w:noHBand="0" w:noVBand="1"/>
      </w:tblPr>
      <w:tblGrid>
        <w:gridCol w:w="567"/>
        <w:gridCol w:w="3216"/>
        <w:gridCol w:w="550"/>
        <w:gridCol w:w="634"/>
        <w:gridCol w:w="566"/>
        <w:gridCol w:w="700"/>
        <w:gridCol w:w="700"/>
        <w:gridCol w:w="684"/>
        <w:gridCol w:w="616"/>
        <w:gridCol w:w="517"/>
        <w:gridCol w:w="517"/>
        <w:gridCol w:w="2009"/>
      </w:tblGrid>
      <w:tr w:rsidR="00D4065F" w:rsidTr="00D4065F">
        <w:trPr>
          <w:cantSplit/>
          <w:trHeight w:val="7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№</w:t>
            </w:r>
          </w:p>
          <w:p w:rsidR="00D4065F" w:rsidRDefault="00D4065F" w:rsidP="00751021">
            <w:pPr>
              <w:tabs>
                <w:tab w:val="left" w:pos="643"/>
              </w:tabs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Разделы и темы дисциплины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center"/>
            <w:hideMark/>
          </w:tcPr>
          <w:p w:rsidR="00D4065F" w:rsidRDefault="00D4065F" w:rsidP="00D4065F">
            <w:pPr>
              <w:tabs>
                <w:tab w:val="left" w:pos="643"/>
              </w:tabs>
              <w:snapToGrid w:val="0"/>
              <w:ind w:right="113" w:firstLine="709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Курс</w:t>
            </w:r>
          </w:p>
        </w:tc>
        <w:tc>
          <w:tcPr>
            <w:tcW w:w="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 xml:space="preserve">Формы текущего контроля успеваемости </w:t>
            </w:r>
          </w:p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i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 xml:space="preserve">Форма промежуточной аттестации </w:t>
            </w:r>
          </w:p>
          <w:p w:rsidR="00D4065F" w:rsidRDefault="00D4065F" w:rsidP="00751021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i/>
                <w:kern w:val="2"/>
                <w:lang w:eastAsia="zh-CN"/>
              </w:rPr>
              <w:t>(по семестрам)</w:t>
            </w:r>
          </w:p>
        </w:tc>
      </w:tr>
      <w:tr w:rsidR="00D4065F" w:rsidTr="00751021">
        <w:trPr>
          <w:cantSplit/>
          <w:trHeight w:val="4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widowControl/>
              <w:suppressAutoHyphens w:val="0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widowControl/>
              <w:suppressAutoHyphens w:val="0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widowControl/>
              <w:suppressAutoHyphens w:val="0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snapToGrid w:val="0"/>
              <w:ind w:left="113" w:right="113" w:firstLine="709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ВСЕГО</w:t>
            </w:r>
          </w:p>
        </w:tc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Из них аудиторные занятия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snapToGrid w:val="0"/>
              <w:ind w:right="113" w:firstLine="709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Самостоятельная работа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snapToGrid w:val="0"/>
              <w:ind w:right="113" w:firstLine="709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Контрольная работа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snapToGrid w:val="0"/>
              <w:ind w:right="113" w:firstLine="709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Курсовая работа</w:t>
            </w: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5F" w:rsidRDefault="00D4065F" w:rsidP="00751021">
            <w:pPr>
              <w:widowControl/>
              <w:suppressAutoHyphens w:val="0"/>
              <w:rPr>
                <w:rFonts w:eastAsia="Lucida Sans Unicode"/>
                <w:kern w:val="2"/>
                <w:lang w:eastAsia="zh-CN"/>
              </w:rPr>
            </w:pPr>
          </w:p>
        </w:tc>
      </w:tr>
      <w:tr w:rsidR="00D4065F" w:rsidTr="00751021">
        <w:trPr>
          <w:cantSplit/>
          <w:trHeight w:val="27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widowControl/>
              <w:suppressAutoHyphens w:val="0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widowControl/>
              <w:suppressAutoHyphens w:val="0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widowControl/>
              <w:suppressAutoHyphens w:val="0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widowControl/>
              <w:suppressAutoHyphens w:val="0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snapToGrid w:val="0"/>
              <w:ind w:left="113" w:right="113" w:firstLine="709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 xml:space="preserve">Лекции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ind w:left="113" w:right="113" w:firstLine="709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Практикум</w:t>
            </w:r>
          </w:p>
          <w:p w:rsidR="00D4065F" w:rsidRDefault="00D4065F" w:rsidP="00751021">
            <w:pPr>
              <w:tabs>
                <w:tab w:val="left" w:pos="643"/>
              </w:tabs>
              <w:snapToGrid w:val="0"/>
              <w:ind w:left="113" w:right="113" w:firstLine="709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Лаборатор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ind w:left="113" w:right="113" w:firstLine="709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 xml:space="preserve">Практическ.занятия /семинары </w:t>
            </w:r>
          </w:p>
          <w:p w:rsidR="00D4065F" w:rsidRDefault="00D4065F" w:rsidP="00751021">
            <w:pPr>
              <w:tabs>
                <w:tab w:val="left" w:pos="643"/>
              </w:tabs>
              <w:snapToGrid w:val="0"/>
              <w:ind w:left="113" w:right="113" w:firstLine="709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snapToGrid w:val="0"/>
              <w:ind w:right="113" w:firstLine="709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Интерактив</w:t>
            </w: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widowControl/>
              <w:suppressAutoHyphens w:val="0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widowControl/>
              <w:suppressAutoHyphens w:val="0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widowControl/>
              <w:suppressAutoHyphens w:val="0"/>
              <w:rPr>
                <w:rFonts w:eastAsia="Lucida Sans Unicode"/>
                <w:kern w:val="2"/>
                <w:lang w:eastAsia="zh-CN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5F" w:rsidRDefault="00D4065F" w:rsidP="00751021">
            <w:pPr>
              <w:widowControl/>
              <w:suppressAutoHyphens w:val="0"/>
              <w:rPr>
                <w:rFonts w:eastAsia="Lucida Sans Unicode"/>
                <w:kern w:val="2"/>
                <w:lang w:eastAsia="zh-CN"/>
              </w:rPr>
            </w:pPr>
          </w:p>
        </w:tc>
      </w:tr>
      <w:tr w:rsidR="00D4065F" w:rsidTr="007510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rPr>
                <w:rFonts w:eastAsia="Lucida Sans Unicode"/>
                <w:kern w:val="2"/>
                <w:lang w:eastAsia="zh-CN"/>
              </w:rPr>
            </w:pPr>
            <w:r>
              <w:t>Введение: задачи принятия решений и анализ сложных экономических явлений как предмет исследований математической теории игр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F5194F" w:rsidP="00751021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F5194F" w:rsidP="00751021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F5194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F5194F" w:rsidP="00751021">
            <w:pPr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17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Устный опрос;</w:t>
            </w:r>
          </w:p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доклады</w:t>
            </w:r>
          </w:p>
        </w:tc>
      </w:tr>
      <w:tr w:rsidR="00D4065F" w:rsidTr="007510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2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Pr="00635309" w:rsidRDefault="00D4065F" w:rsidP="00751021">
            <w:pPr>
              <w:rPr>
                <w:lang w:eastAsia="en-US"/>
              </w:rPr>
            </w:pPr>
            <w:r>
              <w:rPr>
                <w:lang w:eastAsia="en-US"/>
              </w:rPr>
              <w:t>Антагонистические игры: основы теории матричных игр.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F5194F" w:rsidP="00751021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F5194F" w:rsidP="00751021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F5194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F5194F" w:rsidP="00751021">
            <w:pPr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17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Устный опрос</w:t>
            </w:r>
          </w:p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</w:p>
        </w:tc>
      </w:tr>
      <w:tr w:rsidR="00D4065F" w:rsidTr="007510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3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Pr="00635309" w:rsidRDefault="00D4065F" w:rsidP="00751021">
            <w:pPr>
              <w:rPr>
                <w:lang w:eastAsia="en-US"/>
              </w:rPr>
            </w:pPr>
            <w:r>
              <w:rPr>
                <w:lang w:eastAsia="en-US"/>
              </w:rPr>
              <w:t>Антагонистические игры: основные методы нахождения решений игровых задач.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F5194F" w:rsidP="00751021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F5194F" w:rsidP="00751021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F5194F" w:rsidP="00751021">
            <w:pPr>
              <w:tabs>
                <w:tab w:val="left" w:pos="643"/>
              </w:tabs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F5194F" w:rsidP="00751021">
            <w:pPr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17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Устный опрос</w:t>
            </w:r>
          </w:p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</w:p>
        </w:tc>
      </w:tr>
      <w:tr w:rsidR="00D4065F" w:rsidTr="00751021">
        <w:trPr>
          <w:trHeight w:val="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4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Pr="00635309" w:rsidRDefault="00D4065F" w:rsidP="00751021">
            <w:pPr>
              <w:rPr>
                <w:lang w:eastAsia="en-US"/>
              </w:rPr>
            </w:pPr>
            <w:r>
              <w:rPr>
                <w:lang w:eastAsia="en-US"/>
              </w:rPr>
              <w:t>Теория бескоалиционных игр: подходы к принятию решений.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F5194F" w:rsidP="00751021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F5194F" w:rsidP="00751021">
            <w:pPr>
              <w:tabs>
                <w:tab w:val="left" w:pos="643"/>
              </w:tabs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F5194F" w:rsidP="00751021">
            <w:pPr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17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Устный опрос;</w:t>
            </w:r>
          </w:p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доклады</w:t>
            </w:r>
          </w:p>
        </w:tc>
      </w:tr>
      <w:tr w:rsidR="00D4065F" w:rsidTr="00751021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5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Pr="00635309" w:rsidRDefault="00D4065F" w:rsidP="0075102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Кооперативные игры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F5194F" w:rsidP="00751021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F5194F" w:rsidP="00751021">
            <w:pPr>
              <w:tabs>
                <w:tab w:val="left" w:pos="643"/>
              </w:tabs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F5194F" w:rsidP="00751021">
            <w:pPr>
              <w:tabs>
                <w:tab w:val="left" w:pos="643"/>
              </w:tabs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F5194F" w:rsidP="00751021">
            <w:pPr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17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color w:val="FF0000"/>
                <w:kern w:val="2"/>
                <w:lang w:eastAsia="zh-C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Устный опрос</w:t>
            </w:r>
          </w:p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kern w:val="2"/>
                <w:lang w:eastAsia="zh-CN"/>
              </w:rPr>
              <w:t>контрольный срез</w:t>
            </w:r>
          </w:p>
        </w:tc>
      </w:tr>
      <w:tr w:rsidR="00D4065F" w:rsidTr="00751021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ИТОГО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99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color w:val="FF0000"/>
                <w:kern w:val="2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85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color w:val="FF0000"/>
                <w:kern w:val="2"/>
                <w:lang w:eastAsia="zh-C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color w:val="FF0000"/>
                <w:kern w:val="2"/>
                <w:lang w:eastAsia="zh-C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bCs/>
                <w:kern w:val="2"/>
                <w:lang w:eastAsia="zh-CN"/>
              </w:rPr>
            </w:pPr>
          </w:p>
        </w:tc>
      </w:tr>
      <w:tr w:rsidR="00D4065F" w:rsidTr="00751021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Экзамен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color w:val="FF0000"/>
                <w:kern w:val="2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9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color w:val="FF0000"/>
                <w:kern w:val="2"/>
                <w:lang w:eastAsia="zh-C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color w:val="FF0000"/>
                <w:kern w:val="2"/>
                <w:lang w:eastAsia="zh-C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bCs/>
                <w:kern w:val="2"/>
                <w:lang w:eastAsia="zh-CN"/>
              </w:rPr>
              <w:t>Экзамен</w:t>
            </w:r>
          </w:p>
        </w:tc>
      </w:tr>
      <w:tr w:rsidR="00D4065F" w:rsidTr="007510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eastAsia="Lucida Sans Unicode"/>
                <w:kern w:val="2"/>
                <w:lang w:eastAsia="zh-C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eastAsia="Lucida Sans Unicode"/>
                <w:b/>
                <w:bCs/>
                <w:kern w:val="2"/>
                <w:lang w:eastAsia="zh-CN"/>
              </w:rPr>
            </w:pPr>
            <w:r>
              <w:rPr>
                <w:rFonts w:eastAsia="Lucida Sans Unicode"/>
                <w:b/>
                <w:bCs/>
                <w:kern w:val="2"/>
                <w:lang w:eastAsia="zh-CN"/>
              </w:rPr>
              <w:t>ВСЕГО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108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kern w:val="2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jc w:val="center"/>
              <w:rPr>
                <w:rFonts w:eastAsia="Lucida Sans Unicode"/>
                <w:b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color w:val="FF0000"/>
                <w:kern w:val="2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65F" w:rsidRDefault="00D4065F" w:rsidP="00751021">
            <w:pPr>
              <w:tabs>
                <w:tab w:val="left" w:pos="643"/>
              </w:tabs>
              <w:jc w:val="center"/>
              <w:rPr>
                <w:rFonts w:eastAsia="Lucida Sans Unicode"/>
                <w:b/>
                <w:color w:val="FF0000"/>
                <w:kern w:val="2"/>
                <w:lang w:eastAsia="zh-CN"/>
              </w:rPr>
            </w:pPr>
            <w:r>
              <w:rPr>
                <w:rFonts w:eastAsia="Lucida Sans Unicode"/>
                <w:b/>
                <w:kern w:val="2"/>
                <w:lang w:eastAsia="zh-CN"/>
              </w:rPr>
              <w:t>94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color w:val="FF0000"/>
                <w:kern w:val="2"/>
                <w:lang w:eastAsia="zh-C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snapToGrid w:val="0"/>
              <w:jc w:val="center"/>
              <w:rPr>
                <w:rFonts w:eastAsia="Lucida Sans Unicode"/>
                <w:b/>
                <w:color w:val="FF0000"/>
                <w:kern w:val="2"/>
                <w:lang w:eastAsia="zh-C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65F" w:rsidRDefault="00D4065F" w:rsidP="00751021">
            <w:pPr>
              <w:tabs>
                <w:tab w:val="left" w:pos="643"/>
              </w:tabs>
              <w:jc w:val="center"/>
              <w:rPr>
                <w:rFonts w:ascii="Arial" w:eastAsia="Lucida Sans Unicode" w:hAnsi="Arial" w:cs="Arial"/>
                <w:b/>
                <w:kern w:val="2"/>
                <w:lang w:eastAsia="zh-CN"/>
              </w:rPr>
            </w:pPr>
          </w:p>
        </w:tc>
      </w:tr>
    </w:tbl>
    <w:p w:rsidR="00635309" w:rsidRDefault="00635309">
      <w:pPr>
        <w:ind w:firstLine="540"/>
        <w:jc w:val="center"/>
        <w:rPr>
          <w:b/>
        </w:rPr>
      </w:pPr>
    </w:p>
    <w:p w:rsidR="005F19A7" w:rsidRDefault="005F19A7">
      <w:pPr>
        <w:jc w:val="center"/>
        <w:rPr>
          <w:b/>
        </w:rPr>
      </w:pPr>
    </w:p>
    <w:p w:rsidR="005F19A7" w:rsidRDefault="005F19A7">
      <w:pPr>
        <w:ind w:firstLine="540"/>
        <w:jc w:val="center"/>
        <w:rPr>
          <w:b/>
        </w:rPr>
      </w:pPr>
      <w:bookmarkStart w:id="3" w:name="_Toc459975981"/>
      <w:bookmarkEnd w:id="3"/>
    </w:p>
    <w:p w:rsidR="005F19A7" w:rsidRDefault="004424EE">
      <w:pPr>
        <w:ind w:firstLine="540"/>
        <w:jc w:val="center"/>
        <w:rPr>
          <w:b/>
        </w:rPr>
      </w:pPr>
      <w:r>
        <w:rPr>
          <w:b/>
        </w:rPr>
        <w:t>4.2 Содержание дисциплины, структурированное по разделам</w:t>
      </w:r>
    </w:p>
    <w:p w:rsidR="005F19A7" w:rsidRDefault="005F19A7">
      <w:pPr>
        <w:pStyle w:val="af0"/>
        <w:ind w:firstLine="540"/>
        <w:jc w:val="both"/>
      </w:pPr>
    </w:p>
    <w:p w:rsidR="005F19A7" w:rsidRDefault="004424EE">
      <w:pPr>
        <w:shd w:val="clear" w:color="auto" w:fill="FFFFFF"/>
        <w:ind w:firstLine="709"/>
        <w:jc w:val="center"/>
        <w:rPr>
          <w:b/>
          <w:bCs/>
          <w:i/>
        </w:rPr>
      </w:pPr>
      <w:r>
        <w:rPr>
          <w:b/>
          <w:i/>
        </w:rPr>
        <w:t xml:space="preserve">Тема 1. </w:t>
      </w:r>
      <w:r>
        <w:rPr>
          <w:b/>
          <w:bCs/>
          <w:i/>
        </w:rPr>
        <w:t>З</w:t>
      </w:r>
      <w:r>
        <w:rPr>
          <w:b/>
          <w:bCs/>
          <w:i/>
          <w:spacing w:val="-8"/>
        </w:rPr>
        <w:t>адачи принятия решений и анализ сложных эко</w:t>
      </w:r>
      <w:r>
        <w:rPr>
          <w:b/>
          <w:bCs/>
          <w:i/>
          <w:spacing w:val="-7"/>
        </w:rPr>
        <w:t xml:space="preserve">номических явлений как предмет исследований математической теории </w:t>
      </w:r>
      <w:r>
        <w:rPr>
          <w:b/>
          <w:bCs/>
          <w:i/>
        </w:rPr>
        <w:t>игр</w:t>
      </w:r>
    </w:p>
    <w:p w:rsidR="005F19A7" w:rsidRDefault="005F19A7">
      <w:pPr>
        <w:ind w:firstLine="709"/>
        <w:jc w:val="both"/>
        <w:rPr>
          <w:i/>
        </w:rPr>
      </w:pPr>
    </w:p>
    <w:p w:rsidR="005F19A7" w:rsidRDefault="004424EE">
      <w:pPr>
        <w:ind w:firstLine="709"/>
        <w:jc w:val="both"/>
      </w:pPr>
      <w:r>
        <w:rPr>
          <w:i/>
        </w:rPr>
        <w:t>Содержание лекционного курса</w:t>
      </w:r>
    </w:p>
    <w:p w:rsidR="005F19A7" w:rsidRDefault="004424EE">
      <w:pPr>
        <w:shd w:val="clear" w:color="auto" w:fill="FFFFFF"/>
        <w:tabs>
          <w:tab w:val="left" w:pos="1224"/>
        </w:tabs>
        <w:ind w:firstLine="709"/>
        <w:jc w:val="both"/>
      </w:pPr>
      <w:r>
        <w:rPr>
          <w:spacing w:val="-10"/>
        </w:rPr>
        <w:t>Многосторонность интересов в процессе исследования, моделирова</w:t>
      </w:r>
      <w:r>
        <w:rPr>
          <w:spacing w:val="-9"/>
        </w:rPr>
        <w:t>ния и управления в экономике. Задачи многокритериальной оптими</w:t>
      </w:r>
      <w:r>
        <w:t xml:space="preserve">зации. </w:t>
      </w:r>
      <w:r>
        <w:rPr>
          <w:spacing w:val="-7"/>
        </w:rPr>
        <w:t xml:space="preserve">Основные определения и положения математической теории игр. </w:t>
      </w:r>
      <w:r>
        <w:rPr>
          <w:spacing w:val="-10"/>
        </w:rPr>
        <w:t>Общая математическая модель игры, понятия участников игры, стра</w:t>
      </w:r>
      <w:r>
        <w:t>тегий, функций выигрыша.</w:t>
      </w:r>
    </w:p>
    <w:p w:rsidR="005F19A7" w:rsidRDefault="005F19A7">
      <w:pPr>
        <w:ind w:firstLine="709"/>
        <w:jc w:val="center"/>
      </w:pPr>
    </w:p>
    <w:p w:rsidR="005F19A7" w:rsidRDefault="004424EE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F19A7" w:rsidRDefault="004424EE">
      <w:pPr>
        <w:shd w:val="clear" w:color="auto" w:fill="FFFFFF"/>
        <w:tabs>
          <w:tab w:val="left" w:pos="1224"/>
        </w:tabs>
        <w:ind w:firstLine="709"/>
        <w:jc w:val="both"/>
      </w:pPr>
      <w:r>
        <w:rPr>
          <w:spacing w:val="-10"/>
        </w:rPr>
        <w:t>1. Классификация игр, проблематика математической теории игр и об</w:t>
      </w:r>
      <w:r>
        <w:t>щие сведения о методах их решения.</w:t>
      </w:r>
    </w:p>
    <w:p w:rsidR="005F19A7" w:rsidRDefault="004424EE">
      <w:pPr>
        <w:shd w:val="clear" w:color="auto" w:fill="FFFFFF"/>
        <w:tabs>
          <w:tab w:val="left" w:pos="1224"/>
        </w:tabs>
        <w:ind w:firstLine="709"/>
        <w:jc w:val="both"/>
      </w:pPr>
      <w:r>
        <w:t xml:space="preserve">2. </w:t>
      </w:r>
      <w:r>
        <w:rPr>
          <w:spacing w:val="-8"/>
        </w:rPr>
        <w:t xml:space="preserve">Составление математических моделей прикладных задач из области экономики, менеджмента, военного дела, связи и других с позиций </w:t>
      </w:r>
      <w:r>
        <w:t>теории игр.</w:t>
      </w:r>
    </w:p>
    <w:p w:rsidR="005F19A7" w:rsidRDefault="005F19A7">
      <w:pPr>
        <w:shd w:val="clear" w:color="auto" w:fill="FFFFFF"/>
        <w:ind w:firstLine="709"/>
        <w:jc w:val="center"/>
        <w:rPr>
          <w:b/>
          <w:i/>
        </w:rPr>
      </w:pPr>
    </w:p>
    <w:p w:rsidR="005F19A7" w:rsidRDefault="004424EE">
      <w:pPr>
        <w:shd w:val="clear" w:color="auto" w:fill="FFFFFF"/>
        <w:ind w:firstLine="709"/>
        <w:jc w:val="center"/>
        <w:rPr>
          <w:b/>
          <w:bCs/>
          <w:i/>
          <w:spacing w:val="-9"/>
        </w:rPr>
      </w:pPr>
      <w:r>
        <w:rPr>
          <w:b/>
          <w:i/>
        </w:rPr>
        <w:t xml:space="preserve">Тема 2. </w:t>
      </w:r>
      <w:r>
        <w:rPr>
          <w:b/>
          <w:bCs/>
          <w:i/>
          <w:spacing w:val="-9"/>
        </w:rPr>
        <w:t>Антагонистические игры: основы теории матричных игр</w:t>
      </w:r>
    </w:p>
    <w:p w:rsidR="005F19A7" w:rsidRDefault="005F19A7">
      <w:pPr>
        <w:ind w:firstLine="709"/>
        <w:jc w:val="center"/>
      </w:pPr>
    </w:p>
    <w:p w:rsidR="005F19A7" w:rsidRDefault="004424EE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5F19A7" w:rsidRDefault="004424EE">
      <w:pPr>
        <w:ind w:firstLine="709"/>
        <w:jc w:val="both"/>
      </w:pPr>
      <w:r>
        <w:rPr>
          <w:spacing w:val="-10"/>
        </w:rPr>
        <w:t>Антагонистические игры (общие понятия). Оптимальность в антаго</w:t>
      </w:r>
      <w:r>
        <w:t xml:space="preserve">нистических играх. </w:t>
      </w:r>
      <w:r>
        <w:rPr>
          <w:spacing w:val="-8"/>
        </w:rPr>
        <w:t xml:space="preserve">Матричные игры, стратегии и функции выигрыша. Максиминные и </w:t>
      </w:r>
      <w:r>
        <w:rPr>
          <w:spacing w:val="-11"/>
        </w:rPr>
        <w:t xml:space="preserve">минимаксные стратегии. Понятие верхней и нижней цены игры, связь </w:t>
      </w:r>
      <w:r>
        <w:rPr>
          <w:spacing w:val="-9"/>
        </w:rPr>
        <w:t xml:space="preserve">между ними. Понятие о седловой точке в матричной игре. </w:t>
      </w:r>
      <w:r>
        <w:rPr>
          <w:spacing w:val="-8"/>
        </w:rPr>
        <w:t>Некоторые сведения из теории выпуклых функций и множеств. Ус</w:t>
      </w:r>
      <w:r>
        <w:rPr>
          <w:spacing w:val="-6"/>
        </w:rPr>
        <w:t>ловия перестановочности операций максимина и минимака Теоре</w:t>
      </w:r>
      <w:r>
        <w:t xml:space="preserve">мы отделимости выпуклых множеств. </w:t>
      </w:r>
      <w:r>
        <w:rPr>
          <w:spacing w:val="-9"/>
        </w:rPr>
        <w:t xml:space="preserve">Смешанное расширение матричной игры. Понятия о смешанных стратегиях. Математическое ожидание выигрыша. Существование решения матричной игры в классе смешанных стратегий. Теорема о </w:t>
      </w:r>
      <w:r>
        <w:t>минимаксе. Цена игры.</w:t>
      </w:r>
    </w:p>
    <w:p w:rsidR="005F19A7" w:rsidRDefault="005F19A7">
      <w:pPr>
        <w:ind w:firstLine="709"/>
        <w:jc w:val="both"/>
      </w:pPr>
    </w:p>
    <w:p w:rsidR="005F19A7" w:rsidRDefault="004424EE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F19A7" w:rsidRDefault="004424EE">
      <w:pPr>
        <w:pStyle w:val="af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Существование решения матричной игры в классе смешанных стратегий. Теорема о </w:t>
      </w:r>
      <w:r>
        <w:rPr>
          <w:rFonts w:ascii="Times New Roman" w:hAnsi="Times New Roman" w:cs="Times New Roman"/>
          <w:sz w:val="24"/>
          <w:szCs w:val="24"/>
        </w:rPr>
        <w:t>минимаксе. Цена игры.</w:t>
      </w:r>
    </w:p>
    <w:p w:rsidR="005F19A7" w:rsidRDefault="004424EE">
      <w:pPr>
        <w:pStyle w:val="af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Свойства оптимальных стратегий и цены игры. Доминирование стра</w:t>
      </w:r>
      <w:r>
        <w:rPr>
          <w:rFonts w:ascii="Times New Roman" w:hAnsi="Times New Roman" w:cs="Times New Roman"/>
          <w:sz w:val="24"/>
          <w:szCs w:val="24"/>
        </w:rPr>
        <w:t>тегий. Вполне смешанные и симметричные игры</w:t>
      </w:r>
    </w:p>
    <w:p w:rsidR="005F19A7" w:rsidRDefault="005F19A7">
      <w:pPr>
        <w:ind w:firstLine="709"/>
        <w:jc w:val="both"/>
      </w:pPr>
    </w:p>
    <w:p w:rsidR="005F19A7" w:rsidRDefault="004424EE">
      <w:pPr>
        <w:shd w:val="clear" w:color="auto" w:fill="FFFFFF"/>
        <w:ind w:firstLine="709"/>
        <w:jc w:val="center"/>
        <w:rPr>
          <w:b/>
          <w:bCs/>
          <w:i/>
        </w:rPr>
      </w:pPr>
      <w:r>
        <w:rPr>
          <w:b/>
          <w:i/>
        </w:rPr>
        <w:t xml:space="preserve">Тема3. </w:t>
      </w:r>
      <w:r>
        <w:rPr>
          <w:b/>
          <w:bCs/>
          <w:i/>
          <w:spacing w:val="-6"/>
        </w:rPr>
        <w:t xml:space="preserve">Антагонистические игры: основные методы нахождения </w:t>
      </w:r>
      <w:r>
        <w:rPr>
          <w:b/>
          <w:bCs/>
          <w:i/>
        </w:rPr>
        <w:t>решений игровых задач</w:t>
      </w:r>
    </w:p>
    <w:p w:rsidR="005F19A7" w:rsidRDefault="005F19A7">
      <w:pPr>
        <w:shd w:val="clear" w:color="auto" w:fill="FFFFFF"/>
        <w:ind w:firstLine="709"/>
      </w:pPr>
    </w:p>
    <w:p w:rsidR="005F19A7" w:rsidRDefault="004424EE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5F19A7" w:rsidRDefault="004424EE">
      <w:pPr>
        <w:shd w:val="clear" w:color="auto" w:fill="FFFFFF"/>
        <w:tabs>
          <w:tab w:val="left" w:pos="1238"/>
        </w:tabs>
        <w:ind w:firstLine="709"/>
        <w:jc w:val="both"/>
      </w:pPr>
      <w:r>
        <w:rPr>
          <w:spacing w:val="-8"/>
        </w:rPr>
        <w:t xml:space="preserve">Нахождение седловых точек в чистых стратегиях. Необходимые и </w:t>
      </w:r>
      <w:r>
        <w:rPr>
          <w:spacing w:val="-9"/>
        </w:rPr>
        <w:t xml:space="preserve">достаточные условия оптимальности в прямоугольных (матричных) </w:t>
      </w:r>
      <w:r>
        <w:t xml:space="preserve">играх. </w:t>
      </w:r>
      <w:r>
        <w:rPr>
          <w:spacing w:val="-10"/>
        </w:rPr>
        <w:t>Решение систем линейных неравенств с использованием свойств оп</w:t>
      </w:r>
      <w:r>
        <w:t>тимальных смешанных стратегий.</w:t>
      </w:r>
    </w:p>
    <w:p w:rsidR="005F19A7" w:rsidRDefault="004424EE">
      <w:pPr>
        <w:shd w:val="clear" w:color="auto" w:fill="FFFFFF"/>
        <w:ind w:firstLine="709"/>
        <w:jc w:val="both"/>
      </w:pPr>
      <w:r>
        <w:rPr>
          <w:spacing w:val="-8"/>
        </w:rPr>
        <w:t>Редуцирование основных платежных матриц на основе свойств пре</w:t>
      </w:r>
      <w:r>
        <w:t xml:space="preserve">восходства стратегий. </w:t>
      </w:r>
      <w:r>
        <w:rPr>
          <w:spacing w:val="-8"/>
        </w:rPr>
        <w:t xml:space="preserve">Понятие об эквивалентных матричных играх. Бинарное отношение </w:t>
      </w:r>
      <w:r>
        <w:rPr>
          <w:spacing w:val="-10"/>
        </w:rPr>
        <w:t>эквивалентности на множестве матричных игр, классы эквивалентно</w:t>
      </w:r>
      <w:r>
        <w:t>сти.</w:t>
      </w:r>
    </w:p>
    <w:p w:rsidR="005F19A7" w:rsidRDefault="005F19A7">
      <w:pPr>
        <w:ind w:firstLine="709"/>
        <w:jc w:val="both"/>
        <w:rPr>
          <w:i/>
        </w:rPr>
      </w:pPr>
    </w:p>
    <w:p w:rsidR="005F19A7" w:rsidRDefault="004424EE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F19A7" w:rsidRDefault="004424EE">
      <w:pPr>
        <w:pStyle w:val="af6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Решение систем линейных неравенств с использованием свойств оп</w:t>
      </w:r>
      <w:r>
        <w:rPr>
          <w:rFonts w:ascii="Times New Roman" w:hAnsi="Times New Roman" w:cs="Times New Roman"/>
          <w:sz w:val="24"/>
          <w:szCs w:val="24"/>
        </w:rPr>
        <w:t>тимальных смешанных стратегий.</w:t>
      </w:r>
    </w:p>
    <w:p w:rsidR="005F19A7" w:rsidRDefault="004424EE">
      <w:pPr>
        <w:pStyle w:val="af6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Итеративные методы решения матричных игр. Метод Брауна-фон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Неймана 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10"/>
          <w:sz w:val="24"/>
          <w:szCs w:val="24"/>
        </w:rPr>
        <w:t>метод Робинсона  (фиктивного разыгрывания).</w:t>
      </w:r>
    </w:p>
    <w:p w:rsidR="005F19A7" w:rsidRDefault="005F19A7">
      <w:pPr>
        <w:shd w:val="clear" w:color="auto" w:fill="FFFFFF"/>
        <w:ind w:firstLine="709"/>
        <w:jc w:val="center"/>
      </w:pPr>
    </w:p>
    <w:p w:rsidR="005F19A7" w:rsidRDefault="004424EE">
      <w:pPr>
        <w:shd w:val="clear" w:color="auto" w:fill="FFFFFF"/>
        <w:ind w:firstLine="709"/>
        <w:jc w:val="center"/>
        <w:rPr>
          <w:b/>
          <w:bCs/>
          <w:i/>
        </w:rPr>
      </w:pPr>
      <w:r>
        <w:rPr>
          <w:b/>
          <w:i/>
        </w:rPr>
        <w:t xml:space="preserve">Тема 4. </w:t>
      </w:r>
      <w:r>
        <w:rPr>
          <w:b/>
          <w:bCs/>
          <w:i/>
          <w:spacing w:val="-7"/>
        </w:rPr>
        <w:t>Теория бескоалиционных игр: подходы к принятию реше</w:t>
      </w:r>
      <w:r>
        <w:rPr>
          <w:b/>
          <w:bCs/>
          <w:i/>
        </w:rPr>
        <w:t>ний</w:t>
      </w:r>
    </w:p>
    <w:p w:rsidR="005F19A7" w:rsidRDefault="005F19A7">
      <w:pPr>
        <w:ind w:firstLine="709"/>
        <w:jc w:val="center"/>
      </w:pPr>
    </w:p>
    <w:p w:rsidR="005F19A7" w:rsidRDefault="004424EE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F19A7" w:rsidRDefault="004424EE">
      <w:pPr>
        <w:shd w:val="clear" w:color="auto" w:fill="FFFFFF"/>
        <w:tabs>
          <w:tab w:val="left" w:pos="1229"/>
        </w:tabs>
        <w:ind w:firstLine="709"/>
        <w:jc w:val="both"/>
      </w:pPr>
      <w:r>
        <w:rPr>
          <w:spacing w:val="-10"/>
        </w:rPr>
        <w:t>Понятие о бескоалиционной игре в нормальной форме. Основные со</w:t>
      </w:r>
      <w:r>
        <w:rPr>
          <w:spacing w:val="-11"/>
        </w:rPr>
        <w:t>отношения между бескоалиционными играми. Оптимальность в бес</w:t>
      </w:r>
      <w:r>
        <w:t xml:space="preserve">коалиционной игре. </w:t>
      </w:r>
      <w:r>
        <w:rPr>
          <w:spacing w:val="-7"/>
        </w:rPr>
        <w:t>Смешанное расширение бескоалиционной игры. Равновесие по Нэ</w:t>
      </w:r>
      <w:r>
        <w:rPr>
          <w:spacing w:val="-8"/>
        </w:rPr>
        <w:t>шу. Теорема Нэша. Свойства ситуаций равновесия. Ситуации, оптимальные по Парето. Оптимальность по конусу в за</w:t>
      </w:r>
      <w:r>
        <w:t>дачах векторной оптимизации.</w:t>
      </w:r>
    </w:p>
    <w:p w:rsidR="005F19A7" w:rsidRDefault="005F19A7">
      <w:pPr>
        <w:ind w:firstLine="709"/>
        <w:jc w:val="both"/>
        <w:rPr>
          <w:i/>
        </w:rPr>
      </w:pPr>
    </w:p>
    <w:p w:rsidR="005F19A7" w:rsidRDefault="004424EE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F19A7" w:rsidRDefault="004424EE">
      <w:pPr>
        <w:pStyle w:val="af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lastRenderedPageBreak/>
        <w:t>Оптимальность в бес</w:t>
      </w:r>
      <w:r>
        <w:rPr>
          <w:rFonts w:ascii="Times New Roman" w:hAnsi="Times New Roman" w:cs="Times New Roman"/>
          <w:sz w:val="24"/>
          <w:szCs w:val="24"/>
        </w:rPr>
        <w:t>коалиционной игре.</w:t>
      </w:r>
    </w:p>
    <w:p w:rsidR="005F19A7" w:rsidRDefault="004424EE">
      <w:pPr>
        <w:pStyle w:val="af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Ситуации, оптимальные по Парето</w:t>
      </w:r>
    </w:p>
    <w:p w:rsidR="005F19A7" w:rsidRDefault="005F19A7">
      <w:pPr>
        <w:ind w:firstLine="709"/>
        <w:jc w:val="center"/>
        <w:rPr>
          <w:b/>
          <w:i/>
        </w:rPr>
      </w:pPr>
    </w:p>
    <w:p w:rsidR="005F19A7" w:rsidRDefault="004424EE">
      <w:pPr>
        <w:ind w:firstLine="709"/>
        <w:jc w:val="center"/>
        <w:rPr>
          <w:b/>
          <w:bCs/>
          <w:i/>
          <w:spacing w:val="-5"/>
        </w:rPr>
      </w:pPr>
      <w:r>
        <w:rPr>
          <w:b/>
          <w:i/>
        </w:rPr>
        <w:t xml:space="preserve">Тема 5. </w:t>
      </w:r>
      <w:r>
        <w:rPr>
          <w:b/>
          <w:bCs/>
          <w:i/>
          <w:spacing w:val="-5"/>
        </w:rPr>
        <w:t>Кооперативные игры.</w:t>
      </w:r>
    </w:p>
    <w:p w:rsidR="005F19A7" w:rsidRDefault="005F19A7">
      <w:pPr>
        <w:shd w:val="clear" w:color="auto" w:fill="FFFFFF"/>
        <w:ind w:firstLine="709"/>
        <w:rPr>
          <w:b/>
          <w:u w:val="single"/>
        </w:rPr>
      </w:pPr>
    </w:p>
    <w:p w:rsidR="005F19A7" w:rsidRDefault="004424EE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5F19A7" w:rsidRDefault="004424EE">
      <w:pPr>
        <w:shd w:val="clear" w:color="auto" w:fill="FFFFFF"/>
        <w:ind w:firstLine="709"/>
        <w:jc w:val="both"/>
      </w:pPr>
      <w:r>
        <w:rPr>
          <w:spacing w:val="-8"/>
        </w:rPr>
        <w:t xml:space="preserve">Классическая теория характеристических функций коалиционной (кооперативной) игры. Абстрактные характеристические функции и </w:t>
      </w:r>
      <w:r>
        <w:rPr>
          <w:spacing w:val="-9"/>
        </w:rPr>
        <w:t xml:space="preserve">их реализация в конкретных примерах экономических моделей. </w:t>
      </w:r>
      <w:r>
        <w:rPr>
          <w:spacing w:val="-8"/>
        </w:rPr>
        <w:t>Свойства характеристических функций игры. Стратегическая эквива</w:t>
      </w:r>
      <w:r>
        <w:rPr>
          <w:spacing w:val="-9"/>
        </w:rPr>
        <w:t>лентность. Приведение игры к редуцированной "0-1" форме. Существенные и несущественные игры. Классификация коалицион</w:t>
      </w:r>
      <w:r>
        <w:t>ных игр двух и трех лиц.</w:t>
      </w:r>
    </w:p>
    <w:p w:rsidR="005F19A7" w:rsidRDefault="005F19A7">
      <w:pPr>
        <w:ind w:firstLine="709"/>
      </w:pPr>
    </w:p>
    <w:p w:rsidR="005F19A7" w:rsidRDefault="004424EE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F19A7" w:rsidRDefault="004424EE">
      <w:pPr>
        <w:pStyle w:val="af6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Абстрактные характеристические функции и </w:t>
      </w:r>
      <w:r>
        <w:rPr>
          <w:rFonts w:ascii="Times New Roman" w:hAnsi="Times New Roman" w:cs="Times New Roman"/>
          <w:spacing w:val="-9"/>
          <w:sz w:val="24"/>
          <w:szCs w:val="24"/>
        </w:rPr>
        <w:t>их реализация в конкретных примерах экономических моделей.</w:t>
      </w:r>
    </w:p>
    <w:p w:rsidR="005F19A7" w:rsidRDefault="004424EE">
      <w:pPr>
        <w:pStyle w:val="af6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Существенные и несущественные игры.</w:t>
      </w:r>
    </w:p>
    <w:p w:rsidR="005F19A7" w:rsidRDefault="005F19A7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5F19A7" w:rsidRDefault="004424EE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4" w:name="_Toc459975983"/>
      <w:bookmarkEnd w:id="4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5F19A7" w:rsidRDefault="005F19A7">
      <w:pPr>
        <w:ind w:firstLine="540"/>
        <w:jc w:val="center"/>
      </w:pPr>
    </w:p>
    <w:p w:rsidR="005F19A7" w:rsidRDefault="004424EE">
      <w:pPr>
        <w:ind w:right="-5" w:firstLine="567"/>
        <w:jc w:val="both"/>
      </w:pPr>
      <w:r>
        <w:t xml:space="preserve">Одним из основных видов деятельности студента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5F19A7" w:rsidRDefault="004424EE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:rsidR="005F19A7" w:rsidRDefault="004424EE">
      <w:pPr>
        <w:ind w:right="-5" w:firstLine="567"/>
        <w:jc w:val="both"/>
      </w:pPr>
      <w:r>
        <w:t>Самостоятельную работу над дисциплиной следует начинать с изучения рабочей программы учебной дисциплины,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5F19A7" w:rsidRDefault="004424EE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5F19A7" w:rsidRDefault="005F19A7">
      <w:pPr>
        <w:ind w:firstLine="540"/>
        <w:jc w:val="center"/>
      </w:pPr>
    </w:p>
    <w:p w:rsidR="005F19A7" w:rsidRDefault="004424EE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5F19A7" w:rsidRDefault="005F19A7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5F19A7" w:rsidRDefault="004424EE">
      <w:pPr>
        <w:ind w:right="-5" w:firstLine="567"/>
        <w:jc w:val="both"/>
        <w:rPr>
          <w:sz w:val="28"/>
        </w:rPr>
      </w:pPr>
      <w:r>
        <w:t>Фонд оценочных средств оформлен в виде приложения к рабочей программе дисциплины «Теория игр</w:t>
      </w:r>
      <w:r>
        <w:rPr>
          <w:sz w:val="28"/>
        </w:rPr>
        <w:t>».</w:t>
      </w:r>
    </w:p>
    <w:p w:rsidR="005F19A7" w:rsidRDefault="005F19A7">
      <w:pPr>
        <w:ind w:right="-5" w:firstLine="567"/>
        <w:jc w:val="both"/>
        <w:rPr>
          <w:b/>
        </w:rPr>
      </w:pPr>
    </w:p>
    <w:p w:rsidR="005F19A7" w:rsidRDefault="004424EE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5" w:name="_Toc459975985"/>
      <w:bookmarkEnd w:id="5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5F19A7" w:rsidRDefault="005F19A7">
      <w:pPr>
        <w:ind w:right="-5" w:firstLine="567"/>
        <w:jc w:val="both"/>
        <w:rPr>
          <w:b/>
        </w:rPr>
      </w:pPr>
    </w:p>
    <w:p w:rsidR="005F19A7" w:rsidRDefault="004424EE">
      <w:pPr>
        <w:ind w:firstLine="709"/>
        <w:jc w:val="center"/>
      </w:pPr>
      <w:r>
        <w:rPr>
          <w:b/>
        </w:rPr>
        <w:t>7.1. Основная учебная литература</w:t>
      </w:r>
    </w:p>
    <w:p w:rsidR="005F19A7" w:rsidRDefault="005F19A7">
      <w:pPr>
        <w:ind w:firstLine="709"/>
        <w:jc w:val="both"/>
      </w:pPr>
    </w:p>
    <w:p w:rsidR="005F19A7" w:rsidRPr="00CB2011" w:rsidRDefault="004424EE">
      <w:pPr>
        <w:widowControl/>
        <w:numPr>
          <w:ilvl w:val="0"/>
          <w:numId w:val="5"/>
        </w:numPr>
        <w:ind w:left="0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>Дубина, И. Н. Основы теории игр и ее приложения в экономике и менеджменте [Электронный ресурс] : учебное пособие / И. Н. Дубина. — Электрон. текстовые данные. — Саратов : Вузовское образование, 2018. — 260 c. — 978-5-4487-0269-3. — Режим доступа: http://www.iprbookshop.ru/76239.html</w:t>
      </w:r>
    </w:p>
    <w:p w:rsidR="005F19A7" w:rsidRPr="00CB2011" w:rsidRDefault="004424EE">
      <w:pPr>
        <w:widowControl/>
        <w:numPr>
          <w:ilvl w:val="0"/>
          <w:numId w:val="5"/>
        </w:numPr>
        <w:ind w:left="0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 xml:space="preserve">Прокофьева, С. И. Основы теории игр [Электронный ресурс] : учебное пособие / С. И. Прокофьева, Э. Е. Пак. — 2-е изд. — Электрон. текстовые данные. — СПб. : Санкт-Петербургский государственный архитектурно-строительный университет, ЭБС АСВ, 2017. — 72 c. — 978-5-9227-0741-1. — Режим доступа: </w:t>
      </w:r>
      <w:hyperlink r:id="rId9" w:history="1">
        <w:r w:rsidR="00CB2011" w:rsidRPr="00CB2011">
          <w:rPr>
            <w:rStyle w:val="aff5"/>
            <w:color w:val="auto"/>
            <w:u w:val="none"/>
            <w:shd w:val="clear" w:color="auto" w:fill="FCFCFC"/>
          </w:rPr>
          <w:t>http://www.iprbookshop.ru/74340.html</w:t>
        </w:r>
      </w:hyperlink>
    </w:p>
    <w:p w:rsidR="00CB2011" w:rsidRPr="00CB2011" w:rsidRDefault="00CB2011" w:rsidP="00CB2011">
      <w:pPr>
        <w:widowControl/>
        <w:numPr>
          <w:ilvl w:val="0"/>
          <w:numId w:val="5"/>
        </w:numPr>
        <w:ind w:left="0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>Салмина, Н. Ю. Теория игр [Электронный ресурс] : учебное пособие / Н. Ю. Салмина. — Электрон. текстовые данные. — Томск : Томский государственный университет систем управления и радиоэлектроники, Эль Контент, 2015. — 107 c. — 2227-8397. — Режим доступа: http://www.iprbookshop.ru/69994.html</w:t>
      </w:r>
    </w:p>
    <w:p w:rsidR="005F19A7" w:rsidRDefault="005F19A7">
      <w:pPr>
        <w:ind w:firstLine="709"/>
        <w:jc w:val="both"/>
        <w:rPr>
          <w:b/>
        </w:rPr>
      </w:pPr>
    </w:p>
    <w:p w:rsidR="005F19A7" w:rsidRDefault="004424EE">
      <w:pPr>
        <w:ind w:firstLine="709"/>
        <w:jc w:val="center"/>
        <w:rPr>
          <w:b/>
        </w:rPr>
      </w:pPr>
      <w:r>
        <w:rPr>
          <w:b/>
        </w:rPr>
        <w:t>7.2. Дополнительная учебная литература</w:t>
      </w:r>
    </w:p>
    <w:p w:rsidR="005F19A7" w:rsidRDefault="005F19A7">
      <w:pPr>
        <w:ind w:firstLine="709"/>
        <w:jc w:val="center"/>
        <w:rPr>
          <w:b/>
        </w:rPr>
      </w:pPr>
    </w:p>
    <w:p w:rsidR="005F19A7" w:rsidRPr="00CB2011" w:rsidRDefault="004424EE">
      <w:pPr>
        <w:pStyle w:val="af6"/>
        <w:numPr>
          <w:ilvl w:val="0"/>
          <w:numId w:val="10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011"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  <w:t xml:space="preserve">Дубина, И. Н. Модели теории игр для анализа креативно-инновационной деятельности [Электронный ресурс] : монография / И. Н. Дубина. — Электрон. текстовые данные. — Саратов : Ай Пи Эр Медиа, 2018. — 165 c. — 978-5-4486-0376-1. — Режим доступа: </w:t>
      </w:r>
      <w:hyperlink r:id="rId10">
        <w:r w:rsidRPr="00CB2011">
          <w:rPr>
            <w:rStyle w:val="-"/>
            <w:rFonts w:ascii="Times New Roman" w:eastAsiaTheme="minorEastAsia" w:hAnsi="Times New Roman"/>
            <w:color w:val="00000A"/>
            <w:sz w:val="24"/>
            <w:szCs w:val="24"/>
            <w:u w:val="none"/>
            <w:shd w:val="clear" w:color="auto" w:fill="FCFCFC"/>
            <w:lang w:eastAsia="ru-RU"/>
          </w:rPr>
          <w:t>http://www.iprbookshop.ru/76238.html</w:t>
        </w:r>
      </w:hyperlink>
      <w:r w:rsidRPr="00CB2011">
        <w:rPr>
          <w:rFonts w:ascii="Times New Roman" w:hAnsi="Times New Roman" w:cs="Times New Roman"/>
          <w:sz w:val="24"/>
          <w:szCs w:val="24"/>
        </w:rPr>
        <w:t>.</w:t>
      </w:r>
    </w:p>
    <w:p w:rsidR="005F19A7" w:rsidRPr="00CB2011" w:rsidRDefault="004424EE">
      <w:pPr>
        <w:pStyle w:val="af6"/>
        <w:numPr>
          <w:ilvl w:val="0"/>
          <w:numId w:val="10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011">
        <w:rPr>
          <w:rFonts w:ascii="Times New Roman" w:hAnsi="Times New Roman" w:cs="Times New Roman"/>
          <w:sz w:val="24"/>
          <w:szCs w:val="24"/>
          <w:shd w:val="clear" w:color="auto" w:fill="FFFFFF"/>
        </w:rPr>
        <w:t>Кулешова Т.А. Теория игр в принятии оптимальных решений [Электронный ресурс]: учебное пособие/ Кулешова Т.А., Облаухова М.В.— Электрон. текстовые данные.— Новосибирск: Сибирский государственный университет телекоммуникаций и информатики, 2018.— 63 c.— Режим доступа: http://www.iprbookshop.ru/84082.html.— ЭБС «IPRbooks»</w:t>
      </w:r>
    </w:p>
    <w:p w:rsidR="00CB2011" w:rsidRPr="00CB2011" w:rsidRDefault="004424EE">
      <w:pPr>
        <w:pStyle w:val="af6"/>
        <w:numPr>
          <w:ilvl w:val="0"/>
          <w:numId w:val="10"/>
        </w:numPr>
        <w:tabs>
          <w:tab w:val="left" w:pos="0"/>
        </w:tabs>
        <w:spacing w:after="0" w:line="240" w:lineRule="auto"/>
        <w:ind w:left="0"/>
        <w:jc w:val="both"/>
        <w:rPr>
          <w:rStyle w:val="-"/>
          <w:rFonts w:ascii="Times New Roman" w:eastAsiaTheme="minorEastAsia" w:hAnsi="Times New Roman"/>
          <w:color w:val="auto"/>
          <w:sz w:val="24"/>
          <w:szCs w:val="24"/>
          <w:u w:val="none"/>
          <w:shd w:val="clear" w:color="auto" w:fill="FCFCFC"/>
          <w:lang w:eastAsia="ru-RU"/>
        </w:rPr>
      </w:pPr>
      <w:r w:rsidRPr="00CB2011"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  <w:t xml:space="preserve">Литвин, Д. Б. Элементы теории игр и нелинейного программирования [Электронный ресурс] : учебное пособие / Д. Б. Литвин, С. В. Мелешко, И. И. Мамаев. — Электрон. текстовые данные. — Ставрополь : Ставропольский государственный аграрный университет, Сервисшкола, 2017. — 84 c. — 2227-8397. — Режим доступа: </w:t>
      </w:r>
      <w:hyperlink r:id="rId11">
        <w:r w:rsidRPr="00CB2011">
          <w:rPr>
            <w:rStyle w:val="-"/>
            <w:rFonts w:ascii="Times New Roman" w:eastAsiaTheme="minorEastAsia" w:hAnsi="Times New Roman"/>
            <w:color w:val="00000A"/>
            <w:sz w:val="24"/>
            <w:szCs w:val="24"/>
            <w:u w:val="none"/>
            <w:shd w:val="clear" w:color="auto" w:fill="FCFCFC"/>
            <w:lang w:eastAsia="ru-RU"/>
          </w:rPr>
          <w:t>http://www.iprbookshop.ru/76072.html</w:t>
        </w:r>
      </w:hyperlink>
    </w:p>
    <w:p w:rsidR="005F19A7" w:rsidRPr="00CB2011" w:rsidRDefault="00CB2011">
      <w:pPr>
        <w:pStyle w:val="af6"/>
        <w:numPr>
          <w:ilvl w:val="0"/>
          <w:numId w:val="10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</w:pPr>
      <w:r w:rsidRPr="00CB2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Лубенец, Ю. В. Теория игр : учебное пособие / Ю. В. Лубенец. — Липецк : Липецкий государственный технический университет, ЭБС АСВ, 2018. — 80 c. — ISBN 978-5-88247-908-3. — Текст : электронный // Электронно-библиотечная система IPR BOOKS : [сайт]. — URL: http://www.iprbookshop.ru/88748.html (дата обращения: 16.01.2020). — Режим доступа: для авторизир. пользователей</w:t>
      </w:r>
      <w:r w:rsidR="004424EE" w:rsidRPr="00CB2011"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  <w:t>.</w:t>
      </w:r>
    </w:p>
    <w:p w:rsidR="005F19A7" w:rsidRDefault="005F19A7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5F19A7" w:rsidRDefault="004424EE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8. Современные профессиональные базы данных и информационные справочные системы</w:t>
      </w:r>
    </w:p>
    <w:p w:rsidR="005F19A7" w:rsidRDefault="005F19A7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>Информационно-правовая система «Консультант+» - договор №2856/АП от 01.11.2007</w:t>
      </w:r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>Информационно-справочная система «LexPro» - договор б/н от 06.03.2013</w:t>
      </w:r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 xml:space="preserve">Официальный интернет-портал базы данных правовой информации </w:t>
      </w:r>
      <w:hyperlink r:id="rId12">
        <w:r w:rsidRPr="00CB2011">
          <w:rPr>
            <w:rStyle w:val="-"/>
            <w:color w:val="auto"/>
            <w:u w:val="none"/>
            <w:shd w:val="clear" w:color="auto" w:fill="FCFCFC"/>
          </w:rPr>
          <w:t>http://pravo.gov.ru</w:t>
        </w:r>
      </w:hyperlink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 xml:space="preserve">Портал Федеральных государственных образовательных стандартов высшего образования </w:t>
      </w:r>
      <w:hyperlink r:id="rId13">
        <w:r w:rsidRPr="00CB2011">
          <w:rPr>
            <w:rStyle w:val="-"/>
            <w:color w:val="auto"/>
            <w:u w:val="none"/>
            <w:shd w:val="clear" w:color="auto" w:fill="FCFCFC"/>
          </w:rPr>
          <w:t>http://fgosvo.ru</w:t>
        </w:r>
      </w:hyperlink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 xml:space="preserve">Портал "Информационно-коммуникационные технологии в образовании" </w:t>
      </w:r>
      <w:hyperlink r:id="rId14">
        <w:r w:rsidRPr="00CB2011">
          <w:rPr>
            <w:rStyle w:val="-"/>
            <w:color w:val="auto"/>
            <w:u w:val="none"/>
            <w:shd w:val="clear" w:color="auto" w:fill="FCFCFC"/>
          </w:rPr>
          <w:t>http://www.ict.edu.ru</w:t>
        </w:r>
      </w:hyperlink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 xml:space="preserve">Научная электронная библиотека </w:t>
      </w:r>
      <w:hyperlink r:id="rId15">
        <w:r w:rsidRPr="00CB2011">
          <w:rPr>
            <w:rStyle w:val="-"/>
            <w:color w:val="auto"/>
            <w:u w:val="none"/>
            <w:shd w:val="clear" w:color="auto" w:fill="FCFCFC"/>
          </w:rPr>
          <w:t>http://www.elibrary.ru/</w:t>
        </w:r>
      </w:hyperlink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 xml:space="preserve">Национальная электронная библиотека </w:t>
      </w:r>
      <w:hyperlink r:id="rId16">
        <w:r w:rsidRPr="00CB2011">
          <w:rPr>
            <w:rStyle w:val="-"/>
            <w:color w:val="auto"/>
            <w:u w:val="none"/>
            <w:shd w:val="clear" w:color="auto" w:fill="FCFCFC"/>
          </w:rPr>
          <w:t>http://www.nns.ru/</w:t>
        </w:r>
      </w:hyperlink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lastRenderedPageBreak/>
        <w:t xml:space="preserve">Электронные ресурсы Российской государственной библиотеки </w:t>
      </w:r>
      <w:hyperlink r:id="rId17">
        <w:r w:rsidRPr="00CB2011">
          <w:rPr>
            <w:rStyle w:val="-"/>
            <w:color w:val="auto"/>
            <w:u w:val="none"/>
            <w:shd w:val="clear" w:color="auto" w:fill="FCFCFC"/>
          </w:rPr>
          <w:t>http://www.rsl.ru/ru/root3489/all</w:t>
        </w:r>
      </w:hyperlink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8">
        <w:r w:rsidRPr="00CB2011">
          <w:rPr>
            <w:rStyle w:val="-"/>
            <w:color w:val="auto"/>
            <w:u w:val="none"/>
            <w:shd w:val="clear" w:color="auto" w:fill="FCFCFC"/>
          </w:rPr>
          <w:t>http://webofscience.com</w:t>
        </w:r>
      </w:hyperlink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9">
        <w:r w:rsidRPr="00CB2011">
          <w:rPr>
            <w:rStyle w:val="-"/>
            <w:color w:val="auto"/>
            <w:u w:val="none"/>
            <w:shd w:val="clear" w:color="auto" w:fill="FCFCFC"/>
          </w:rPr>
          <w:t>http://neicon.ru</w:t>
        </w:r>
      </w:hyperlink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 xml:space="preserve">Базы данных издательства Springer </w:t>
      </w:r>
      <w:hyperlink r:id="rId20">
        <w:r w:rsidRPr="00CB2011">
          <w:rPr>
            <w:rStyle w:val="-"/>
            <w:color w:val="auto"/>
            <w:u w:val="none"/>
            <w:shd w:val="clear" w:color="auto" w:fill="FCFCFC"/>
          </w:rPr>
          <w:t>https://link.springer.com</w:t>
        </w:r>
      </w:hyperlink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 xml:space="preserve">Открытые данные государственных органов </w:t>
      </w:r>
      <w:hyperlink r:id="rId21">
        <w:r w:rsidRPr="00CB2011">
          <w:rPr>
            <w:rStyle w:val="-"/>
            <w:color w:val="auto"/>
            <w:u w:val="none"/>
            <w:shd w:val="clear" w:color="auto" w:fill="FCFCFC"/>
          </w:rPr>
          <w:t>http://data.gov.ru/</w:t>
        </w:r>
      </w:hyperlink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>Автоматизированная библиотечная система МАРК (по договору).</w:t>
      </w:r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>Электронная библиотечная система «IPRbooks» [Электронный ресурс]. – Электрон. дан. – Режим доступа : http://www.iprbookshop.ru/.</w:t>
      </w:r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 xml:space="preserve">Интернет-тестирование в сфере образования – http://www.i-exam.ru/. </w:t>
      </w:r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 xml:space="preserve">Электронные ресурсы Российской государственной библиотеки. Режим доступа: </w:t>
      </w:r>
      <w:hyperlink r:id="rId22">
        <w:r w:rsidRPr="00CB2011">
          <w:rPr>
            <w:rStyle w:val="-"/>
            <w:color w:val="auto"/>
            <w:u w:val="none"/>
            <w:shd w:val="clear" w:color="auto" w:fill="FCFCFC"/>
          </w:rPr>
          <w:t>www.rsl.ru/ru/root3489/all</w:t>
        </w:r>
      </w:hyperlink>
      <w:r w:rsidRPr="00CB2011">
        <w:rPr>
          <w:shd w:val="clear" w:color="auto" w:fill="FCFCFC"/>
        </w:rPr>
        <w:t>.</w:t>
      </w:r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>Портал "Информационно-коммуникационные технологии в образовании" </w:t>
      </w:r>
      <w:hyperlink r:id="rId23">
        <w:r w:rsidRPr="00CB2011">
          <w:rPr>
            <w:rStyle w:val="-"/>
            <w:color w:val="auto"/>
            <w:u w:val="none"/>
            <w:shd w:val="clear" w:color="auto" w:fill="FCFCFC"/>
          </w:rPr>
          <w:t>http://www.ict.edu.ru</w:t>
        </w:r>
      </w:hyperlink>
      <w:r w:rsidRPr="00CB2011">
        <w:rPr>
          <w:shd w:val="clear" w:color="auto" w:fill="FCFCFC"/>
        </w:rPr>
        <w:t>.</w:t>
      </w:r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 xml:space="preserve">Федеральная служба государственной статистики http://www.gks.ru/ </w:t>
      </w:r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 xml:space="preserve">Единая межведомственная информационно – статистическая система (ЕМИСС) </w:t>
      </w:r>
      <w:hyperlink r:id="rId24">
        <w:r w:rsidRPr="00CB2011">
          <w:rPr>
            <w:rStyle w:val="-"/>
            <w:color w:val="auto"/>
            <w:u w:val="none"/>
            <w:shd w:val="clear" w:color="auto" w:fill="FCFCFC"/>
          </w:rPr>
          <w:t>https://www.fedstat.ru/</w:t>
        </w:r>
      </w:hyperlink>
      <w:r w:rsidRPr="00CB2011">
        <w:rPr>
          <w:shd w:val="clear" w:color="auto" w:fill="FCFCFC"/>
        </w:rPr>
        <w:t xml:space="preserve">. </w:t>
      </w:r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>Интерактивная витрина данных http://cbsd.gks.ru/# ;</w:t>
      </w:r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>Открытые данные государственных органов http://data.gov.ru/ .</w:t>
      </w:r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 xml:space="preserve">Основные статистические сборники </w:t>
      </w:r>
      <w:hyperlink r:id="rId25">
        <w:r w:rsidRPr="00CB2011">
          <w:rPr>
            <w:rStyle w:val="-"/>
            <w:color w:val="auto"/>
            <w:u w:val="none"/>
            <w:shd w:val="clear" w:color="auto" w:fill="FCFCFC"/>
          </w:rPr>
          <w:t>http:/www.gks.ru/wps/wcm/connect/rosstat_main/rosstat/ru/statistics/publications/plan/</w:t>
        </w:r>
      </w:hyperlink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>Статистика Европейского Союза//http://ec.europa.eu/eurostat/.</w:t>
      </w:r>
    </w:p>
    <w:p w:rsidR="005F19A7" w:rsidRPr="00CB2011" w:rsidRDefault="004424EE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 w:rsidRPr="00CB2011">
        <w:rPr>
          <w:shd w:val="clear" w:color="auto" w:fill="FCFCFC"/>
        </w:rPr>
        <w:t xml:space="preserve">Интернет-портал страхового бизнеса -  </w:t>
      </w:r>
      <w:hyperlink r:id="rId26">
        <w:r w:rsidRPr="00CB2011">
          <w:rPr>
            <w:rStyle w:val="-"/>
            <w:color w:val="auto"/>
            <w:u w:val="none"/>
            <w:shd w:val="clear" w:color="auto" w:fill="FCFCFC"/>
          </w:rPr>
          <w:t>www.allinsurance.ru</w:t>
        </w:r>
      </w:hyperlink>
      <w:r w:rsidRPr="00CB2011">
        <w:rPr>
          <w:shd w:val="clear" w:color="auto" w:fill="FCFCFC"/>
        </w:rPr>
        <w:t>.</w:t>
      </w:r>
    </w:p>
    <w:p w:rsidR="005F19A7" w:rsidRDefault="005F19A7">
      <w:pPr>
        <w:pStyle w:val="af4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p w:rsidR="005F19A7" w:rsidRDefault="004424EE">
      <w:pPr>
        <w:pStyle w:val="3"/>
        <w:numPr>
          <w:ilvl w:val="2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5F19A7" w:rsidRDefault="005F19A7">
      <w:pPr>
        <w:pStyle w:val="1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f4"/>
        <w:tblW w:w="9571" w:type="dxa"/>
        <w:tblLook w:val="04A0" w:firstRow="1" w:lastRow="0" w:firstColumn="1" w:lastColumn="0" w:noHBand="0" w:noVBand="1"/>
      </w:tblPr>
      <w:tblGrid>
        <w:gridCol w:w="2618"/>
        <w:gridCol w:w="6953"/>
      </w:tblGrid>
      <w:tr w:rsidR="005F19A7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5F19A7" w:rsidRDefault="004424E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5F19A7" w:rsidRDefault="004424E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студента</w:t>
            </w:r>
          </w:p>
        </w:tc>
      </w:tr>
      <w:tr w:rsidR="005F19A7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5F19A7" w:rsidRDefault="004424EE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5F19A7" w:rsidRDefault="004424E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математические изложения, выводы, формулировки, обобщения. Проверка терминов, формул с помощью энциклопедий, словарей, справочников с выписыванием в тетрадь. Обозначить наиболее трудные вопросы, теоремы, модели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5F19A7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5F19A7" w:rsidRDefault="004424EE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5F19A7" w:rsidRDefault="004424E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основных положений рабочей программы, уделяя особое внимание основным теоремам, формулам и моделям. Решение необходимого минимума задач и примеров. Приобретение навыков решения задач по стандартным алгоритмам.</w:t>
            </w:r>
          </w:p>
        </w:tc>
      </w:tr>
      <w:tr w:rsidR="005F19A7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5F19A7" w:rsidRDefault="004424EE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5F19A7" w:rsidRDefault="004424E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необходимого минимума задач и примеров. Приобретение навыков решения задач по стандартным </w:t>
            </w:r>
            <w:r>
              <w:rPr>
                <w:sz w:val="24"/>
                <w:szCs w:val="24"/>
              </w:rPr>
              <w:lastRenderedPageBreak/>
              <w:t>алгоритмам.</w:t>
            </w:r>
          </w:p>
        </w:tc>
      </w:tr>
      <w:tr w:rsidR="005F19A7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5F19A7" w:rsidRDefault="004424EE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5F19A7" w:rsidRDefault="004424E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навыков решения задач по стандартным алгоритмам; формирования профессиональных компетенций; развитию исследовательских умений студентов. Формы и виды самостоятельной работы студентов: поиск типичных задач по темам курса в предложенных источниках информации, домашний разбор стандартных задач, рассмотренных во время аудиторных занятий с преподавателем.</w:t>
            </w:r>
          </w:p>
          <w:p w:rsidR="005F19A7" w:rsidRDefault="004424E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</w:t>
            </w:r>
          </w:p>
          <w:p w:rsidR="005F19A7" w:rsidRDefault="004424E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самостоятельной работы студентов предусматривает:</w:t>
            </w:r>
          </w:p>
          <w:p w:rsidR="005F19A7" w:rsidRDefault="004424EE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5F19A7" w:rsidRDefault="004424EE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5F19A7" w:rsidRDefault="004424EE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по сложности предлагаемых задач и примеров.</w:t>
            </w:r>
          </w:p>
          <w:p w:rsidR="005F19A7" w:rsidRDefault="004424E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5F19A7" w:rsidRDefault="004424EE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5F19A7" w:rsidRDefault="004424EE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5F19A7" w:rsidRDefault="004424EE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5F19A7" w:rsidRDefault="004424EE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группой..</w:t>
            </w:r>
          </w:p>
        </w:tc>
      </w:tr>
      <w:tr w:rsidR="005F19A7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5F19A7" w:rsidRDefault="004424EE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5F19A7" w:rsidRDefault="004424E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- это средство контроля, организованное как специальная беседа преподавателя со студентом на темы, связанные с изучаемой дисциплиной, и рассчитанное на выявление объема знаний студента по определенному Темау, теме, проблеме и т.п. Проблематика, выносимая на опрос определена в заданиях для самостоятельной работы студента, а также может определяться преподавателем, ведущим практические занятия. Во время проведения опроса студент </w:t>
            </w:r>
            <w:r>
              <w:rPr>
                <w:sz w:val="24"/>
                <w:szCs w:val="24"/>
              </w:rPr>
              <w:lastRenderedPageBreak/>
              <w:t>должен уметь решать стандартные задачи по темам курса.</w:t>
            </w:r>
          </w:p>
        </w:tc>
      </w:tr>
      <w:tr w:rsidR="005F19A7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5F19A7" w:rsidRDefault="004424EE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5F19A7" w:rsidRDefault="004424E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5F19A7" w:rsidRDefault="004424EE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5F19A7" w:rsidRDefault="004424EE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письменных решений предложенных преподавателей задач и примеров.</w:t>
            </w:r>
          </w:p>
          <w:p w:rsidR="005F19A7" w:rsidRDefault="004424E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результатов тестирования может проводиться двумя способами:</w:t>
            </w:r>
          </w:p>
          <w:p w:rsidR="005F19A7" w:rsidRDefault="004424E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студентов оцениваются следующим образом:</w:t>
            </w:r>
          </w:p>
          <w:p w:rsidR="005F19A7" w:rsidRDefault="004424E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5F19A7" w:rsidRDefault="004424E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5F19A7" w:rsidRDefault="004424E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5F19A7" w:rsidRDefault="004424E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Студенты, которые правильно решили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5F19A7" w:rsidRDefault="004424E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решить более чем 70% примеров и задач. </w:t>
            </w:r>
          </w:p>
          <w:p w:rsidR="005F19A7" w:rsidRDefault="004424E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выявить умение студентов решать задачи, следует проводить текущий контроль (выборочный для нескольких студентов или полный для всей группы). Студентам на решение одной задачи дается 15 – 20 минут по пройденным темам. Это способствует, во-первых, более полному усвоению студентами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5F19A7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5F19A7" w:rsidRDefault="004424EE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экзамену 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5F19A7" w:rsidRDefault="004424E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экзамену  необходимо ориентироваться на конспекты лекций, рекомендуемую литературу и др. Основное в подготовке к сдаче  экзамена - это повторение всего материала дисциплины, по которому необходимо сдавать экзамен. При подготовке к сдаче экзамена студент весь объем работы должен распределять равномерно по дням, отведенным для подготовки к  экзамену, контролировать каждый день выполнение намеченной работы. Подготовка студента к экзамену включает в себя три этапа:</w:t>
            </w:r>
          </w:p>
          <w:p w:rsidR="005F19A7" w:rsidRDefault="004424EE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5F19A7" w:rsidRDefault="004424EE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экзамену по темам курса; </w:t>
            </w:r>
          </w:p>
          <w:p w:rsidR="005F19A7" w:rsidRDefault="004424EE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 экзамена.</w:t>
            </w:r>
          </w:p>
          <w:p w:rsidR="005F19A7" w:rsidRDefault="004424E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экзамена студенты должны принимать во внимание, что:</w:t>
            </w:r>
          </w:p>
          <w:p w:rsidR="005F19A7" w:rsidRDefault="004424EE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5F19A7" w:rsidRDefault="004424EE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указанные в рабочей программе формируемые профессиональные компетенции в результате освоения дисциплины должны быть продемонстрированы </w:t>
            </w:r>
            <w:r>
              <w:rPr>
                <w:sz w:val="24"/>
                <w:szCs w:val="24"/>
              </w:rPr>
              <w:lastRenderedPageBreak/>
              <w:t>студентом;</w:t>
            </w:r>
          </w:p>
          <w:p w:rsidR="005F19A7" w:rsidRDefault="004424EE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оценки на экзамене;</w:t>
            </w:r>
          </w:p>
          <w:p w:rsidR="005F19A7" w:rsidRDefault="004424EE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экзамену необходимо начинать с первой лекции и первого семинара.</w:t>
            </w:r>
          </w:p>
        </w:tc>
      </w:tr>
    </w:tbl>
    <w:p w:rsidR="005F19A7" w:rsidRDefault="005F19A7">
      <w:pPr>
        <w:pStyle w:val="1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F19A7" w:rsidRDefault="004424EE">
      <w:pPr>
        <w:numPr>
          <w:ilvl w:val="0"/>
          <w:numId w:val="2"/>
        </w:numPr>
        <w:ind w:left="0"/>
        <w:jc w:val="center"/>
        <w:rPr>
          <w:b/>
          <w:bCs/>
          <w:iCs/>
        </w:rPr>
      </w:pPr>
      <w:r>
        <w:rPr>
          <w:b/>
        </w:rPr>
        <w:t>10. Лицензионное программное обеспечение</w:t>
      </w:r>
    </w:p>
    <w:p w:rsidR="005F19A7" w:rsidRDefault="005F19A7">
      <w:pPr>
        <w:numPr>
          <w:ilvl w:val="0"/>
          <w:numId w:val="2"/>
        </w:numPr>
        <w:ind w:left="0"/>
        <w:jc w:val="both"/>
        <w:rPr>
          <w:bCs/>
          <w:iCs/>
        </w:rPr>
      </w:pPr>
    </w:p>
    <w:p w:rsidR="005F19A7" w:rsidRDefault="004424EE">
      <w:pPr>
        <w:numPr>
          <w:ilvl w:val="0"/>
          <w:numId w:val="2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5F19A7" w:rsidRDefault="005F19A7">
      <w:pPr>
        <w:numPr>
          <w:ilvl w:val="0"/>
          <w:numId w:val="2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1917"/>
        <w:gridCol w:w="1708"/>
        <w:gridCol w:w="2797"/>
      </w:tblGrid>
      <w:tr w:rsidR="005F19A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5F19A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5F19A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Операционная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5F19A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5F19A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48234688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5F19A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49261732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5F19A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5F19A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5F19A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5F19A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5F19A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5F19A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F19A7" w:rsidRDefault="004424E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5F19A7" w:rsidRDefault="005F19A7"/>
    <w:p w:rsidR="005F19A7" w:rsidRDefault="004424EE">
      <w:pPr>
        <w:numPr>
          <w:ilvl w:val="2"/>
          <w:numId w:val="2"/>
        </w:numPr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5F19A7" w:rsidRDefault="005F19A7"/>
    <w:p w:rsidR="005F19A7" w:rsidRDefault="004424EE">
      <w:pPr>
        <w:numPr>
          <w:ilvl w:val="0"/>
          <w:numId w:val="2"/>
        </w:numPr>
        <w:ind w:left="0"/>
        <w:jc w:val="both"/>
      </w:pPr>
      <w:r>
        <w:t>Для построения эффективного учебного процесса Кафедра экономики и управления располагает следующими материально-техническими средствами, которые используются в процессе изучения дисциплины:</w:t>
      </w:r>
    </w:p>
    <w:p w:rsidR="005F19A7" w:rsidRDefault="004424EE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lastRenderedPageBreak/>
        <w:t>- доска;</w:t>
      </w:r>
    </w:p>
    <w:p w:rsidR="005F19A7" w:rsidRDefault="004424EE">
      <w:pPr>
        <w:numPr>
          <w:ilvl w:val="0"/>
          <w:numId w:val="2"/>
        </w:numPr>
        <w:ind w:left="0"/>
        <w:jc w:val="both"/>
      </w:pPr>
      <w:r>
        <w:t>- персональные компьютеры (компьютерный класс кафедры, аудитория 406, 16 шт.), каждый из компьютеров подключен к сети Интернет;</w:t>
      </w:r>
    </w:p>
    <w:p w:rsidR="005F19A7" w:rsidRDefault="004424EE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5F19A7" w:rsidRDefault="004424EE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5F19A7" w:rsidRDefault="004424EE">
      <w:pPr>
        <w:numPr>
          <w:ilvl w:val="0"/>
          <w:numId w:val="2"/>
        </w:numPr>
        <w:ind w:left="0"/>
        <w:jc w:val="both"/>
      </w:pPr>
      <w:r>
        <w:t xml:space="preserve">В процессе преподавания используются также специальные ресурсы кабинета экономики (403 ауд.). </w:t>
      </w:r>
    </w:p>
    <w:p w:rsidR="005F19A7" w:rsidRDefault="005F19A7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</w:p>
    <w:p w:rsidR="005F19A7" w:rsidRDefault="004424EE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5F19A7" w:rsidRDefault="005F19A7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5F19A7" w:rsidRDefault="004424EE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5F19A7" w:rsidRDefault="004424EE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5F19A7" w:rsidRDefault="005F19A7">
      <w:pPr>
        <w:tabs>
          <w:tab w:val="left" w:pos="567"/>
          <w:tab w:val="left" w:pos="1276"/>
        </w:tabs>
        <w:jc w:val="both"/>
        <w:rPr>
          <w:b/>
        </w:rPr>
      </w:pPr>
    </w:p>
    <w:p w:rsidR="005F19A7" w:rsidRDefault="004424EE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  <w:r>
        <w:rPr>
          <w:rFonts w:eastAsia="Times New Roman"/>
          <w:b/>
          <w:bCs/>
          <w:color w:val="222222"/>
        </w:rPr>
        <w:t>13. Иные сведения и (или) материалы</w:t>
      </w:r>
    </w:p>
    <w:p w:rsidR="005F19A7" w:rsidRDefault="005F19A7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:rsidR="005F19A7" w:rsidRDefault="004424EE">
      <w:pPr>
        <w:pStyle w:val="af6"/>
        <w:widowControl w:val="0"/>
        <w:tabs>
          <w:tab w:val="left" w:pos="567"/>
          <w:tab w:val="left" w:pos="1276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5F19A7" w:rsidRDefault="005F19A7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A71885" w:rsidRDefault="004424EE">
      <w:pPr>
        <w:shd w:val="clear" w:color="auto" w:fill="FFFFFF"/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Составитель: </w:t>
      </w:r>
    </w:p>
    <w:p w:rsidR="005F19A7" w:rsidRDefault="004424EE">
      <w:pPr>
        <w:shd w:val="clear" w:color="auto" w:fill="FFFFFF"/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>Передеряев И.И., к.э.н., доцент кафедры экономики и управления МПСУ</w:t>
      </w:r>
    </w:p>
    <w:p w:rsidR="005F19A7" w:rsidRPr="00A71885" w:rsidRDefault="00A71885">
      <w:pPr>
        <w:widowControl/>
        <w:rPr>
          <w:rFonts w:eastAsia="Times New Roman"/>
          <w:b/>
        </w:rPr>
      </w:pPr>
      <w:r w:rsidRPr="00A71885">
        <w:rPr>
          <w:b/>
        </w:rPr>
        <w:t xml:space="preserve">      </w:t>
      </w:r>
      <w:r>
        <w:rPr>
          <w:b/>
        </w:rPr>
        <w:t xml:space="preserve">  </w:t>
      </w:r>
      <w:r w:rsidRPr="00A71885">
        <w:rPr>
          <w:b/>
        </w:rPr>
        <w:t xml:space="preserve"> Шмидт В.Р., к.э.н., доцент, зав.каф. ФиК МПСУ</w:t>
      </w:r>
      <w:r w:rsidR="004424EE" w:rsidRPr="00A71885">
        <w:rPr>
          <w:b/>
        </w:rPr>
        <w:br w:type="page"/>
      </w:r>
    </w:p>
    <w:p w:rsidR="00567F8B" w:rsidRPr="00AF5A09" w:rsidRDefault="00567F8B" w:rsidP="00567F8B">
      <w:pPr>
        <w:spacing w:before="1"/>
        <w:ind w:left="513" w:right="243"/>
      </w:pPr>
      <w:r w:rsidRPr="00AF5A09">
        <w:rPr>
          <w:b/>
          <w:bCs/>
          <w:kern w:val="2"/>
        </w:rPr>
        <w:lastRenderedPageBreak/>
        <w:t>14.Лист регистрации изменений</w:t>
      </w:r>
    </w:p>
    <w:p w:rsidR="00567F8B" w:rsidRPr="00AF5A09" w:rsidRDefault="00567F8B" w:rsidP="00567F8B">
      <w:pPr>
        <w:tabs>
          <w:tab w:val="left" w:pos="567"/>
          <w:tab w:val="left" w:pos="851"/>
        </w:tabs>
        <w:autoSpaceDE w:val="0"/>
        <w:spacing w:line="276" w:lineRule="auto"/>
        <w:ind w:left="284" w:firstLine="567"/>
      </w:pPr>
      <w:r w:rsidRPr="00AF5A09">
        <w:t xml:space="preserve">Рабочая программа учебной дисциплины (модуля) обсуждена и утверждена на заседании Ученого совета от </w:t>
      </w:r>
      <w:r>
        <w:t xml:space="preserve">« 24 » июня 2013 г. протокол № </w:t>
      </w:r>
      <w:r w:rsidRPr="00AF5A09">
        <w:t>10</w:t>
      </w:r>
    </w:p>
    <w:tbl>
      <w:tblPr>
        <w:tblW w:w="97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4924"/>
        <w:gridCol w:w="2619"/>
        <w:gridCol w:w="1407"/>
      </w:tblGrid>
      <w:tr w:rsidR="00567F8B" w:rsidRPr="00AF5A09" w:rsidTr="002C61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Pr="00AF5A09" w:rsidRDefault="00567F8B" w:rsidP="002C6159">
            <w:pPr>
              <w:autoSpaceDE w:val="0"/>
              <w:ind w:left="360" w:right="-118"/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Pr="00AF5A09" w:rsidRDefault="00567F8B" w:rsidP="002C6159">
            <w:pPr>
              <w:autoSpaceDE w:val="0"/>
              <w:ind w:left="44" w:right="-143"/>
              <w:jc w:val="center"/>
            </w:pPr>
            <w:r w:rsidRPr="00AF5A09">
              <w:rPr>
                <w:color w:val="000000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Pr="00AF5A09" w:rsidRDefault="00567F8B" w:rsidP="002C6159">
            <w:pPr>
              <w:autoSpaceDE w:val="0"/>
              <w:ind w:left="-132" w:right="-143"/>
              <w:jc w:val="center"/>
            </w:pPr>
            <w:r w:rsidRPr="00AF5A09">
              <w:rPr>
                <w:color w:val="000000"/>
              </w:rPr>
              <w:t>Реквизиты</w:t>
            </w:r>
            <w:r w:rsidRPr="00AF5A09">
              <w:rPr>
                <w:color w:val="000000"/>
              </w:rPr>
              <w:br/>
              <w:t>документа</w:t>
            </w:r>
            <w:r w:rsidRPr="00AF5A09">
              <w:rPr>
                <w:color w:val="000000"/>
              </w:rPr>
              <w:br/>
              <w:t>об утверждении</w:t>
            </w:r>
            <w:r w:rsidRPr="00AF5A09">
              <w:rPr>
                <w:color w:val="000000"/>
              </w:rPr>
              <w:br/>
              <w:t>изменения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8B" w:rsidRPr="00AF5A09" w:rsidRDefault="00567F8B" w:rsidP="002C6159">
            <w:pPr>
              <w:autoSpaceDE w:val="0"/>
              <w:ind w:left="-132" w:right="-143"/>
              <w:jc w:val="center"/>
            </w:pPr>
            <w:r w:rsidRPr="00AF5A09">
              <w:rPr>
                <w:color w:val="000000"/>
              </w:rPr>
              <w:t>Дата</w:t>
            </w:r>
            <w:r w:rsidRPr="00AF5A09">
              <w:rPr>
                <w:color w:val="000000"/>
              </w:rPr>
              <w:br/>
              <w:t>введения</w:t>
            </w:r>
            <w:r w:rsidRPr="00AF5A09">
              <w:rPr>
                <w:color w:val="000000"/>
              </w:rPr>
              <w:br/>
              <w:t>изменения</w:t>
            </w:r>
          </w:p>
        </w:tc>
      </w:tr>
      <w:tr w:rsidR="00567F8B" w:rsidRPr="00AF5A09" w:rsidTr="002C61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8B" w:rsidRPr="00AF5A09" w:rsidRDefault="00567F8B" w:rsidP="002C6159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Pr="00AF5A09" w:rsidRDefault="00567F8B" w:rsidP="002C6159">
            <w:pPr>
              <w:autoSpaceDE w:val="0"/>
              <w:ind w:left="44" w:right="29"/>
            </w:pPr>
            <w:r w:rsidRPr="00AF5A09">
              <w:rPr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8B" w:rsidRPr="00AF5A09" w:rsidRDefault="00567F8B" w:rsidP="002C6159">
            <w:pPr>
              <w:autoSpaceDE w:val="0"/>
              <w:ind w:left="-132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«24» июня 2013 года протокол № 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F8B" w:rsidRPr="00AF5A09" w:rsidRDefault="00567F8B" w:rsidP="002C6159">
            <w:pPr>
              <w:autoSpaceDE w:val="0"/>
              <w:ind w:left="-132" w:right="-143"/>
              <w:jc w:val="center"/>
            </w:pPr>
            <w:r w:rsidRPr="00AF5A09">
              <w:rPr>
                <w:color w:val="000000"/>
              </w:rPr>
              <w:t xml:space="preserve">  01.09.2013</w:t>
            </w:r>
          </w:p>
        </w:tc>
      </w:tr>
      <w:tr w:rsidR="00567F8B" w:rsidRPr="00AF5A09" w:rsidTr="002C6159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8B" w:rsidRPr="00AF5A09" w:rsidRDefault="00567F8B" w:rsidP="002C6159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Pr="00AF5A09" w:rsidRDefault="00567F8B" w:rsidP="002C6159">
            <w:pPr>
              <w:autoSpaceDE w:val="0"/>
              <w:spacing w:line="252" w:lineRule="auto"/>
              <w:ind w:left="44" w:right="29"/>
              <w:rPr>
                <w:color w:val="000000"/>
              </w:rPr>
            </w:pPr>
            <w:r w:rsidRPr="00AF5A09">
              <w:rPr>
                <w:color w:val="000000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8B" w:rsidRPr="00AF5A09" w:rsidRDefault="00567F8B" w:rsidP="002C6159">
            <w:pPr>
              <w:autoSpaceDE w:val="0"/>
              <w:ind w:left="-132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«30» июня 2014 года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F8B" w:rsidRPr="00AF5A09" w:rsidRDefault="00567F8B" w:rsidP="002C6159">
            <w:pPr>
              <w:autoSpaceDE w:val="0"/>
              <w:ind w:left="-132" w:right="-143"/>
              <w:jc w:val="center"/>
            </w:pPr>
            <w:r w:rsidRPr="00AF5A09">
              <w:rPr>
                <w:color w:val="000000"/>
              </w:rPr>
              <w:t>01.09.2014</w:t>
            </w:r>
          </w:p>
        </w:tc>
      </w:tr>
      <w:tr w:rsidR="00567F8B" w:rsidRPr="00AF5A09" w:rsidTr="002C6159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8B" w:rsidRPr="00AF5A09" w:rsidRDefault="00567F8B" w:rsidP="002C6159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Pr="00AF5A09" w:rsidRDefault="00567F8B" w:rsidP="002C6159">
            <w:pPr>
              <w:autoSpaceDE w:val="0"/>
              <w:ind w:left="44" w:right="29"/>
            </w:pPr>
            <w:r w:rsidRPr="00AF5A09">
              <w:rPr>
                <w:rFonts w:eastAsia="Calibri"/>
              </w:rPr>
              <w:t xml:space="preserve">Актуализирована решением </w:t>
            </w:r>
            <w:r w:rsidRPr="00AF5A09">
              <w:rPr>
                <w:color w:val="000000"/>
              </w:rPr>
              <w:t>Ученого совета</w:t>
            </w:r>
            <w:r w:rsidRPr="00AF5A09">
              <w:rPr>
                <w:rFonts w:eastAsia="Calibri"/>
              </w:rPr>
              <w:t xml:space="preserve"> </w:t>
            </w:r>
            <w:r w:rsidRPr="00AF5A09">
              <w:rPr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8B" w:rsidRPr="00AF5A09" w:rsidRDefault="00567F8B" w:rsidP="002C6159">
            <w:pPr>
              <w:autoSpaceDE w:val="0"/>
              <w:ind w:left="-132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«09» февраля 2015 года протокол № 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F8B" w:rsidRPr="00AF5A09" w:rsidRDefault="00567F8B" w:rsidP="002C6159">
            <w:pPr>
              <w:autoSpaceDE w:val="0"/>
              <w:ind w:left="-132" w:right="-143"/>
              <w:jc w:val="center"/>
            </w:pPr>
            <w:r w:rsidRPr="00AF5A09">
              <w:rPr>
                <w:color w:val="000000"/>
              </w:rPr>
              <w:t>20.02.2015</w:t>
            </w:r>
          </w:p>
        </w:tc>
      </w:tr>
      <w:tr w:rsidR="00567F8B" w:rsidRPr="00AF5A09" w:rsidTr="002C6159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8B" w:rsidRPr="00AF5A09" w:rsidRDefault="00567F8B" w:rsidP="002C6159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Pr="00AF5A09" w:rsidRDefault="00567F8B" w:rsidP="002C6159">
            <w:pPr>
              <w:autoSpaceDE w:val="0"/>
              <w:ind w:left="44" w:right="29"/>
            </w:pPr>
            <w:r w:rsidRPr="00AF5A09">
              <w:rPr>
                <w:rFonts w:eastAsia="Calibri"/>
              </w:rPr>
              <w:t xml:space="preserve">Актуализирована решением </w:t>
            </w:r>
            <w:r w:rsidRPr="00AF5A09">
              <w:rPr>
                <w:color w:val="000000"/>
              </w:rPr>
              <w:t>Ученого совета</w:t>
            </w:r>
            <w:r w:rsidRPr="00AF5A09">
              <w:rPr>
                <w:rFonts w:eastAsia="Calibri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8B" w:rsidRPr="00AF5A09" w:rsidRDefault="00567F8B" w:rsidP="002C6159">
            <w:pPr>
              <w:autoSpaceDE w:val="0"/>
              <w:ind w:left="-132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F8B" w:rsidRPr="00AF5A09" w:rsidRDefault="00567F8B" w:rsidP="002C6159">
            <w:pPr>
              <w:autoSpaceDE w:val="0"/>
              <w:ind w:left="-132" w:right="-143"/>
              <w:jc w:val="center"/>
            </w:pPr>
            <w:r w:rsidRPr="00AF5A09">
              <w:rPr>
                <w:color w:val="000000"/>
              </w:rPr>
              <w:t>01.09.2015</w:t>
            </w:r>
          </w:p>
        </w:tc>
      </w:tr>
      <w:tr w:rsidR="00567F8B" w:rsidRPr="00AF5A09" w:rsidTr="002C6159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8B" w:rsidRPr="00AF5A09" w:rsidRDefault="00567F8B" w:rsidP="002C6159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Pr="00AF5A09" w:rsidRDefault="00567F8B" w:rsidP="002C6159">
            <w:pPr>
              <w:autoSpaceDE w:val="0"/>
              <w:ind w:left="44" w:right="29"/>
            </w:pPr>
            <w:r w:rsidRPr="00AF5A09">
              <w:rPr>
                <w:rFonts w:eastAsia="Calibri"/>
              </w:rPr>
              <w:t xml:space="preserve">Актуализирована решением </w:t>
            </w:r>
            <w:r w:rsidRPr="00AF5A09">
              <w:rPr>
                <w:color w:val="000000"/>
              </w:rPr>
              <w:t>Ученого совета</w:t>
            </w:r>
            <w:r w:rsidRPr="00AF5A09">
              <w:rPr>
                <w:rFonts w:eastAsia="Calibri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8B" w:rsidRPr="00AF5A09" w:rsidRDefault="00567F8B" w:rsidP="002C6159">
            <w:pPr>
              <w:autoSpaceDE w:val="0"/>
              <w:ind w:left="-132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F8B" w:rsidRPr="00AF5A09" w:rsidRDefault="00567F8B" w:rsidP="002C6159">
            <w:pPr>
              <w:autoSpaceDE w:val="0"/>
              <w:ind w:left="-132" w:right="-143"/>
              <w:jc w:val="center"/>
            </w:pPr>
            <w:r w:rsidRPr="00AF5A09">
              <w:rPr>
                <w:color w:val="000000"/>
              </w:rPr>
              <w:t>01.09.2016</w:t>
            </w:r>
          </w:p>
        </w:tc>
      </w:tr>
      <w:tr w:rsidR="00567F8B" w:rsidRPr="00AF5A09" w:rsidTr="002C6159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8B" w:rsidRPr="00AF5A09" w:rsidRDefault="00567F8B" w:rsidP="002C6159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Pr="00AF5A09" w:rsidRDefault="00567F8B" w:rsidP="002C6159">
            <w:pPr>
              <w:autoSpaceDE w:val="0"/>
              <w:ind w:left="44" w:right="29"/>
            </w:pPr>
            <w:r w:rsidRPr="00AF5A09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8B" w:rsidRPr="00AF5A09" w:rsidRDefault="00567F8B" w:rsidP="002C6159">
            <w:pPr>
              <w:autoSpaceDE w:val="0"/>
              <w:ind w:left="-132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F8B" w:rsidRPr="00AF5A09" w:rsidRDefault="00567F8B" w:rsidP="002C6159">
            <w:pPr>
              <w:autoSpaceDE w:val="0"/>
              <w:ind w:left="-132" w:right="-143"/>
              <w:jc w:val="center"/>
            </w:pPr>
            <w:r w:rsidRPr="00AF5A09">
              <w:rPr>
                <w:color w:val="000000"/>
              </w:rPr>
              <w:t>01.09.2017</w:t>
            </w:r>
          </w:p>
        </w:tc>
      </w:tr>
      <w:tr w:rsidR="009D5FE4" w:rsidRPr="00AF5A09" w:rsidTr="002C6159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E4" w:rsidRPr="00AF5A09" w:rsidRDefault="009D5FE4" w:rsidP="009D5FE4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FE4" w:rsidRPr="00607BEF" w:rsidRDefault="009D5FE4" w:rsidP="009D5FE4">
            <w:pPr>
              <w:ind w:left="44" w:right="29"/>
              <w:rPr>
                <w:rFonts w:eastAsia="Calibri"/>
              </w:rPr>
            </w:pPr>
            <w:r w:rsidRPr="00607BEF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E4" w:rsidRPr="00607BEF" w:rsidRDefault="009D5FE4" w:rsidP="009D5FE4">
            <w:pPr>
              <w:ind w:left="44"/>
              <w:rPr>
                <w:rFonts w:eastAsia="Calibri"/>
              </w:rPr>
            </w:pPr>
            <w:r w:rsidRPr="00607BEF">
              <w:rPr>
                <w:rFonts w:eastAsia="Calibri"/>
              </w:rPr>
              <w:t xml:space="preserve">Протокол заседания </w:t>
            </w:r>
            <w:r w:rsidRPr="00607BEF">
              <w:rPr>
                <w:rFonts w:eastAsia="Calibri"/>
              </w:rPr>
              <w:br/>
              <w:t>Ученого совета  от «28» августа 2018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FE4" w:rsidRPr="00607BEF" w:rsidRDefault="009D5FE4" w:rsidP="009D5FE4">
            <w:pPr>
              <w:ind w:left="44" w:right="-143"/>
              <w:rPr>
                <w:rFonts w:eastAsia="Calibri"/>
              </w:rPr>
            </w:pPr>
            <w:r w:rsidRPr="00607BEF">
              <w:rPr>
                <w:rFonts w:eastAsia="Calibri"/>
              </w:rPr>
              <w:t>01.09.2018</w:t>
            </w:r>
          </w:p>
        </w:tc>
      </w:tr>
      <w:tr w:rsidR="009D5FE4" w:rsidRPr="00AF5A09" w:rsidTr="002C6159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E4" w:rsidRPr="00AF5A09" w:rsidRDefault="009D5FE4" w:rsidP="009D5FE4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FE4" w:rsidRPr="00AF5A09" w:rsidRDefault="009D5FE4" w:rsidP="009D5FE4">
            <w:pPr>
              <w:autoSpaceDE w:val="0"/>
              <w:ind w:left="44" w:right="29"/>
              <w:rPr>
                <w:rFonts w:eastAsia="Calibri"/>
              </w:rPr>
            </w:pPr>
            <w:r w:rsidRPr="00AF5A09">
              <w:rPr>
                <w:rFonts w:eastAsia="Calibri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E4" w:rsidRPr="00AF5A09" w:rsidRDefault="009D5FE4" w:rsidP="009D5FE4">
            <w:pPr>
              <w:autoSpaceDE w:val="0"/>
              <w:ind w:left="-132"/>
              <w:jc w:val="center"/>
            </w:pPr>
            <w:r w:rsidRPr="00AF5A09">
              <w:rPr>
                <w:rFonts w:eastAsia="Calibri"/>
              </w:rPr>
              <w:t xml:space="preserve">Протокол совместного заседания Совета и Кафедр факультета экономики и права </w:t>
            </w:r>
            <w:r w:rsidRPr="00AF5A09">
              <w:rPr>
                <w:rFonts w:eastAsia="Calibri"/>
              </w:rPr>
              <w:lastRenderedPageBreak/>
              <w:t>ОАНО ВО «МПСУ» от 30 августа 2019 г. № 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FE4" w:rsidRPr="00AF5A09" w:rsidRDefault="009D5FE4" w:rsidP="009D5FE4">
            <w:pPr>
              <w:autoSpaceDE w:val="0"/>
              <w:ind w:left="-132" w:right="-143"/>
              <w:jc w:val="center"/>
              <w:rPr>
                <w:color w:val="000000"/>
              </w:rPr>
            </w:pPr>
            <w:r w:rsidRPr="00AF5A09">
              <w:rPr>
                <w:color w:val="000000"/>
              </w:rPr>
              <w:lastRenderedPageBreak/>
              <w:t>01.09.2019</w:t>
            </w:r>
          </w:p>
        </w:tc>
      </w:tr>
      <w:tr w:rsidR="0094451E" w:rsidRPr="00AF5A09" w:rsidTr="002C6159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51E" w:rsidRPr="00AF5A09" w:rsidRDefault="0094451E" w:rsidP="0094451E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1E" w:rsidRPr="0072737C" w:rsidRDefault="0094451E" w:rsidP="0094451E">
            <w:pPr>
              <w:ind w:left="44" w:right="29"/>
              <w:rPr>
                <w:rFonts w:eastAsia="Calibri"/>
              </w:rPr>
            </w:pPr>
            <w:r w:rsidRPr="0072737C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51E" w:rsidRPr="0072737C" w:rsidRDefault="0094451E" w:rsidP="0094451E">
            <w:pPr>
              <w:ind w:left="44"/>
              <w:rPr>
                <w:rFonts w:eastAsia="Calibri"/>
              </w:rPr>
            </w:pPr>
            <w:r w:rsidRPr="0072737C">
              <w:rPr>
                <w:rFonts w:eastAsia="Calibri"/>
              </w:rPr>
              <w:t xml:space="preserve">Протокол заседания </w:t>
            </w:r>
            <w:r w:rsidRPr="0072737C">
              <w:rPr>
                <w:rFonts w:eastAsia="Calibri"/>
              </w:rPr>
              <w:br/>
              <w:t>Ученого совета  от «13» мая 2020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1E" w:rsidRPr="0072737C" w:rsidRDefault="0094451E" w:rsidP="0094451E">
            <w:pPr>
              <w:ind w:left="44" w:right="-143"/>
              <w:rPr>
                <w:rFonts w:eastAsia="Calibri"/>
              </w:rPr>
            </w:pPr>
            <w:r w:rsidRPr="0072737C">
              <w:rPr>
                <w:rFonts w:eastAsia="Calibri"/>
              </w:rPr>
              <w:t>01.09.2020</w:t>
            </w:r>
          </w:p>
        </w:tc>
      </w:tr>
    </w:tbl>
    <w:p w:rsidR="005F19A7" w:rsidRDefault="005F19A7" w:rsidP="00567F8B">
      <w:pPr>
        <w:widowControl/>
      </w:pPr>
    </w:p>
    <w:sectPr w:rsidR="005F19A7">
      <w:footerReference w:type="default" r:id="rId27"/>
      <w:footerReference w:type="first" r:id="rId28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137" w:rsidRDefault="00A15137">
      <w:r>
        <w:separator/>
      </w:r>
    </w:p>
  </w:endnote>
  <w:endnote w:type="continuationSeparator" w:id="0">
    <w:p w:rsidR="00A15137" w:rsidRDefault="00A1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700110"/>
      <w:docPartObj>
        <w:docPartGallery w:val="Page Numbers (Bottom of Page)"/>
        <w:docPartUnique/>
      </w:docPartObj>
    </w:sdtPr>
    <w:sdtEndPr/>
    <w:sdtContent>
      <w:p w:rsidR="00635309" w:rsidRDefault="00635309">
        <w:pPr>
          <w:pStyle w:val="af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4451E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309" w:rsidRDefault="00635309">
    <w:pPr>
      <w:pStyle w:val="af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137" w:rsidRDefault="00A15137">
      <w:r>
        <w:separator/>
      </w:r>
    </w:p>
  </w:footnote>
  <w:footnote w:type="continuationSeparator" w:id="0">
    <w:p w:rsidR="00A15137" w:rsidRDefault="00A15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A35"/>
    <w:multiLevelType w:val="multilevel"/>
    <w:tmpl w:val="72826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1BF1"/>
    <w:multiLevelType w:val="multilevel"/>
    <w:tmpl w:val="4D3C57D4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22178B"/>
    <w:multiLevelType w:val="multilevel"/>
    <w:tmpl w:val="EC0AFBD2"/>
    <w:lvl w:ilvl="0">
      <w:start w:val="1"/>
      <w:numFmt w:val="decimal"/>
      <w:lvlText w:val="%1."/>
      <w:lvlJc w:val="left"/>
      <w:pPr>
        <w:ind w:left="1639" w:hanging="93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761B25"/>
    <w:multiLevelType w:val="multilevel"/>
    <w:tmpl w:val="0A360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343BF"/>
    <w:multiLevelType w:val="multilevel"/>
    <w:tmpl w:val="51CC6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64049"/>
    <w:multiLevelType w:val="multilevel"/>
    <w:tmpl w:val="F73A1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45160"/>
    <w:multiLevelType w:val="multilevel"/>
    <w:tmpl w:val="391AFFA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397337A2"/>
    <w:multiLevelType w:val="multilevel"/>
    <w:tmpl w:val="0F8CE6E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958" w:hanging="39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288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008" w:hanging="1440"/>
      </w:pPr>
    </w:lvl>
    <w:lvl w:ilvl="6">
      <w:start w:val="1"/>
      <w:numFmt w:val="decimal"/>
      <w:lvlText w:val="%1.%2.%3.%4.%5.%6.%7"/>
      <w:lvlJc w:val="left"/>
      <w:pPr>
        <w:ind w:left="2008" w:hanging="1440"/>
      </w:pPr>
    </w:lvl>
    <w:lvl w:ilvl="7">
      <w:start w:val="1"/>
      <w:numFmt w:val="decimal"/>
      <w:lvlText w:val="%1.%2.%3.%4.%5.%6.%7.%8"/>
      <w:lvlJc w:val="left"/>
      <w:pPr>
        <w:ind w:left="2368" w:hanging="1800"/>
      </w:pPr>
    </w:lvl>
    <w:lvl w:ilvl="8">
      <w:start w:val="1"/>
      <w:numFmt w:val="decimal"/>
      <w:lvlText w:val="%1.%2.%3.%4.%5.%6.%7.%8.%9"/>
      <w:lvlJc w:val="left"/>
      <w:pPr>
        <w:ind w:left="2368" w:hanging="1800"/>
      </w:pPr>
    </w:lvl>
  </w:abstractNum>
  <w:abstractNum w:abstractNumId="8" w15:restartNumberingAfterBreak="0">
    <w:nsid w:val="5E7500CE"/>
    <w:multiLevelType w:val="multilevel"/>
    <w:tmpl w:val="FE9E94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FA5781A"/>
    <w:multiLevelType w:val="multilevel"/>
    <w:tmpl w:val="B80E9BA4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9B6AE7"/>
    <w:multiLevelType w:val="multilevel"/>
    <w:tmpl w:val="DF6A7F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425C31"/>
    <w:multiLevelType w:val="multilevel"/>
    <w:tmpl w:val="F8149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7C30172B"/>
    <w:multiLevelType w:val="multilevel"/>
    <w:tmpl w:val="F6D871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A7"/>
    <w:rsid w:val="00097443"/>
    <w:rsid w:val="000A35E2"/>
    <w:rsid w:val="00112138"/>
    <w:rsid w:val="00116BFB"/>
    <w:rsid w:val="001520AA"/>
    <w:rsid w:val="00292E05"/>
    <w:rsid w:val="0033062E"/>
    <w:rsid w:val="00344383"/>
    <w:rsid w:val="004424EE"/>
    <w:rsid w:val="00560902"/>
    <w:rsid w:val="00567F8B"/>
    <w:rsid w:val="005F19A7"/>
    <w:rsid w:val="005F49A0"/>
    <w:rsid w:val="00635309"/>
    <w:rsid w:val="006417B2"/>
    <w:rsid w:val="00641B9E"/>
    <w:rsid w:val="00656406"/>
    <w:rsid w:val="00664B2F"/>
    <w:rsid w:val="006A62A8"/>
    <w:rsid w:val="0075389B"/>
    <w:rsid w:val="0089762A"/>
    <w:rsid w:val="008D3FD9"/>
    <w:rsid w:val="0094451E"/>
    <w:rsid w:val="009D5FE4"/>
    <w:rsid w:val="00A001F3"/>
    <w:rsid w:val="00A0607B"/>
    <w:rsid w:val="00A15137"/>
    <w:rsid w:val="00A177C4"/>
    <w:rsid w:val="00A71885"/>
    <w:rsid w:val="00AC7CCF"/>
    <w:rsid w:val="00B1771F"/>
    <w:rsid w:val="00BA53C4"/>
    <w:rsid w:val="00BC204A"/>
    <w:rsid w:val="00CB2011"/>
    <w:rsid w:val="00D22275"/>
    <w:rsid w:val="00D4065F"/>
    <w:rsid w:val="00DF0229"/>
    <w:rsid w:val="00DF06EA"/>
    <w:rsid w:val="00F4778E"/>
    <w:rsid w:val="00F5194F"/>
    <w:rsid w:val="00F9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4B08"/>
  <w15:docId w15:val="{29B4B14E-9B74-4202-9E43-49E68C0E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011"/>
    <w:pPr>
      <w:widowControl w:val="0"/>
      <w:suppressAutoHyphens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link w:val="62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4">
    <w:name w:val="Заголовок №3"/>
    <w:link w:val="33"/>
    <w:rsid w:val="00195B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ru-RU" w:eastAsia="ru-RU" w:bidi="ru-RU"/>
    </w:rPr>
  </w:style>
  <w:style w:type="character" w:customStyle="1" w:styleId="90">
    <w:name w:val="Основной текст (9)"/>
    <w:rsid w:val="001172E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21"/>
      <w:szCs w:val="21"/>
      <w:u w:val="none"/>
      <w:effect w:val="none"/>
      <w:lang w:val="ru-RU" w:eastAsia="ru-RU" w:bidi="ru-RU"/>
    </w:rPr>
  </w:style>
  <w:style w:type="character" w:customStyle="1" w:styleId="63">
    <w:name w:val="Основной текст (6)_"/>
    <w:basedOn w:val="a0"/>
    <w:link w:val="63"/>
    <w:rsid w:val="00CF27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">
    <w:name w:val="Emphasis"/>
    <w:qFormat/>
    <w:rsid w:val="00D073E7"/>
    <w:rPr>
      <w:i/>
      <w:iCs/>
    </w:rPr>
  </w:style>
  <w:style w:type="character" w:customStyle="1" w:styleId="ListParagraphChar">
    <w:name w:val="List Paragraph Char"/>
    <w:link w:val="19"/>
    <w:locked/>
    <w:rsid w:val="00D073E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i w:val="0"/>
      <w:sz w:val="28"/>
    </w:rPr>
  </w:style>
  <w:style w:type="character" w:customStyle="1" w:styleId="ListLabel6">
    <w:name w:val="ListLabel 6"/>
    <w:rPr>
      <w:sz w:val="28"/>
    </w:rPr>
  </w:style>
  <w:style w:type="character" w:customStyle="1" w:styleId="ListLabel7">
    <w:name w:val="ListLabel 7"/>
    <w:rPr>
      <w:b w:val="0"/>
      <w:i/>
    </w:rPr>
  </w:style>
  <w:style w:type="character" w:customStyle="1" w:styleId="ListLabel8">
    <w:name w:val="ListLabel 8"/>
    <w:rPr>
      <w:i/>
    </w:rPr>
  </w:style>
  <w:style w:type="paragraph" w:customStyle="1" w:styleId="1a">
    <w:name w:val="Заголовок1"/>
    <w:basedOn w:val="a"/>
    <w:next w:val="af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0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1">
    <w:name w:val="List"/>
    <w:basedOn w:val="af0"/>
    <w:rsid w:val="00EF184F"/>
    <w:rPr>
      <w:rFonts w:cs="Mangal"/>
    </w:rPr>
  </w:style>
  <w:style w:type="paragraph" w:styleId="af2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4">
    <w:name w:val="Normal (Web)"/>
    <w:basedOn w:val="a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5">
    <w:name w:val="No Spacing"/>
    <w:qFormat/>
    <w:rsid w:val="005D55DE"/>
    <w:pPr>
      <w:suppressAutoHyphens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6">
    <w:name w:val="List Paragraph"/>
    <w:basedOn w:val="a"/>
    <w:uiPriority w:val="1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1b">
    <w:name w:val="Заголовок1"/>
    <w:basedOn w:val="a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7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7">
    <w:name w:val="Название2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10">
    <w:name w:val="Основной текст с отступом 3 Знак1"/>
    <w:basedOn w:val="a"/>
    <w:link w:val="35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c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"/>
    <w:link w:val="2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d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e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f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8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9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a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10">
    <w:name w:val="Основной текст с отступом 2 Знак1"/>
    <w:basedOn w:val="1"/>
    <w:link w:val="28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hadow/>
      <w:sz w:val="56"/>
      <w:szCs w:val="56"/>
      <w:lang w:val="en-US"/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1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2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f0">
    <w:name w:val="Обычный1"/>
    <w:rsid w:val="00EF184F"/>
    <w:pPr>
      <w:widowControl w:val="0"/>
      <w:suppressAutoHyphens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b">
    <w:name w:val="_______"/>
    <w:rsid w:val="00EF184F"/>
    <w:pPr>
      <w:widowControl w:val="0"/>
      <w:suppressAutoHyphens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1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9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c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d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a">
    <w:name w:val="Обычный2"/>
    <w:rsid w:val="00EF184F"/>
    <w:pPr>
      <w:widowControl w:val="0"/>
      <w:suppressAutoHyphens/>
    </w:pPr>
    <w:rPr>
      <w:rFonts w:ascii="Times New Roman" w:eastAsia="Arial" w:hAnsi="Times New Roman" w:cs="Times New Roman"/>
      <w:szCs w:val="20"/>
      <w:lang w:eastAsia="zh-CN"/>
    </w:rPr>
  </w:style>
  <w:style w:type="paragraph" w:styleId="36">
    <w:name w:val="toc 3"/>
    <w:basedOn w:val="a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2">
    <w:name w:val="Красная строка1"/>
    <w:basedOn w:val="af0"/>
    <w:rsid w:val="00EF184F"/>
    <w:pPr>
      <w:widowControl w:val="0"/>
      <w:ind w:firstLine="210"/>
    </w:pPr>
  </w:style>
  <w:style w:type="paragraph" w:styleId="afe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0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3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1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2">
    <w:name w:val="Заголовок таблицы"/>
    <w:basedOn w:val="aff1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b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5">
    <w:name w:val="Body Text Indent 3"/>
    <w:basedOn w:val="a"/>
    <w:link w:val="310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paragraph" w:customStyle="1" w:styleId="aff3">
    <w:name w:val="???????"/>
    <w:rsid w:val="008C56FA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</w:pPr>
    <w:rPr>
      <w:rFonts w:ascii="SimSun" w:eastAsia="SimSun" w:hAnsi="SimSun" w:cs="SimSun"/>
      <w:color w:val="FFFFFF"/>
      <w:sz w:val="36"/>
      <w:szCs w:val="36"/>
      <w:lang w:eastAsia="hi-IN" w:bidi="hi-IN"/>
    </w:rPr>
  </w:style>
  <w:style w:type="paragraph" w:customStyle="1" w:styleId="62">
    <w:name w:val="Основной текст (6)"/>
    <w:basedOn w:val="a"/>
    <w:link w:val="61"/>
    <w:rsid w:val="00CF27FE"/>
    <w:pPr>
      <w:shd w:val="clear" w:color="auto" w:fill="FFFFFF"/>
      <w:spacing w:after="1260" w:line="322" w:lineRule="exact"/>
      <w:ind w:hanging="420"/>
      <w:jc w:val="center"/>
    </w:pPr>
    <w:rPr>
      <w:rFonts w:eastAsia="Times New Roman"/>
      <w:sz w:val="26"/>
      <w:szCs w:val="26"/>
      <w:lang w:eastAsia="en-US"/>
    </w:rPr>
  </w:style>
  <w:style w:type="paragraph" w:customStyle="1" w:styleId="2c">
    <w:name w:val="Стиль Заголовок 2 + по центру"/>
    <w:basedOn w:val="2"/>
    <w:rsid w:val="00C20DFA"/>
    <w:pPr>
      <w:suppressAutoHyphens w:val="0"/>
      <w:spacing w:before="240" w:after="240"/>
    </w:pPr>
    <w:rPr>
      <w:rFonts w:ascii="Arial" w:hAnsi="Arial"/>
      <w:i/>
      <w:iCs/>
      <w:sz w:val="28"/>
      <w:szCs w:val="20"/>
      <w:lang w:eastAsia="ru-RU"/>
    </w:rPr>
  </w:style>
  <w:style w:type="paragraph" w:customStyle="1" w:styleId="style2">
    <w:name w:val="style2"/>
    <w:basedOn w:val="a"/>
    <w:rsid w:val="00D073E7"/>
    <w:pPr>
      <w:widowControl/>
      <w:spacing w:before="280" w:after="28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9">
    <w:name w:val="Абзац списка1"/>
    <w:basedOn w:val="a"/>
    <w:link w:val="ListParagraphChar"/>
    <w:rsid w:val="00D073E7"/>
    <w:pPr>
      <w:widowControl/>
      <w:ind w:left="720"/>
    </w:pPr>
    <w:rPr>
      <w:rFonts w:eastAsia="Calibri"/>
    </w:rPr>
  </w:style>
  <w:style w:type="paragraph" w:customStyle="1" w:styleId="Default">
    <w:name w:val="Default"/>
    <w:rsid w:val="008D3B6A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f4">
    <w:name w:val="Table Grid"/>
    <w:basedOn w:val="a1"/>
    <w:uiPriority w:val="59"/>
    <w:rsid w:val="005D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583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B94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5">
    <w:name w:val="Hyperlink"/>
    <w:basedOn w:val="a0"/>
    <w:unhideWhenUsed/>
    <w:rsid w:val="00CB2011"/>
    <w:rPr>
      <w:color w:val="0563C1" w:themeColor="hyperlink"/>
      <w:u w:val="single"/>
    </w:rPr>
  </w:style>
  <w:style w:type="paragraph" w:customStyle="1" w:styleId="paragraph">
    <w:name w:val="paragraph"/>
    <w:basedOn w:val="a"/>
    <w:uiPriority w:val="99"/>
    <w:rsid w:val="00B1771F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0"/>
    <w:rsid w:val="00B177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gosvo.ru/" TargetMode="External"/><Relationship Id="rId18" Type="http://schemas.openxmlformats.org/officeDocument/2006/relationships/hyperlink" Target="http://webofscience.com/" TargetMode="External"/><Relationship Id="rId26" Type="http://schemas.openxmlformats.org/officeDocument/2006/relationships/hyperlink" Target="http://www.allinsuranc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ata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gov.ru/" TargetMode="External"/><Relationship Id="rId17" Type="http://schemas.openxmlformats.org/officeDocument/2006/relationships/hyperlink" Target="http://www.rsl.ru/ru/root3489/all" TargetMode="External"/><Relationship Id="rId25" Type="http://schemas.openxmlformats.org/officeDocument/2006/relationships/hyperlink" Target="http://www.gks.ru/wps/wcm/connect/rosstat_main/rosstat/ru/statistics/publications/pl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ns.ru/" TargetMode="External"/><Relationship Id="rId20" Type="http://schemas.openxmlformats.org/officeDocument/2006/relationships/hyperlink" Target="https://link.springer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6072.html" TargetMode="External"/><Relationship Id="rId24" Type="http://schemas.openxmlformats.org/officeDocument/2006/relationships/hyperlink" Target="https://www.fedsta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ibrary.ru/" TargetMode="External"/><Relationship Id="rId23" Type="http://schemas.openxmlformats.org/officeDocument/2006/relationships/hyperlink" Target="http://www.ict.edu.ru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iprbookshop.ru/76238.html" TargetMode="External"/><Relationship Id="rId19" Type="http://schemas.openxmlformats.org/officeDocument/2006/relationships/hyperlink" Target="http://neic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4340.html" TargetMode="External"/><Relationship Id="rId14" Type="http://schemas.openxmlformats.org/officeDocument/2006/relationships/hyperlink" Target="http://www.ict.edu.ru/" TargetMode="External"/><Relationship Id="rId22" Type="http://schemas.openxmlformats.org/officeDocument/2006/relationships/hyperlink" Target="http://www.rsl.ru/ru/root3489/all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A2FD2-B401-4837-B100-FC13163B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16</Pages>
  <Words>4582</Words>
  <Characters>26122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47</cp:revision>
  <dcterms:created xsi:type="dcterms:W3CDTF">2019-02-27T09:17:00Z</dcterms:created>
  <dcterms:modified xsi:type="dcterms:W3CDTF">2022-09-29T08:38:00Z</dcterms:modified>
  <dc:language>ru-RU</dc:language>
</cp:coreProperties>
</file>