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709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432ff"/>
          <w:rtl w:val="0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u w:color="0432ff"/>
          <w:rtl w:val="0"/>
          <w:lang w:val="ru-RU"/>
        </w:rPr>
        <w:t xml:space="preserve">Приложение </w:t>
      </w:r>
      <w:r>
        <w:rPr>
          <w:rFonts w:ascii="Times New Roman" w:hAnsi="Times New Roman"/>
          <w:i w:val="1"/>
          <w:iCs w:val="1"/>
          <w:sz w:val="24"/>
          <w:szCs w:val="24"/>
          <w:u w:color="0432ff"/>
          <w:rtl w:val="0"/>
        </w:rPr>
        <w:t>1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4"/>
          <w:szCs w:val="24"/>
          <w:u w:color="0432ff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outline w:val="0"/>
          <w:color w:val="ff2600"/>
          <w:sz w:val="24"/>
          <w:szCs w:val="24"/>
          <w:u w:color="0432ff"/>
          <w:rtl w:val="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432ff"/>
          <w:rtl w:val="0"/>
          <w:lang w:val="ru-RU"/>
        </w:rPr>
        <w:t>Внимание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ru-RU"/>
        </w:rPr>
        <w:t>!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ru-RU"/>
        </w:rPr>
        <w:t xml:space="preserve"> Заявка подписывается участником конференции и направляется в адрес оргкомитета </w:t>
      </w:r>
      <w:r>
        <w:rPr>
          <w:rFonts w:ascii="Times New Roman" w:hAnsi="Times New Roman"/>
          <w:sz w:val="24"/>
          <w:szCs w:val="24"/>
          <w:u w:color="0432ff"/>
          <w:rtl w:val="0"/>
        </w:rPr>
        <w:t xml:space="preserve">(e-mail: </w:t>
      </w:r>
      <w:r>
        <w:rPr>
          <w:rFonts w:ascii="Times New Roman" w:hAnsi="Times New Roman"/>
          <w:outline w:val="0"/>
          <w:color w:val="0432ff"/>
          <w:sz w:val="24"/>
          <w:szCs w:val="24"/>
          <w:u w:val="single" w:color="0432ff"/>
          <w:rtl w:val="0"/>
          <w:lang w:val="nl-NL"/>
          <w14:textFill>
            <w14:solidFill>
              <w14:srgbClr w14:val="0433FF"/>
            </w14:solidFill>
          </w14:textFill>
        </w:rPr>
        <w:t>civil-VVD@yandex.ru;</w:t>
      </w:r>
      <w:r>
        <w:rPr>
          <w:rFonts w:ascii="Times New Roman" w:hAnsi="Times New Roman"/>
          <w:outline w:val="0"/>
          <w:color w:val="ff2600"/>
          <w:sz w:val="24"/>
          <w:szCs w:val="24"/>
          <w:u w:color="0432ff"/>
          <w:rtl w:val="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432ff"/>
          <w:sz w:val="24"/>
          <w:szCs w:val="24"/>
          <w:u w:val="single" w:color="0432ff"/>
          <w:rtl w:val="0"/>
          <w14:textFill>
            <w14:solidFill>
              <w14:srgbClr w14:val="0433FF"/>
            </w14:solidFill>
          </w14:textFill>
        </w:rPr>
        <w:t>anketa@lawinfo.ru</w:t>
      </w:r>
      <w:r>
        <w:rPr>
          <w:rFonts w:ascii="Times New Roman" w:hAnsi="Times New Roman"/>
          <w:sz w:val="24"/>
          <w:szCs w:val="24"/>
          <w:u w:color="0432ff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ru-RU"/>
        </w:rPr>
        <w:t>в отсканированном виде с пометкой «на конференцию»</w:t>
      </w:r>
      <w:r>
        <w:rPr>
          <w:rFonts w:ascii="Times New Roman" w:hAnsi="Times New Roman"/>
          <w:sz w:val="24"/>
          <w:szCs w:val="24"/>
          <w:u w:color="0432ff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4"/>
          <w:szCs w:val="24"/>
          <w:u w:color="0432ff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432ff"/>
          <w:rtl w:val="0"/>
        </w:rPr>
      </w:pPr>
      <w:r>
        <w:rPr>
          <w:rFonts w:ascii="Times New Roman" w:hAnsi="Times New Roman" w:hint="default"/>
          <w:sz w:val="24"/>
          <w:szCs w:val="24"/>
          <w:u w:color="0432ff"/>
          <w:rtl w:val="0"/>
        </w:rPr>
        <w:t>Заявка на участие во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432ff"/>
          <w:rtl w:val="0"/>
        </w:rPr>
      </w:pPr>
      <w:r>
        <w:rPr>
          <w:rFonts w:ascii="Times New Roman" w:hAnsi="Times New Roman" w:hint="default"/>
          <w:sz w:val="24"/>
          <w:szCs w:val="24"/>
          <w:u w:color="0432ff"/>
          <w:rtl w:val="0"/>
          <w:lang w:val="ru-RU"/>
        </w:rPr>
        <w:t>Всероссийской научно</w:t>
      </w:r>
      <w:r>
        <w:rPr>
          <w:rFonts w:ascii="Times New Roman" w:hAnsi="Times New Roman"/>
          <w:sz w:val="24"/>
          <w:szCs w:val="24"/>
          <w:u w:color="0432ff"/>
          <w:rtl w:val="0"/>
        </w:rPr>
        <w:t>-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ru-RU"/>
        </w:rPr>
        <w:t>практической конференции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432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432ff"/>
          <w:rtl w:val="0"/>
          <w:lang w:val="ru-RU"/>
        </w:rPr>
        <w:t>«Гражданское законодательство и частное право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</w:rPr>
        <w:t>: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432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432ff"/>
          <w:rtl w:val="0"/>
          <w:lang w:val="ru-RU"/>
        </w:rPr>
        <w:t>состояние и перспективы развития»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432ff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u w:color="0432ff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432ff"/>
          <w:rtl w:val="0"/>
        </w:rPr>
        <w:t xml:space="preserve">к </w:t>
      </w:r>
      <w:r>
        <w:rPr>
          <w:rFonts w:ascii="Times New Roman" w:hAnsi="Times New Roman"/>
          <w:i w:val="1"/>
          <w:iCs w:val="1"/>
          <w:sz w:val="24"/>
          <w:szCs w:val="24"/>
          <w:u w:color="0432ff"/>
          <w:rtl w:val="0"/>
        </w:rPr>
        <w:t>30-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432ff"/>
          <w:rtl w:val="0"/>
          <w:lang w:val="ru-RU"/>
        </w:rPr>
        <w:t>летию принятия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432ff"/>
          <w:rtl w:val="0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u w:color="0432ff"/>
          <w:rtl w:val="0"/>
          <w:lang w:val="ru-RU"/>
        </w:rPr>
        <w:t>части первой Гражданского кодекса Российской Федерации</w:t>
      </w:r>
      <w:r>
        <w:rPr>
          <w:rFonts w:ascii="Times New Roman" w:hAnsi="Times New Roman"/>
          <w:i w:val="1"/>
          <w:iCs w:val="1"/>
          <w:sz w:val="24"/>
          <w:szCs w:val="24"/>
          <w:u w:color="0432ff"/>
          <w:rtl w:val="0"/>
        </w:rPr>
        <w:t>),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432ff"/>
          <w:rtl w:val="0"/>
        </w:rPr>
      </w:pPr>
      <w:r>
        <w:rPr>
          <w:rFonts w:ascii="Times New Roman" w:hAnsi="Times New Roman"/>
          <w:sz w:val="24"/>
          <w:szCs w:val="24"/>
          <w:u w:color="0432ff"/>
          <w:rtl w:val="0"/>
        </w:rPr>
        <w:t>(</w:t>
      </w:r>
      <w:r>
        <w:rPr>
          <w:rFonts w:ascii="Times New Roman" w:hAnsi="Times New Roman" w:hint="default"/>
          <w:sz w:val="24"/>
          <w:szCs w:val="24"/>
          <w:u w:color="0432ff"/>
          <w:rtl w:val="0"/>
        </w:rPr>
        <w:t>г</w:t>
      </w:r>
      <w:r>
        <w:rPr>
          <w:rFonts w:ascii="Times New Roman" w:hAnsi="Times New Roman"/>
          <w:sz w:val="24"/>
          <w:szCs w:val="24"/>
          <w:u w:color="0432ff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432ff"/>
          <w:rtl w:val="0"/>
        </w:rPr>
        <w:t>Москва</w:t>
      </w:r>
      <w:r>
        <w:rPr>
          <w:rFonts w:ascii="Times New Roman" w:hAnsi="Times New Roman"/>
          <w:sz w:val="24"/>
          <w:szCs w:val="24"/>
          <w:u w:color="0432ff"/>
          <w:rtl w:val="0"/>
        </w:rPr>
        <w:t xml:space="preserve">, 25 </w:t>
      </w:r>
      <w:r>
        <w:rPr>
          <w:rFonts w:ascii="Times New Roman" w:hAnsi="Times New Roman" w:hint="default"/>
          <w:sz w:val="24"/>
          <w:szCs w:val="24"/>
          <w:u w:color="0432ff"/>
          <w:rtl w:val="0"/>
        </w:rPr>
        <w:t xml:space="preserve">октября 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2024 </w:t>
      </w:r>
      <w:r>
        <w:rPr>
          <w:rFonts w:ascii="Times New Roman" w:hAnsi="Times New Roman" w:hint="default"/>
          <w:sz w:val="24"/>
          <w:szCs w:val="24"/>
          <w:u w:color="0432ff"/>
          <w:rtl w:val="0"/>
        </w:rPr>
        <w:t>г</w:t>
      </w:r>
      <w:r>
        <w:rPr>
          <w:rFonts w:ascii="Times New Roman" w:hAnsi="Times New Roman"/>
          <w:sz w:val="24"/>
          <w:szCs w:val="24"/>
          <w:u w:color="0432ff"/>
          <w:rtl w:val="0"/>
        </w:rPr>
        <w:t>.)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432ff"/>
          <w:rtl w:val="0"/>
        </w:rPr>
      </w:pPr>
    </w:p>
    <w:tbl>
      <w:tblPr>
        <w:tblW w:w="902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58"/>
        <w:gridCol w:w="3947"/>
        <w:gridCol w:w="4420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432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9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432ff"/>
                <w:rtl w:val="0"/>
              </w:rPr>
              <w:t>Фамилия</w:t>
            </w:r>
          </w:p>
        </w:tc>
        <w:tc>
          <w:tcPr>
            <w:tcW w:type="dxa" w:w="44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432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9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432ff"/>
                <w:rtl w:val="0"/>
              </w:rPr>
              <w:t>Имя</w:t>
            </w:r>
          </w:p>
        </w:tc>
        <w:tc>
          <w:tcPr>
            <w:tcW w:type="dxa" w:w="44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432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9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432ff"/>
                <w:rtl w:val="0"/>
              </w:rPr>
              <w:t>Отчество</w:t>
            </w:r>
          </w:p>
        </w:tc>
        <w:tc>
          <w:tcPr>
            <w:tcW w:type="dxa" w:w="44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432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9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432ff"/>
                <w:rtl w:val="0"/>
              </w:rPr>
              <w:t xml:space="preserve">Ученая степень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u w:color="0432ff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color="0432ff"/>
                <w:rtl w:val="0"/>
                <w:lang w:val="ru-RU"/>
              </w:rPr>
              <w:t>при наличии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u w:color="0432ff"/>
                <w:rtl w:val="0"/>
              </w:rPr>
              <w:t>)</w:t>
            </w:r>
          </w:p>
        </w:tc>
        <w:tc>
          <w:tcPr>
            <w:tcW w:type="dxa" w:w="44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432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39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432ff"/>
                <w:rtl w:val="0"/>
                <w:lang w:val="ru-RU"/>
              </w:rPr>
              <w:t xml:space="preserve">Ученое звание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u w:color="0432ff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color="0432ff"/>
                <w:rtl w:val="0"/>
                <w:lang w:val="ru-RU"/>
              </w:rPr>
              <w:t>при наличии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u w:color="0432ff"/>
                <w:rtl w:val="0"/>
              </w:rPr>
              <w:t>)</w:t>
            </w:r>
          </w:p>
        </w:tc>
        <w:tc>
          <w:tcPr>
            <w:tcW w:type="dxa" w:w="44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432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39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432ff"/>
                <w:rtl w:val="0"/>
              </w:rPr>
              <w:t>Место работы</w:t>
            </w:r>
            <w:r>
              <w:rPr>
                <w:rFonts w:ascii="Times New Roman" w:hAnsi="Times New Roman"/>
                <w:sz w:val="24"/>
                <w:szCs w:val="24"/>
                <w:u w:color="0432ff"/>
                <w:rtl w:val="0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u w:color="0432ff"/>
                <w:rtl w:val="0"/>
              </w:rPr>
              <w:t>учебы</w:t>
            </w:r>
          </w:p>
        </w:tc>
        <w:tc>
          <w:tcPr>
            <w:tcW w:type="dxa" w:w="44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2" w:hRule="atLeast"/>
        </w:trPr>
        <w:tc>
          <w:tcPr>
            <w:tcW w:type="dxa" w:w="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432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39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i w:val="0"/>
                <w:iCs w:val="0"/>
                <w:sz w:val="24"/>
                <w:szCs w:val="24"/>
                <w:u w:color="0432ff"/>
                <w:rtl w:val="0"/>
                <w:lang w:val="ru-RU"/>
              </w:rPr>
              <w:t xml:space="preserve">Должность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u w:color="0432ff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color="0432ff"/>
                <w:rtl w:val="0"/>
                <w:lang w:val="ru-RU"/>
              </w:rPr>
              <w:t>с указанием структурного подразделения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u w:color="0432ff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color="0432ff"/>
                <w:rtl w:val="0"/>
                <w:lang w:val="ru-RU"/>
              </w:rPr>
              <w:t>кафедры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u w:color="0432ff"/>
                <w:rtl w:val="0"/>
              </w:rPr>
              <w:t>)/</w:t>
            </w:r>
            <w:r>
              <w:rPr>
                <w:rFonts w:ascii="Times New Roman" w:hAnsi="Times New Roman" w:hint="default"/>
                <w:i w:val="0"/>
                <w:iCs w:val="0"/>
                <w:sz w:val="24"/>
                <w:szCs w:val="24"/>
                <w:u w:color="0432ff"/>
                <w:rtl w:val="0"/>
                <w:lang w:val="ru-RU"/>
              </w:rPr>
              <w:t>статус</w:t>
            </w:r>
          </w:p>
        </w:tc>
        <w:tc>
          <w:tcPr>
            <w:tcW w:type="dxa" w:w="44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2" w:hRule="atLeast"/>
        </w:trPr>
        <w:tc>
          <w:tcPr>
            <w:tcW w:type="dxa" w:w="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432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9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432ff"/>
                <w:rtl w:val="0"/>
                <w:lang w:val="ru-RU"/>
              </w:rPr>
              <w:t xml:space="preserve">Дополнительная информация – по желанию </w:t>
            </w:r>
            <w:r>
              <w:rPr>
                <w:rFonts w:ascii="Times New Roman" w:hAnsi="Times New Roman"/>
                <w:sz w:val="24"/>
                <w:szCs w:val="24"/>
                <w:u w:color="0432ff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color="0432ff"/>
                <w:rtl w:val="0"/>
                <w:lang w:val="ru-RU"/>
              </w:rPr>
              <w:t>почетное звание и т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u w:color="0432ff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color="0432ff"/>
                <w:rtl w:val="0"/>
              </w:rPr>
              <w:t>п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u w:color="0432ff"/>
                <w:rtl w:val="0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color="0432ff"/>
                <w:rtl w:val="0"/>
              </w:rPr>
              <w:t>)</w:t>
            </w:r>
          </w:p>
        </w:tc>
        <w:tc>
          <w:tcPr>
            <w:tcW w:type="dxa" w:w="44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432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39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i w:val="0"/>
                <w:iCs w:val="0"/>
                <w:sz w:val="24"/>
                <w:szCs w:val="24"/>
                <w:u w:color="0432ff"/>
                <w:rtl w:val="0"/>
              </w:rPr>
              <w:t xml:space="preserve">Домашний адрес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u w:color="0432ff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color="0432ff"/>
                <w:rtl w:val="0"/>
                <w:lang w:val="ru-RU"/>
              </w:rPr>
              <w:t>с указанием индекса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u w:color="0432ff"/>
                <w:rtl w:val="0"/>
              </w:rPr>
              <w:t>)</w:t>
            </w:r>
          </w:p>
        </w:tc>
        <w:tc>
          <w:tcPr>
            <w:tcW w:type="dxa" w:w="44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2" w:hRule="atLeast"/>
        </w:trPr>
        <w:tc>
          <w:tcPr>
            <w:tcW w:type="dxa" w:w="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432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39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i w:val="0"/>
                <w:iCs w:val="0"/>
                <w:sz w:val="24"/>
                <w:szCs w:val="24"/>
                <w:u w:color="0432ff"/>
                <w:rtl w:val="0"/>
                <w:lang w:val="ru-RU"/>
              </w:rPr>
              <w:t>Контактный тел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u w:color="0432ff"/>
                <w:rtl w:val="0"/>
              </w:rPr>
              <w:t>. 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color="0432ff"/>
                <w:rtl w:val="0"/>
                <w:lang w:val="ru-RU"/>
              </w:rPr>
              <w:t>с кодом города или мобильный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u w:color="0432ff"/>
                <w:rtl w:val="0"/>
              </w:rPr>
              <w:t>)</w:t>
            </w:r>
          </w:p>
        </w:tc>
        <w:tc>
          <w:tcPr>
            <w:tcW w:type="dxa" w:w="44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432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9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432ff"/>
                <w:rtl w:val="0"/>
              </w:rPr>
              <w:t>Факс</w:t>
            </w:r>
          </w:p>
        </w:tc>
        <w:tc>
          <w:tcPr>
            <w:tcW w:type="dxa" w:w="44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432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39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432ff"/>
                <w:rtl w:val="0"/>
              </w:rPr>
              <w:t>E-mail</w:t>
            </w:r>
          </w:p>
        </w:tc>
        <w:tc>
          <w:tcPr>
            <w:tcW w:type="dxa" w:w="44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432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39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432ff"/>
                <w:rtl w:val="0"/>
              </w:rPr>
              <w:t>Название доклада</w:t>
            </w:r>
            <w:r>
              <w:rPr>
                <w:rFonts w:ascii="Times New Roman" w:hAnsi="Times New Roman"/>
                <w:sz w:val="24"/>
                <w:szCs w:val="24"/>
                <w:u w:color="0432ff"/>
                <w:rtl w:val="0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u w:color="0432ff"/>
                <w:rtl w:val="0"/>
              </w:rPr>
              <w:t>статьи</w:t>
            </w:r>
          </w:p>
        </w:tc>
        <w:tc>
          <w:tcPr>
            <w:tcW w:type="dxa" w:w="44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32" w:hRule="atLeast"/>
        </w:trPr>
        <w:tc>
          <w:tcPr>
            <w:tcW w:type="dxa" w:w="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432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39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u w:color="0432ff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432ff"/>
                <w:rtl w:val="0"/>
                <w:lang w:val="ru-RU"/>
              </w:rPr>
              <w:t>Участие в конференции</w:t>
            </w:r>
            <w:r>
              <w:rPr>
                <w:rFonts w:ascii="Times New Roman" w:hAnsi="Times New Roman"/>
                <w:sz w:val="24"/>
                <w:szCs w:val="24"/>
                <w:u w:color="0432ff"/>
                <w:rtl w:val="0"/>
              </w:rPr>
              <w:t>: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u w:color="0432ff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color="0432ff"/>
                <w:rtl w:val="0"/>
                <w:lang w:val="en-US"/>
              </w:rPr>
              <w:t xml:space="preserve">— очное с докладом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u w:color="0432ff"/>
                <w:rtl w:val="0"/>
              </w:rPr>
              <w:t>/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u w:color="0432ff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color="0432ff"/>
                <w:rtl w:val="0"/>
                <w:lang w:val="ru-RU"/>
              </w:rPr>
              <w:t xml:space="preserve">— дистанционное с докладом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u w:color="0432ff"/>
                <w:rtl w:val="0"/>
              </w:rPr>
              <w:t>/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color="0432ff"/>
                <w:rtl w:val="0"/>
                <w:lang w:val="en-US"/>
              </w:rPr>
              <w:t>— слушатель</w:t>
            </w:r>
          </w:p>
        </w:tc>
        <w:tc>
          <w:tcPr>
            <w:tcW w:type="dxa" w:w="44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</w:tbl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432ff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432ff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708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4c4c4c"/>
          <w:sz w:val="24"/>
          <w:szCs w:val="24"/>
          <w:u w:color="0432ff"/>
          <w:rtl w:val="0"/>
          <w14:textFill>
            <w14:solidFill>
              <w14:srgbClr w14:val="4D4D4D"/>
            </w14:solidFill>
          </w14:textFill>
        </w:rPr>
      </w:pPr>
      <w:r>
        <w:rPr>
          <w:rFonts w:ascii="Times New Roman" w:hAnsi="Times New Roman" w:hint="default"/>
          <w:sz w:val="24"/>
          <w:szCs w:val="24"/>
          <w:u w:color="0432ff"/>
          <w:rtl w:val="0"/>
          <w:lang w:val="ru-RU"/>
        </w:rPr>
        <w:t>Данной заявкой подтверждаю свое участие в конференции и выражаю свое согласие на сбор</w:t>
      </w:r>
      <w:r>
        <w:rPr>
          <w:rFonts w:ascii="Times New Roman" w:hAnsi="Times New Roman"/>
          <w:sz w:val="24"/>
          <w:szCs w:val="24"/>
          <w:u w:color="0432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ru-RU"/>
        </w:rPr>
        <w:t>обработку и распространение персональных данных в целях научной</w:t>
      </w:r>
      <w:r>
        <w:rPr>
          <w:rFonts w:ascii="Times New Roman" w:hAnsi="Times New Roman"/>
          <w:sz w:val="24"/>
          <w:szCs w:val="24"/>
          <w:u w:color="0432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ru-RU"/>
        </w:rPr>
        <w:t>творческой деятельности</w:t>
      </w:r>
      <w:r>
        <w:rPr>
          <w:rFonts w:ascii="Times New Roman" w:hAnsi="Times New Roman"/>
          <w:sz w:val="24"/>
          <w:szCs w:val="24"/>
          <w:u w:color="0432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ru-RU"/>
        </w:rPr>
        <w:t>а также на редактирование</w:t>
      </w:r>
      <w:r>
        <w:rPr>
          <w:rFonts w:ascii="Times New Roman" w:hAnsi="Times New Roman"/>
          <w:sz w:val="24"/>
          <w:szCs w:val="24"/>
          <w:u w:color="0432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ru-RU"/>
        </w:rPr>
        <w:t xml:space="preserve">публикацию и размещение полного текста статьи </w:t>
      </w:r>
      <w:r>
        <w:rPr>
          <w:rFonts w:ascii="Times New Roman" w:hAnsi="Times New Roman"/>
          <w:sz w:val="24"/>
          <w:szCs w:val="24"/>
          <w:u w:color="0432ff"/>
          <w:rtl w:val="0"/>
        </w:rPr>
        <w:t xml:space="preserve">/ </w:t>
      </w:r>
      <w:r>
        <w:rPr>
          <w:rFonts w:ascii="Times New Roman" w:hAnsi="Times New Roman" w:hint="default"/>
          <w:sz w:val="24"/>
          <w:szCs w:val="24"/>
          <w:u w:color="0432ff"/>
          <w:rtl w:val="0"/>
        </w:rPr>
        <w:t>тезисов доклада в РИНЦ</w:t>
      </w:r>
      <w:r>
        <w:rPr>
          <w:rFonts w:ascii="Times New Roman" w:hAnsi="Times New Roman"/>
          <w:sz w:val="24"/>
          <w:szCs w:val="24"/>
          <w:u w:color="0432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ru-RU"/>
        </w:rPr>
        <w:t xml:space="preserve">сети Интернет на официальном сайте Научной электронной библиотеки </w:t>
      </w:r>
      <w:r>
        <w:rPr>
          <w:rFonts w:ascii="Times New Roman" w:hAnsi="Times New Roman"/>
          <w:sz w:val="24"/>
          <w:szCs w:val="24"/>
          <w:u w:color="0432ff"/>
          <w:rtl w:val="0"/>
        </w:rPr>
        <w:t>(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color="0432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color="0432ff"/>
          <w:rtl w:val="0"/>
        </w:rPr>
        <w:instrText xml:space="preserve"> HYPERLINK "http://www.elibrary.ru"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color="0432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u w:color="0432ff"/>
          <w:rtl w:val="0"/>
          <w:lang w:val="en-US"/>
        </w:rPr>
        <w:t>www.elibrary.ru</w:t>
      </w:r>
      <w:r>
        <w:rPr>
          <w:rFonts w:ascii="Times New Roman" w:cs="Times New Roman" w:hAnsi="Times New Roman" w:eastAsia="Times New Roman"/>
          <w:sz w:val="24"/>
          <w:szCs w:val="24"/>
          <w:u w:color="0432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u w:color="0432ff"/>
          <w:rtl w:val="0"/>
        </w:rPr>
        <w:t>).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567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432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 xml:space="preserve"> __________________ /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u w:color="0432ff"/>
          <w:rtl w:val="0"/>
        </w:rPr>
        <w:t>Ф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u w:color="0432ff"/>
          <w:rtl w:val="0"/>
        </w:rPr>
        <w:t>.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u w:color="0432ff"/>
          <w:rtl w:val="0"/>
          <w:lang w:val="ru-RU"/>
        </w:rPr>
        <w:t>И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u w:color="0432ff"/>
          <w:rtl w:val="0"/>
        </w:rPr>
        <w:t>.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u w:color="0432ff"/>
          <w:rtl w:val="0"/>
        </w:rPr>
        <w:t>О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u w:color="0432ff"/>
          <w:rtl w:val="0"/>
        </w:rPr>
        <w:t>.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</w:rPr>
        <w:t>/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u w:color="0432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</w:rPr>
        <w:t xml:space="preserve"> (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432ff"/>
          <w:rtl w:val="0"/>
        </w:rPr>
        <w:t>подпись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</w:rPr>
        <w:t xml:space="preserve">)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709"/>
        <w:jc w:val="right"/>
        <w:rPr>
          <w:rFonts w:ascii="Times New Roman" w:cs="Times New Roman" w:hAnsi="Times New Roman" w:eastAsia="Times New Roman"/>
          <w:sz w:val="24"/>
          <w:szCs w:val="24"/>
          <w:u w:color="0432ff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pacing w:val="-2"/>
          <w:sz w:val="24"/>
          <w:szCs w:val="24"/>
          <w:u w:color="000000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pacing w:val="-1"/>
          <w:sz w:val="24"/>
          <w:szCs w:val="24"/>
          <w:u w:color="000000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360" w:lineRule="auto"/>
        <w:ind w:left="0" w:right="0" w:firstLine="708"/>
        <w:jc w:val="both"/>
        <w:rPr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</w:rPr>
      </w:r>
    </w:p>
    <w:sectPr>
      <w:headerReference w:type="default" r:id="rId4"/>
      <w:footerReference w:type="default" r:id="rId5"/>
      <w:pgSz w:w="11905" w:h="16837" w:orient="portrait"/>
      <w:pgMar w:top="567" w:right="1440" w:bottom="1134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432ff"/>
      <w:u w:val="single"/>
      <w14:textFill>
        <w14:solidFill>
          <w14:srgbClr w14:val="0433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